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7A7F" w:rsidRDefault="00D67A7F" w:rsidP="00D67A7F">
      <w:pPr>
        <w:spacing w:line="360" w:lineRule="auto"/>
        <w:ind w:right="20"/>
        <w:jc w:val="center"/>
        <w:rPr>
          <w:rFonts w:eastAsiaTheme="minorHAnsi" w:cstheme="minorBidi"/>
          <w:b/>
          <w:kern w:val="0"/>
          <w:sz w:val="28"/>
          <w:szCs w:val="28"/>
          <w:lang w:val="ru-RU" w:eastAsia="en-US" w:bidi="ar-SA"/>
        </w:rPr>
      </w:pPr>
      <w:r>
        <w:rPr>
          <w:b/>
          <w:sz w:val="28"/>
          <w:szCs w:val="28"/>
        </w:rPr>
        <w:t>МІНІСТЕРСТВО ОСВІТИ І НАУКИ УКРАЇНИ</w:t>
      </w:r>
    </w:p>
    <w:p w:rsidR="00D67A7F" w:rsidRDefault="00D67A7F" w:rsidP="00D67A7F">
      <w:pPr>
        <w:spacing w:line="360" w:lineRule="auto"/>
        <w:ind w:right="20"/>
        <w:jc w:val="center"/>
        <w:rPr>
          <w:b/>
          <w:sz w:val="28"/>
          <w:szCs w:val="28"/>
        </w:rPr>
      </w:pPr>
      <w:r>
        <w:rPr>
          <w:b/>
          <w:sz w:val="28"/>
          <w:szCs w:val="28"/>
        </w:rPr>
        <w:t>Глухівський національний педагогічний університет</w:t>
      </w:r>
    </w:p>
    <w:p w:rsidR="00D67A7F" w:rsidRDefault="00D67A7F" w:rsidP="00D67A7F">
      <w:pPr>
        <w:spacing w:line="360" w:lineRule="auto"/>
        <w:ind w:right="20"/>
        <w:jc w:val="center"/>
        <w:rPr>
          <w:b/>
          <w:sz w:val="28"/>
          <w:szCs w:val="28"/>
        </w:rPr>
      </w:pPr>
      <w:r>
        <w:rPr>
          <w:b/>
          <w:sz w:val="28"/>
          <w:szCs w:val="28"/>
        </w:rPr>
        <w:t>імені Олександра Довженка</w:t>
      </w:r>
    </w:p>
    <w:p w:rsidR="00D67A7F" w:rsidRDefault="00D67A7F" w:rsidP="00D67A7F">
      <w:pPr>
        <w:spacing w:line="360" w:lineRule="auto"/>
        <w:jc w:val="center"/>
        <w:rPr>
          <w:sz w:val="28"/>
          <w:szCs w:val="28"/>
        </w:rPr>
      </w:pPr>
    </w:p>
    <w:p w:rsidR="00D67A7F" w:rsidRDefault="00D67A7F" w:rsidP="00D67A7F">
      <w:pPr>
        <w:spacing w:line="360" w:lineRule="auto"/>
        <w:jc w:val="center"/>
        <w:rPr>
          <w:sz w:val="28"/>
          <w:szCs w:val="28"/>
        </w:rPr>
      </w:pPr>
    </w:p>
    <w:p w:rsidR="00D67A7F" w:rsidRDefault="00D67A7F" w:rsidP="00D67A7F">
      <w:pPr>
        <w:spacing w:line="360" w:lineRule="auto"/>
        <w:jc w:val="center"/>
        <w:rPr>
          <w:sz w:val="28"/>
          <w:szCs w:val="28"/>
        </w:rPr>
      </w:pPr>
    </w:p>
    <w:p w:rsidR="00D67A7F" w:rsidRDefault="00D67A7F" w:rsidP="00D67A7F">
      <w:pPr>
        <w:spacing w:line="360" w:lineRule="auto"/>
        <w:jc w:val="right"/>
        <w:rPr>
          <w:sz w:val="28"/>
          <w:szCs w:val="28"/>
        </w:rPr>
      </w:pPr>
      <w:r>
        <w:rPr>
          <w:sz w:val="28"/>
          <w:szCs w:val="28"/>
        </w:rPr>
        <w:t xml:space="preserve">Кафедра української мови, літератури </w:t>
      </w:r>
    </w:p>
    <w:p w:rsidR="00D67A7F" w:rsidRDefault="00D67A7F" w:rsidP="00D67A7F">
      <w:pPr>
        <w:spacing w:line="360" w:lineRule="auto"/>
        <w:jc w:val="right"/>
        <w:rPr>
          <w:sz w:val="28"/>
          <w:szCs w:val="28"/>
        </w:rPr>
      </w:pPr>
      <w:r>
        <w:rPr>
          <w:sz w:val="28"/>
          <w:szCs w:val="28"/>
        </w:rPr>
        <w:t>та методики навчання</w:t>
      </w:r>
    </w:p>
    <w:p w:rsidR="00D67A7F" w:rsidRDefault="00D67A7F" w:rsidP="00D67A7F">
      <w:pPr>
        <w:spacing w:line="360" w:lineRule="auto"/>
        <w:ind w:firstLine="720"/>
        <w:jc w:val="center"/>
        <w:rPr>
          <w:b/>
          <w:sz w:val="28"/>
          <w:szCs w:val="28"/>
          <w:shd w:val="clear" w:color="auto" w:fill="FFFFFF"/>
        </w:rPr>
      </w:pPr>
    </w:p>
    <w:p w:rsidR="00D67A7F" w:rsidRDefault="00D67A7F" w:rsidP="00D67A7F">
      <w:pPr>
        <w:spacing w:line="360" w:lineRule="auto"/>
        <w:ind w:firstLine="720"/>
        <w:jc w:val="center"/>
        <w:rPr>
          <w:b/>
          <w:sz w:val="28"/>
          <w:szCs w:val="28"/>
          <w:shd w:val="clear" w:color="auto" w:fill="FFFFFF"/>
        </w:rPr>
      </w:pPr>
    </w:p>
    <w:p w:rsidR="00D67A7F" w:rsidRDefault="00D67A7F" w:rsidP="00D67A7F">
      <w:pPr>
        <w:spacing w:line="360" w:lineRule="auto"/>
        <w:ind w:firstLine="720"/>
        <w:jc w:val="center"/>
        <w:rPr>
          <w:b/>
          <w:sz w:val="28"/>
          <w:szCs w:val="28"/>
          <w:shd w:val="clear" w:color="auto" w:fill="FFFFFF"/>
        </w:rPr>
      </w:pPr>
    </w:p>
    <w:p w:rsidR="00D67A7F" w:rsidRDefault="00D67A7F" w:rsidP="00D67A7F">
      <w:pPr>
        <w:spacing w:line="360" w:lineRule="auto"/>
        <w:ind w:firstLine="720"/>
        <w:jc w:val="center"/>
        <w:rPr>
          <w:b/>
          <w:sz w:val="28"/>
          <w:szCs w:val="28"/>
          <w:shd w:val="clear" w:color="auto" w:fill="FFFFFF"/>
        </w:rPr>
      </w:pPr>
    </w:p>
    <w:p w:rsidR="00D67A7F" w:rsidRDefault="00D67A7F" w:rsidP="00D67A7F">
      <w:pPr>
        <w:spacing w:line="360" w:lineRule="auto"/>
        <w:ind w:firstLine="720"/>
        <w:jc w:val="center"/>
        <w:rPr>
          <w:b/>
          <w:sz w:val="28"/>
          <w:szCs w:val="28"/>
          <w:shd w:val="clear" w:color="auto" w:fill="FFFFFF"/>
        </w:rPr>
      </w:pPr>
      <w:r>
        <w:rPr>
          <w:b/>
          <w:sz w:val="28"/>
          <w:szCs w:val="28"/>
        </w:rPr>
        <w:t>РЕЛІГІЙНА ЛЕКСИКА У СУЧАСНОМУ ПОЕТИЧНОМУ МОВЛЕННІ: ФУНКЦІОНАЛЬНО-СЕМАНТИЧНИЙ АСПЕКТ</w:t>
      </w:r>
    </w:p>
    <w:p w:rsidR="00D67A7F" w:rsidRDefault="00D67A7F" w:rsidP="00D67A7F">
      <w:pPr>
        <w:spacing w:line="360" w:lineRule="auto"/>
        <w:ind w:firstLine="720"/>
        <w:jc w:val="center"/>
        <w:rPr>
          <w:b/>
          <w:sz w:val="28"/>
          <w:szCs w:val="28"/>
          <w:shd w:val="clear" w:color="auto" w:fill="FFFFFF"/>
        </w:rPr>
      </w:pPr>
    </w:p>
    <w:p w:rsidR="00D67A7F" w:rsidRDefault="00D67A7F" w:rsidP="00D67A7F">
      <w:pPr>
        <w:spacing w:line="360" w:lineRule="auto"/>
        <w:ind w:firstLine="720"/>
        <w:jc w:val="center"/>
        <w:rPr>
          <w:b/>
          <w:sz w:val="28"/>
          <w:szCs w:val="28"/>
          <w:shd w:val="clear" w:color="auto" w:fill="FFFFFF"/>
        </w:rPr>
      </w:pPr>
    </w:p>
    <w:p w:rsidR="00D67A7F" w:rsidRDefault="00D67A7F" w:rsidP="00D67A7F">
      <w:pPr>
        <w:spacing w:line="360" w:lineRule="auto"/>
        <w:ind w:firstLine="720"/>
        <w:jc w:val="center"/>
        <w:rPr>
          <w:b/>
          <w:sz w:val="28"/>
          <w:szCs w:val="28"/>
          <w:shd w:val="clear" w:color="auto" w:fill="FFFFFF"/>
        </w:rPr>
      </w:pPr>
    </w:p>
    <w:p w:rsidR="00D67A7F" w:rsidRDefault="00D67A7F" w:rsidP="00D67A7F">
      <w:pPr>
        <w:spacing w:line="360" w:lineRule="auto"/>
        <w:jc w:val="center"/>
        <w:rPr>
          <w:b/>
          <w:sz w:val="28"/>
          <w:szCs w:val="28"/>
          <w:lang w:val="ru-RU"/>
        </w:rPr>
      </w:pPr>
      <w:r>
        <w:rPr>
          <w:b/>
          <w:sz w:val="28"/>
          <w:szCs w:val="28"/>
        </w:rPr>
        <w:t xml:space="preserve">                                      Магістерська робота</w:t>
      </w:r>
    </w:p>
    <w:p w:rsidR="00D67A7F" w:rsidRDefault="00D67A7F" w:rsidP="00D67A7F">
      <w:pPr>
        <w:spacing w:line="360" w:lineRule="auto"/>
        <w:jc w:val="right"/>
        <w:rPr>
          <w:sz w:val="28"/>
          <w:szCs w:val="28"/>
        </w:rPr>
      </w:pPr>
      <w:r>
        <w:rPr>
          <w:sz w:val="28"/>
          <w:szCs w:val="28"/>
        </w:rPr>
        <w:t xml:space="preserve">                                                       зі спеціальності: 014. 01 Середня освіта</w:t>
      </w:r>
    </w:p>
    <w:p w:rsidR="00D67A7F" w:rsidRDefault="00D67A7F" w:rsidP="00D67A7F">
      <w:pPr>
        <w:spacing w:line="360" w:lineRule="auto"/>
        <w:rPr>
          <w:sz w:val="28"/>
          <w:szCs w:val="28"/>
        </w:rPr>
      </w:pPr>
      <w:r>
        <w:rPr>
          <w:sz w:val="28"/>
          <w:szCs w:val="28"/>
        </w:rPr>
        <w:t xml:space="preserve">                                                                  (Українська мова і література)</w:t>
      </w:r>
    </w:p>
    <w:p w:rsidR="00D67A7F" w:rsidRDefault="00D67A7F" w:rsidP="00D67A7F">
      <w:pPr>
        <w:spacing w:line="360" w:lineRule="auto"/>
        <w:rPr>
          <w:sz w:val="28"/>
          <w:szCs w:val="28"/>
        </w:rPr>
      </w:pPr>
      <w:r>
        <w:rPr>
          <w:sz w:val="28"/>
          <w:szCs w:val="28"/>
        </w:rPr>
        <w:t xml:space="preserve">                                                                  студентки факультету філології </w:t>
      </w:r>
    </w:p>
    <w:p w:rsidR="00D67A7F" w:rsidRDefault="00D67A7F" w:rsidP="00D67A7F">
      <w:pPr>
        <w:spacing w:line="360" w:lineRule="auto"/>
        <w:rPr>
          <w:sz w:val="28"/>
          <w:szCs w:val="28"/>
        </w:rPr>
      </w:pPr>
      <w:r>
        <w:rPr>
          <w:sz w:val="28"/>
          <w:szCs w:val="28"/>
        </w:rPr>
        <w:t xml:space="preserve">                                                                  та історії, 61-2У групи,</w:t>
      </w:r>
    </w:p>
    <w:p w:rsidR="00D67A7F" w:rsidRDefault="00D67A7F" w:rsidP="00D67A7F">
      <w:pPr>
        <w:spacing w:line="360" w:lineRule="auto"/>
        <w:ind w:firstLine="720"/>
        <w:rPr>
          <w:rFonts w:eastAsia="Calibri"/>
          <w:b/>
          <w:sz w:val="28"/>
          <w:szCs w:val="28"/>
        </w:rPr>
      </w:pPr>
      <w:r>
        <w:rPr>
          <w:b/>
          <w:sz w:val="28"/>
          <w:szCs w:val="28"/>
          <w:shd w:val="clear" w:color="auto" w:fill="FFFFFF"/>
        </w:rPr>
        <w:t xml:space="preserve">                                                        Гребенюк Анастасії </w:t>
      </w:r>
      <w:r>
        <w:rPr>
          <w:rFonts w:cs="Times New Roman"/>
          <w:b/>
          <w:sz w:val="28"/>
          <w:szCs w:val="28"/>
        </w:rPr>
        <w:t>Анатоліївни</w:t>
      </w:r>
    </w:p>
    <w:p w:rsidR="00D67A7F" w:rsidRDefault="00D67A7F" w:rsidP="00D67A7F">
      <w:pPr>
        <w:spacing w:line="360" w:lineRule="auto"/>
        <w:ind w:firstLine="720"/>
        <w:rPr>
          <w:rFonts w:eastAsia="Calibri"/>
          <w:b/>
          <w:sz w:val="28"/>
          <w:szCs w:val="28"/>
          <w:lang w:val="ru-RU"/>
        </w:rPr>
      </w:pPr>
      <w:r>
        <w:rPr>
          <w:rFonts w:eastAsia="Calibri"/>
          <w:b/>
          <w:sz w:val="28"/>
          <w:szCs w:val="28"/>
        </w:rPr>
        <w:t xml:space="preserve">                                                        Науковий керівник:</w:t>
      </w:r>
    </w:p>
    <w:p w:rsidR="00D67A7F" w:rsidRDefault="00D67A7F" w:rsidP="00D67A7F">
      <w:pPr>
        <w:spacing w:line="360" w:lineRule="auto"/>
        <w:ind w:right="-2"/>
        <w:rPr>
          <w:rFonts w:eastAsia="Calibri"/>
          <w:sz w:val="28"/>
          <w:szCs w:val="28"/>
        </w:rPr>
      </w:pPr>
      <w:r>
        <w:rPr>
          <w:rFonts w:eastAsia="Calibri"/>
          <w:sz w:val="28"/>
          <w:szCs w:val="28"/>
        </w:rPr>
        <w:t xml:space="preserve">                                                                  кандидат педагогічних наук, доцент</w:t>
      </w:r>
    </w:p>
    <w:p w:rsidR="00D67A7F" w:rsidRDefault="00D67A7F" w:rsidP="00D67A7F">
      <w:pPr>
        <w:spacing w:line="360" w:lineRule="auto"/>
        <w:ind w:right="-2"/>
        <w:rPr>
          <w:rFonts w:eastAsia="Calibri"/>
          <w:sz w:val="28"/>
          <w:szCs w:val="28"/>
        </w:rPr>
      </w:pPr>
      <w:r>
        <w:rPr>
          <w:rFonts w:eastAsia="Calibri"/>
          <w:b/>
          <w:color w:val="000000" w:themeColor="text1"/>
          <w:sz w:val="28"/>
          <w:szCs w:val="28"/>
        </w:rPr>
        <w:t xml:space="preserve">                                                                  Каліш</w:t>
      </w:r>
      <w:r>
        <w:rPr>
          <w:rFonts w:eastAsia="Calibri"/>
          <w:b/>
          <w:sz w:val="28"/>
          <w:szCs w:val="28"/>
        </w:rPr>
        <w:t xml:space="preserve"> Валентина Антонівна</w:t>
      </w:r>
    </w:p>
    <w:p w:rsidR="00D67A7F" w:rsidRDefault="00D67A7F" w:rsidP="00D67A7F">
      <w:pPr>
        <w:spacing w:line="360" w:lineRule="auto"/>
        <w:rPr>
          <w:rFonts w:eastAsia="Calibri"/>
          <w:sz w:val="28"/>
          <w:szCs w:val="28"/>
          <w:lang w:val="ru-RU"/>
        </w:rPr>
      </w:pPr>
    </w:p>
    <w:p w:rsidR="00D67A7F" w:rsidRDefault="00D67A7F" w:rsidP="00D67A7F">
      <w:pPr>
        <w:spacing w:line="360" w:lineRule="auto"/>
        <w:ind w:right="20"/>
        <w:rPr>
          <w:rFonts w:eastAsia="Times New Roman"/>
          <w:sz w:val="28"/>
          <w:szCs w:val="28"/>
        </w:rPr>
      </w:pPr>
    </w:p>
    <w:p w:rsidR="00D67A7F" w:rsidRDefault="00D67A7F" w:rsidP="00D67A7F">
      <w:pPr>
        <w:spacing w:line="360" w:lineRule="auto"/>
        <w:ind w:right="20"/>
        <w:rPr>
          <w:rFonts w:eastAsia="Times New Roman"/>
          <w:sz w:val="28"/>
          <w:szCs w:val="28"/>
        </w:rPr>
      </w:pPr>
    </w:p>
    <w:p w:rsidR="00D67A7F" w:rsidRDefault="00D67A7F" w:rsidP="00D67A7F">
      <w:pPr>
        <w:spacing w:line="360" w:lineRule="auto"/>
        <w:ind w:right="20"/>
        <w:jc w:val="center"/>
        <w:rPr>
          <w:rFonts w:eastAsiaTheme="minorHAnsi"/>
          <w:b/>
          <w:sz w:val="28"/>
          <w:szCs w:val="28"/>
        </w:rPr>
      </w:pPr>
      <w:r>
        <w:rPr>
          <w:b/>
          <w:sz w:val="28"/>
          <w:szCs w:val="28"/>
        </w:rPr>
        <w:t xml:space="preserve">Глухів – 2018 </w:t>
      </w:r>
    </w:p>
    <w:p w:rsidR="00D67A7F" w:rsidRDefault="00D67A7F" w:rsidP="00D67A7F">
      <w:pPr>
        <w:pStyle w:val="22"/>
        <w:widowControl w:val="0"/>
        <w:tabs>
          <w:tab w:val="left" w:pos="142"/>
        </w:tabs>
        <w:spacing w:after="0" w:line="360" w:lineRule="auto"/>
        <w:ind w:left="0" w:right="1130" w:firstLine="709"/>
        <w:jc w:val="center"/>
        <w:rPr>
          <w:b/>
          <w:sz w:val="28"/>
          <w:szCs w:val="28"/>
        </w:rPr>
      </w:pPr>
      <w:r>
        <w:rPr>
          <w:noProof/>
          <w:lang w:val="ru-RU" w:eastAsia="ru-RU"/>
        </w:rPr>
        <w:lastRenderedPageBreak/>
        <mc:AlternateContent>
          <mc:Choice Requires="wps">
            <w:drawing>
              <wp:anchor distT="0" distB="0" distL="114300" distR="114300" simplePos="0" relativeHeight="251658240" behindDoc="0" locked="0" layoutInCell="1" allowOverlap="1">
                <wp:simplePos x="0" y="0"/>
                <wp:positionH relativeFrom="column">
                  <wp:posOffset>5829300</wp:posOffset>
                </wp:positionH>
                <wp:positionV relativeFrom="paragraph">
                  <wp:posOffset>-199390</wp:posOffset>
                </wp:positionV>
                <wp:extent cx="342900" cy="228600"/>
                <wp:effectExtent l="0" t="0" r="0" b="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987E46" id="Прямоугольник 1" o:spid="_x0000_s1026" style="position:absolute;margin-left:459pt;margin-top:-15.7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" stroked="f"/>
            </w:pict>
          </mc:Fallback>
        </mc:AlternateContent>
      </w:r>
      <w:r>
        <w:rPr>
          <w:b/>
          <w:sz w:val="28"/>
          <w:szCs w:val="28"/>
        </w:rPr>
        <w:t>ЗМІСТ</w:t>
      </w:r>
    </w:p>
    <w:tbl>
      <w:tblPr>
        <w:tblW w:w="9780" w:type="dxa"/>
        <w:tblInd w:w="-459" w:type="dxa"/>
        <w:tblLayout w:type="fixed"/>
        <w:tblLook w:val="04A0" w:firstRow="1" w:lastRow="0" w:firstColumn="1" w:lastColumn="0" w:noHBand="0" w:noVBand="1"/>
      </w:tblPr>
      <w:tblGrid>
        <w:gridCol w:w="7654"/>
        <w:gridCol w:w="2126"/>
      </w:tblGrid>
      <w:tr w:rsidR="00D67A7F" w:rsidTr="00D67A7F">
        <w:tc>
          <w:tcPr>
            <w:tcW w:w="7654" w:type="dxa"/>
            <w:hideMark/>
          </w:tcPr>
          <w:p w:rsidR="00D67A7F" w:rsidRDefault="00D67A7F">
            <w:pPr>
              <w:pStyle w:val="af6"/>
              <w:widowControl w:val="0"/>
              <w:tabs>
                <w:tab w:val="left" w:pos="142"/>
              </w:tabs>
              <w:jc w:val="both"/>
              <w:rPr>
                <w:b w:val="0"/>
                <w:lang w:eastAsia="en-US"/>
              </w:rPr>
            </w:pPr>
            <w:r>
              <w:rPr>
                <w:lang w:eastAsia="en-US"/>
              </w:rPr>
              <w:t>ВСТУП</w:t>
            </w:r>
            <w:r>
              <w:rPr>
                <w:b w:val="0"/>
                <w:lang w:eastAsia="en-US"/>
              </w:rPr>
              <w:t xml:space="preserve"> ………………………………………………….............</w:t>
            </w:r>
          </w:p>
        </w:tc>
        <w:tc>
          <w:tcPr>
            <w:tcW w:w="2126" w:type="dxa"/>
            <w:hideMark/>
          </w:tcPr>
          <w:p w:rsidR="00D67A7F" w:rsidRDefault="00D67A7F">
            <w:pPr>
              <w:tabs>
                <w:tab w:val="left" w:pos="142"/>
              </w:tabs>
              <w:spacing w:line="360" w:lineRule="auto"/>
              <w:ind w:right="-108" w:firstLine="709"/>
              <w:jc w:val="center"/>
              <w:rPr>
                <w:rFonts w:cs="Times New Roman"/>
                <w:sz w:val="28"/>
                <w:szCs w:val="28"/>
              </w:rPr>
            </w:pPr>
            <w:r>
              <w:rPr>
                <w:rFonts w:cs="Times New Roman"/>
                <w:sz w:val="28"/>
                <w:szCs w:val="28"/>
              </w:rPr>
              <w:t>3</w:t>
            </w:r>
          </w:p>
        </w:tc>
      </w:tr>
      <w:tr w:rsidR="00D67A7F" w:rsidTr="00D67A7F">
        <w:trPr>
          <w:trHeight w:val="652"/>
        </w:trPr>
        <w:tc>
          <w:tcPr>
            <w:tcW w:w="7654" w:type="dxa"/>
          </w:tcPr>
          <w:p w:rsidR="00D67A7F" w:rsidRDefault="00D67A7F">
            <w:pPr>
              <w:pStyle w:val="af0"/>
              <w:widowControl w:val="0"/>
              <w:tabs>
                <w:tab w:val="left" w:pos="142"/>
              </w:tabs>
              <w:spacing w:line="360" w:lineRule="auto"/>
              <w:ind w:right="22"/>
              <w:jc w:val="both"/>
              <w:rPr>
                <w:b/>
                <w:lang w:eastAsia="en-US"/>
              </w:rPr>
            </w:pPr>
          </w:p>
          <w:p w:rsidR="00D67A7F" w:rsidRDefault="00D67A7F">
            <w:pPr>
              <w:pStyle w:val="af0"/>
              <w:widowControl w:val="0"/>
              <w:tabs>
                <w:tab w:val="left" w:pos="142"/>
              </w:tabs>
              <w:spacing w:line="360" w:lineRule="auto"/>
              <w:ind w:right="22"/>
              <w:jc w:val="both"/>
              <w:rPr>
                <w:lang w:eastAsia="en-US"/>
              </w:rPr>
            </w:pPr>
            <w:r>
              <w:rPr>
                <w:b/>
                <w:lang w:eastAsia="en-US"/>
              </w:rPr>
              <w:t>РОЗДІЛ 1. ТЕОРЕТИЧНІ ОСНОВИ ДОСЛІДЖЕННЯ РЕЛІГІЙНОЇ ЛЕКСИКИ</w:t>
            </w:r>
            <w:r>
              <w:rPr>
                <w:lang w:eastAsia="en-US"/>
              </w:rPr>
              <w:t xml:space="preserve">…………………………………… </w:t>
            </w:r>
          </w:p>
        </w:tc>
        <w:tc>
          <w:tcPr>
            <w:tcW w:w="2126" w:type="dxa"/>
          </w:tcPr>
          <w:p w:rsidR="00D67A7F" w:rsidRDefault="00D67A7F">
            <w:pPr>
              <w:tabs>
                <w:tab w:val="left" w:pos="142"/>
              </w:tabs>
              <w:spacing w:line="360" w:lineRule="auto"/>
              <w:ind w:right="-108" w:firstLine="709"/>
              <w:jc w:val="center"/>
              <w:rPr>
                <w:rFonts w:cs="Times New Roman"/>
                <w:sz w:val="28"/>
                <w:szCs w:val="28"/>
              </w:rPr>
            </w:pPr>
          </w:p>
          <w:p w:rsidR="00D67A7F" w:rsidRDefault="00D67A7F">
            <w:pPr>
              <w:tabs>
                <w:tab w:val="left" w:pos="142"/>
              </w:tabs>
              <w:spacing w:line="360" w:lineRule="auto"/>
              <w:ind w:right="-108" w:firstLine="709"/>
              <w:jc w:val="center"/>
              <w:rPr>
                <w:rFonts w:cs="Times New Roman"/>
                <w:sz w:val="28"/>
                <w:szCs w:val="28"/>
              </w:rPr>
            </w:pPr>
            <w:r>
              <w:rPr>
                <w:rFonts w:cs="Times New Roman"/>
                <w:sz w:val="28"/>
                <w:szCs w:val="28"/>
              </w:rPr>
              <w:t>9</w:t>
            </w:r>
          </w:p>
        </w:tc>
      </w:tr>
      <w:tr w:rsidR="00D67A7F" w:rsidTr="00D67A7F">
        <w:tc>
          <w:tcPr>
            <w:tcW w:w="7654" w:type="dxa"/>
            <w:hideMark/>
          </w:tcPr>
          <w:p w:rsidR="00D67A7F" w:rsidRDefault="00D67A7F">
            <w:pPr>
              <w:tabs>
                <w:tab w:val="left" w:pos="142"/>
              </w:tabs>
              <w:spacing w:line="360" w:lineRule="auto"/>
              <w:ind w:firstLine="709"/>
              <w:jc w:val="both"/>
              <w:rPr>
                <w:rFonts w:cs="Times New Roman"/>
                <w:sz w:val="28"/>
                <w:szCs w:val="28"/>
              </w:rPr>
            </w:pPr>
            <w:r>
              <w:rPr>
                <w:sz w:val="28"/>
                <w:szCs w:val="28"/>
              </w:rPr>
              <w:t>1.1.</w:t>
            </w:r>
            <w:r>
              <w:rPr>
                <w:rFonts w:cs="Times New Roman"/>
                <w:sz w:val="28"/>
                <w:szCs w:val="28"/>
              </w:rPr>
              <w:t>Історія розвитку релігійної лексики.............………</w:t>
            </w:r>
          </w:p>
        </w:tc>
        <w:tc>
          <w:tcPr>
            <w:tcW w:w="2126" w:type="dxa"/>
            <w:hideMark/>
          </w:tcPr>
          <w:p w:rsidR="00D67A7F" w:rsidRDefault="00D67A7F">
            <w:pPr>
              <w:tabs>
                <w:tab w:val="left" w:pos="142"/>
                <w:tab w:val="right" w:pos="504"/>
              </w:tabs>
              <w:spacing w:line="360" w:lineRule="auto"/>
              <w:ind w:right="-108" w:firstLine="709"/>
              <w:jc w:val="center"/>
              <w:rPr>
                <w:rFonts w:cs="Times New Roman"/>
                <w:sz w:val="28"/>
                <w:szCs w:val="28"/>
              </w:rPr>
            </w:pPr>
            <w:r>
              <w:rPr>
                <w:rFonts w:cs="Times New Roman"/>
                <w:sz w:val="28"/>
                <w:szCs w:val="28"/>
              </w:rPr>
              <w:t>9</w:t>
            </w:r>
          </w:p>
        </w:tc>
      </w:tr>
      <w:tr w:rsidR="00D67A7F" w:rsidTr="00D67A7F">
        <w:tc>
          <w:tcPr>
            <w:tcW w:w="7654" w:type="dxa"/>
            <w:hideMark/>
          </w:tcPr>
          <w:p w:rsidR="00D67A7F" w:rsidRDefault="00D67A7F">
            <w:pPr>
              <w:tabs>
                <w:tab w:val="left" w:pos="142"/>
              </w:tabs>
              <w:spacing w:line="360" w:lineRule="auto"/>
              <w:ind w:firstLine="709"/>
              <w:jc w:val="both"/>
              <w:rPr>
                <w:rFonts w:cs="Times New Roman"/>
                <w:sz w:val="28"/>
                <w:szCs w:val="28"/>
              </w:rPr>
            </w:pPr>
            <w:r>
              <w:rPr>
                <w:rFonts w:eastAsia="Times New Roman" w:cs="Times New Roman"/>
                <w:kern w:val="0"/>
                <w:sz w:val="28"/>
                <w:szCs w:val="28"/>
                <w:lang w:eastAsia="uk-UA" w:bidi="ar-SA"/>
              </w:rPr>
              <w:t>1.2.</w:t>
            </w:r>
            <w:r>
              <w:rPr>
                <w:rFonts w:cs="Times New Roman"/>
                <w:sz w:val="28"/>
                <w:szCs w:val="28"/>
              </w:rPr>
              <w:t>Характерні особливості конфесійного стилю ………</w:t>
            </w:r>
          </w:p>
        </w:tc>
        <w:tc>
          <w:tcPr>
            <w:tcW w:w="2126" w:type="dxa"/>
            <w:hideMark/>
          </w:tcPr>
          <w:p w:rsidR="00D67A7F" w:rsidRDefault="00D67A7F">
            <w:pPr>
              <w:tabs>
                <w:tab w:val="left" w:pos="142"/>
              </w:tabs>
              <w:spacing w:line="360" w:lineRule="auto"/>
              <w:ind w:right="-108" w:firstLine="709"/>
              <w:jc w:val="center"/>
              <w:rPr>
                <w:rFonts w:cs="Times New Roman"/>
                <w:sz w:val="28"/>
                <w:szCs w:val="28"/>
              </w:rPr>
            </w:pPr>
            <w:r>
              <w:rPr>
                <w:rFonts w:cs="Times New Roman"/>
                <w:sz w:val="28"/>
                <w:szCs w:val="28"/>
              </w:rPr>
              <w:t>16</w:t>
            </w:r>
          </w:p>
        </w:tc>
      </w:tr>
      <w:tr w:rsidR="00D67A7F" w:rsidTr="00D67A7F">
        <w:tc>
          <w:tcPr>
            <w:tcW w:w="7654" w:type="dxa"/>
            <w:hideMark/>
          </w:tcPr>
          <w:p w:rsidR="00D67A7F" w:rsidRDefault="00D67A7F">
            <w:pPr>
              <w:tabs>
                <w:tab w:val="left" w:pos="142"/>
              </w:tabs>
              <w:spacing w:line="360" w:lineRule="auto"/>
              <w:ind w:left="749"/>
              <w:jc w:val="both"/>
              <w:rPr>
                <w:rFonts w:eastAsia="Times New Roman" w:cs="Times New Roman"/>
                <w:kern w:val="0"/>
                <w:sz w:val="28"/>
                <w:szCs w:val="28"/>
                <w:lang w:eastAsia="uk-UA" w:bidi="ar-SA"/>
              </w:rPr>
            </w:pPr>
            <w:r>
              <w:rPr>
                <w:rFonts w:cs="Times New Roman"/>
                <w:sz w:val="28"/>
                <w:szCs w:val="28"/>
              </w:rPr>
              <w:t>1.3. Класифікація релігійної лексики за семантикою та походженням………………………………………………</w:t>
            </w:r>
          </w:p>
        </w:tc>
        <w:tc>
          <w:tcPr>
            <w:tcW w:w="2126" w:type="dxa"/>
          </w:tcPr>
          <w:p w:rsidR="00D67A7F" w:rsidRDefault="00D67A7F">
            <w:pPr>
              <w:tabs>
                <w:tab w:val="left" w:pos="142"/>
              </w:tabs>
              <w:spacing w:line="360" w:lineRule="auto"/>
              <w:ind w:right="-108" w:firstLine="709"/>
              <w:jc w:val="center"/>
              <w:rPr>
                <w:rFonts w:cs="Times New Roman"/>
                <w:sz w:val="28"/>
                <w:szCs w:val="28"/>
              </w:rPr>
            </w:pPr>
          </w:p>
          <w:p w:rsidR="00D67A7F" w:rsidRDefault="00D67A7F">
            <w:pPr>
              <w:tabs>
                <w:tab w:val="left" w:pos="142"/>
              </w:tabs>
              <w:spacing w:line="360" w:lineRule="auto"/>
              <w:ind w:right="-108" w:firstLine="709"/>
              <w:jc w:val="center"/>
              <w:rPr>
                <w:rFonts w:cs="Times New Roman"/>
                <w:sz w:val="28"/>
                <w:szCs w:val="28"/>
              </w:rPr>
            </w:pPr>
            <w:r>
              <w:rPr>
                <w:rFonts w:cs="Times New Roman"/>
                <w:sz w:val="28"/>
                <w:szCs w:val="28"/>
              </w:rPr>
              <w:t>20</w:t>
            </w:r>
          </w:p>
        </w:tc>
      </w:tr>
      <w:tr w:rsidR="00D67A7F" w:rsidTr="00D67A7F">
        <w:tc>
          <w:tcPr>
            <w:tcW w:w="7654" w:type="dxa"/>
          </w:tcPr>
          <w:p w:rsidR="00D67A7F" w:rsidRDefault="00D67A7F">
            <w:pPr>
              <w:tabs>
                <w:tab w:val="left" w:pos="142"/>
              </w:tabs>
              <w:spacing w:line="360" w:lineRule="auto"/>
              <w:jc w:val="both"/>
              <w:rPr>
                <w:b/>
                <w:sz w:val="28"/>
                <w:szCs w:val="28"/>
              </w:rPr>
            </w:pPr>
          </w:p>
          <w:p w:rsidR="00D67A7F" w:rsidRDefault="00D67A7F">
            <w:pPr>
              <w:tabs>
                <w:tab w:val="left" w:pos="142"/>
              </w:tabs>
              <w:spacing w:line="360" w:lineRule="auto"/>
              <w:jc w:val="both"/>
              <w:rPr>
                <w:rFonts w:cs="Times New Roman"/>
                <w:sz w:val="28"/>
                <w:szCs w:val="28"/>
              </w:rPr>
            </w:pPr>
            <w:r>
              <w:rPr>
                <w:b/>
                <w:sz w:val="28"/>
                <w:szCs w:val="28"/>
              </w:rPr>
              <w:t>РОЗДІЛ 2</w:t>
            </w:r>
            <w:r>
              <w:rPr>
                <w:b/>
              </w:rPr>
              <w:t xml:space="preserve">. </w:t>
            </w:r>
            <w:r>
              <w:rPr>
                <w:b/>
                <w:sz w:val="28"/>
                <w:szCs w:val="28"/>
              </w:rPr>
              <w:t>СЕМАНТИКО-ФУНКЦІОНАЛЬНА ХАРАКТЕРИСТИКА РЕЛІГІЙНОЇ ЛЕКСИКИ У СУЧАСНОМУ ПОЕТИЧНОМУ МОВЛЕННІ</w:t>
            </w:r>
            <w:r>
              <w:rPr>
                <w:sz w:val="28"/>
                <w:szCs w:val="28"/>
              </w:rPr>
              <w:t>……………………….…………………………….</w:t>
            </w:r>
          </w:p>
        </w:tc>
        <w:tc>
          <w:tcPr>
            <w:tcW w:w="2126" w:type="dxa"/>
          </w:tcPr>
          <w:p w:rsidR="00D67A7F" w:rsidRDefault="00D67A7F">
            <w:pPr>
              <w:tabs>
                <w:tab w:val="left" w:pos="142"/>
              </w:tabs>
              <w:spacing w:line="360" w:lineRule="auto"/>
              <w:ind w:right="-108" w:firstLine="709"/>
              <w:jc w:val="center"/>
              <w:rPr>
                <w:rFonts w:cs="Times New Roman"/>
                <w:sz w:val="28"/>
                <w:szCs w:val="28"/>
              </w:rPr>
            </w:pPr>
          </w:p>
          <w:p w:rsidR="00D67A7F" w:rsidRDefault="00D67A7F">
            <w:pPr>
              <w:tabs>
                <w:tab w:val="left" w:pos="142"/>
              </w:tabs>
              <w:spacing w:line="360" w:lineRule="auto"/>
              <w:ind w:right="-108" w:firstLine="709"/>
              <w:jc w:val="center"/>
              <w:rPr>
                <w:rFonts w:cs="Times New Roman"/>
                <w:sz w:val="28"/>
                <w:szCs w:val="28"/>
              </w:rPr>
            </w:pPr>
          </w:p>
          <w:p w:rsidR="00D67A7F" w:rsidRDefault="00D67A7F">
            <w:pPr>
              <w:tabs>
                <w:tab w:val="left" w:pos="142"/>
              </w:tabs>
              <w:spacing w:line="360" w:lineRule="auto"/>
              <w:ind w:right="-108" w:firstLine="709"/>
              <w:jc w:val="center"/>
              <w:rPr>
                <w:rFonts w:cs="Times New Roman"/>
                <w:sz w:val="28"/>
                <w:szCs w:val="28"/>
              </w:rPr>
            </w:pPr>
          </w:p>
          <w:p w:rsidR="00D67A7F" w:rsidRDefault="00D67A7F">
            <w:pPr>
              <w:tabs>
                <w:tab w:val="left" w:pos="142"/>
              </w:tabs>
              <w:spacing w:line="360" w:lineRule="auto"/>
              <w:ind w:right="-108" w:firstLine="709"/>
              <w:jc w:val="center"/>
              <w:rPr>
                <w:rFonts w:cs="Times New Roman"/>
                <w:sz w:val="28"/>
                <w:szCs w:val="28"/>
              </w:rPr>
            </w:pPr>
            <w:r>
              <w:rPr>
                <w:rFonts w:cs="Times New Roman"/>
                <w:sz w:val="28"/>
                <w:szCs w:val="28"/>
              </w:rPr>
              <w:t>33</w:t>
            </w:r>
          </w:p>
        </w:tc>
      </w:tr>
      <w:tr w:rsidR="00D67A7F" w:rsidTr="00D67A7F">
        <w:trPr>
          <w:trHeight w:val="482"/>
        </w:trPr>
        <w:tc>
          <w:tcPr>
            <w:tcW w:w="7654" w:type="dxa"/>
            <w:hideMark/>
          </w:tcPr>
          <w:p w:rsidR="00D67A7F" w:rsidRDefault="00D67A7F">
            <w:pPr>
              <w:pStyle w:val="22"/>
              <w:widowControl w:val="0"/>
              <w:spacing w:after="0" w:line="360" w:lineRule="auto"/>
              <w:ind w:left="1316" w:hanging="607"/>
              <w:jc w:val="both"/>
              <w:rPr>
                <w:sz w:val="28"/>
                <w:szCs w:val="28"/>
              </w:rPr>
            </w:pPr>
            <w:r>
              <w:rPr>
                <w:sz w:val="28"/>
                <w:szCs w:val="28"/>
              </w:rPr>
              <w:t>2.1.Лексико-семантична характеристика релігійних назв у сучасному поетичному дискурсі …………...</w:t>
            </w:r>
          </w:p>
        </w:tc>
        <w:tc>
          <w:tcPr>
            <w:tcW w:w="2126" w:type="dxa"/>
          </w:tcPr>
          <w:p w:rsidR="00D67A7F" w:rsidRDefault="00D67A7F">
            <w:pPr>
              <w:tabs>
                <w:tab w:val="left" w:pos="142"/>
              </w:tabs>
              <w:spacing w:line="360" w:lineRule="auto"/>
              <w:ind w:right="-108" w:firstLine="709"/>
              <w:jc w:val="center"/>
              <w:rPr>
                <w:rFonts w:cs="Times New Roman"/>
                <w:sz w:val="28"/>
                <w:szCs w:val="28"/>
              </w:rPr>
            </w:pPr>
          </w:p>
          <w:p w:rsidR="00D67A7F" w:rsidRDefault="00D67A7F">
            <w:pPr>
              <w:tabs>
                <w:tab w:val="left" w:pos="142"/>
              </w:tabs>
              <w:spacing w:line="360" w:lineRule="auto"/>
              <w:ind w:right="-108" w:firstLine="709"/>
              <w:jc w:val="center"/>
              <w:rPr>
                <w:rFonts w:cs="Times New Roman"/>
                <w:sz w:val="28"/>
                <w:szCs w:val="28"/>
              </w:rPr>
            </w:pPr>
            <w:r>
              <w:rPr>
                <w:rFonts w:cs="Times New Roman"/>
                <w:sz w:val="28"/>
                <w:szCs w:val="28"/>
              </w:rPr>
              <w:t>33</w:t>
            </w:r>
          </w:p>
        </w:tc>
      </w:tr>
      <w:tr w:rsidR="00D67A7F" w:rsidTr="00D67A7F">
        <w:trPr>
          <w:trHeight w:val="558"/>
        </w:trPr>
        <w:tc>
          <w:tcPr>
            <w:tcW w:w="7654" w:type="dxa"/>
            <w:hideMark/>
          </w:tcPr>
          <w:p w:rsidR="00D67A7F" w:rsidRDefault="00D67A7F">
            <w:pPr>
              <w:pStyle w:val="22"/>
              <w:widowControl w:val="0"/>
              <w:tabs>
                <w:tab w:val="left" w:pos="142"/>
              </w:tabs>
              <w:spacing w:after="0" w:line="360" w:lineRule="auto"/>
              <w:ind w:left="1316" w:hanging="607"/>
              <w:jc w:val="both"/>
              <w:rPr>
                <w:sz w:val="28"/>
                <w:szCs w:val="28"/>
              </w:rPr>
            </w:pPr>
            <w:r>
              <w:rPr>
                <w:sz w:val="28"/>
                <w:szCs w:val="28"/>
              </w:rPr>
              <w:t>2.2. Функціонально-стилістичне навантаження релігійної лексики у сучасному поетичному мовленні ………………………………………</w:t>
            </w:r>
          </w:p>
        </w:tc>
        <w:tc>
          <w:tcPr>
            <w:tcW w:w="2126" w:type="dxa"/>
          </w:tcPr>
          <w:p w:rsidR="00D67A7F" w:rsidRDefault="00D67A7F">
            <w:pPr>
              <w:tabs>
                <w:tab w:val="left" w:pos="142"/>
              </w:tabs>
              <w:spacing w:line="360" w:lineRule="auto"/>
              <w:ind w:left="1316" w:right="-108" w:hanging="607"/>
              <w:jc w:val="center"/>
              <w:rPr>
                <w:rFonts w:cs="Times New Roman"/>
                <w:sz w:val="28"/>
                <w:szCs w:val="28"/>
              </w:rPr>
            </w:pPr>
          </w:p>
          <w:p w:rsidR="00D67A7F" w:rsidRDefault="00D67A7F">
            <w:pPr>
              <w:tabs>
                <w:tab w:val="left" w:pos="142"/>
              </w:tabs>
              <w:spacing w:line="360" w:lineRule="auto"/>
              <w:ind w:left="1316" w:right="-108" w:hanging="607"/>
              <w:jc w:val="center"/>
              <w:rPr>
                <w:rFonts w:cs="Times New Roman"/>
                <w:sz w:val="28"/>
                <w:szCs w:val="28"/>
              </w:rPr>
            </w:pPr>
          </w:p>
          <w:p w:rsidR="00D67A7F" w:rsidRDefault="00D67A7F">
            <w:pPr>
              <w:tabs>
                <w:tab w:val="left" w:pos="142"/>
              </w:tabs>
              <w:spacing w:line="360" w:lineRule="auto"/>
              <w:ind w:left="1316" w:right="-108" w:hanging="607"/>
              <w:jc w:val="center"/>
              <w:rPr>
                <w:rFonts w:cs="Times New Roman"/>
                <w:sz w:val="28"/>
                <w:szCs w:val="28"/>
              </w:rPr>
            </w:pPr>
            <w:r>
              <w:rPr>
                <w:rFonts w:cs="Times New Roman"/>
                <w:sz w:val="28"/>
                <w:szCs w:val="28"/>
              </w:rPr>
              <w:t>67</w:t>
            </w:r>
          </w:p>
        </w:tc>
      </w:tr>
      <w:tr w:rsidR="00D67A7F" w:rsidTr="00D67A7F">
        <w:trPr>
          <w:trHeight w:val="684"/>
        </w:trPr>
        <w:tc>
          <w:tcPr>
            <w:tcW w:w="7654" w:type="dxa"/>
          </w:tcPr>
          <w:p w:rsidR="00D67A7F" w:rsidRDefault="00D67A7F">
            <w:pPr>
              <w:tabs>
                <w:tab w:val="left" w:pos="-142"/>
                <w:tab w:val="left" w:pos="142"/>
              </w:tabs>
              <w:spacing w:line="360" w:lineRule="auto"/>
              <w:jc w:val="both"/>
              <w:rPr>
                <w:rFonts w:cs="Times New Roman"/>
                <w:b/>
                <w:sz w:val="28"/>
                <w:szCs w:val="28"/>
              </w:rPr>
            </w:pPr>
          </w:p>
          <w:p w:rsidR="00D67A7F" w:rsidRDefault="00D67A7F">
            <w:pPr>
              <w:tabs>
                <w:tab w:val="left" w:pos="-142"/>
                <w:tab w:val="left" w:pos="142"/>
              </w:tabs>
              <w:spacing w:line="360" w:lineRule="auto"/>
              <w:jc w:val="both"/>
              <w:rPr>
                <w:sz w:val="28"/>
                <w:szCs w:val="28"/>
              </w:rPr>
            </w:pPr>
            <w:r>
              <w:rPr>
                <w:rFonts w:cs="Times New Roman"/>
                <w:b/>
                <w:sz w:val="28"/>
                <w:szCs w:val="28"/>
              </w:rPr>
              <w:t xml:space="preserve">ВИСНОВКИ </w:t>
            </w:r>
            <w:r>
              <w:rPr>
                <w:rFonts w:cs="Times New Roman"/>
                <w:sz w:val="28"/>
                <w:szCs w:val="28"/>
              </w:rPr>
              <w:t>……………………………………………………</w:t>
            </w:r>
          </w:p>
        </w:tc>
        <w:tc>
          <w:tcPr>
            <w:tcW w:w="2126" w:type="dxa"/>
          </w:tcPr>
          <w:p w:rsidR="00D67A7F" w:rsidRDefault="00D67A7F">
            <w:pPr>
              <w:tabs>
                <w:tab w:val="left" w:pos="142"/>
              </w:tabs>
              <w:spacing w:line="360" w:lineRule="auto"/>
              <w:ind w:right="-108" w:firstLine="709"/>
              <w:jc w:val="center"/>
              <w:rPr>
                <w:rFonts w:cs="Times New Roman"/>
                <w:sz w:val="28"/>
                <w:szCs w:val="28"/>
              </w:rPr>
            </w:pPr>
          </w:p>
          <w:p w:rsidR="00D67A7F" w:rsidRDefault="00D67A7F">
            <w:pPr>
              <w:tabs>
                <w:tab w:val="left" w:pos="142"/>
              </w:tabs>
              <w:spacing w:line="360" w:lineRule="auto"/>
              <w:ind w:right="-108" w:firstLine="709"/>
              <w:jc w:val="center"/>
              <w:rPr>
                <w:rFonts w:cs="Times New Roman"/>
                <w:sz w:val="28"/>
                <w:szCs w:val="28"/>
              </w:rPr>
            </w:pPr>
            <w:r>
              <w:rPr>
                <w:rFonts w:cs="Times New Roman"/>
                <w:sz w:val="28"/>
                <w:szCs w:val="28"/>
              </w:rPr>
              <w:t>76</w:t>
            </w:r>
          </w:p>
        </w:tc>
      </w:tr>
      <w:tr w:rsidR="00D67A7F" w:rsidTr="00D67A7F">
        <w:tc>
          <w:tcPr>
            <w:tcW w:w="7654" w:type="dxa"/>
          </w:tcPr>
          <w:p w:rsidR="00D67A7F" w:rsidRDefault="00D67A7F">
            <w:pPr>
              <w:tabs>
                <w:tab w:val="left" w:pos="142"/>
              </w:tabs>
              <w:spacing w:line="360" w:lineRule="auto"/>
              <w:jc w:val="both"/>
              <w:rPr>
                <w:rFonts w:cs="Times New Roman"/>
                <w:b/>
                <w:sz w:val="28"/>
                <w:szCs w:val="28"/>
              </w:rPr>
            </w:pPr>
          </w:p>
          <w:p w:rsidR="00D67A7F" w:rsidRDefault="00D67A7F">
            <w:pPr>
              <w:tabs>
                <w:tab w:val="left" w:pos="142"/>
              </w:tabs>
              <w:spacing w:line="360" w:lineRule="auto"/>
              <w:jc w:val="both"/>
              <w:rPr>
                <w:rFonts w:cs="Times New Roman"/>
                <w:i/>
                <w:sz w:val="28"/>
                <w:szCs w:val="28"/>
              </w:rPr>
            </w:pPr>
            <w:r>
              <w:rPr>
                <w:rFonts w:cs="Times New Roman"/>
                <w:b/>
                <w:sz w:val="28"/>
                <w:szCs w:val="28"/>
              </w:rPr>
              <w:t>СПИСОК ВИКОРИСТАНОЇ ЛІТЕРАТУРИ</w:t>
            </w:r>
            <w:r>
              <w:rPr>
                <w:rFonts w:cs="Times New Roman"/>
                <w:i/>
                <w:sz w:val="28"/>
                <w:szCs w:val="28"/>
              </w:rPr>
              <w:t>...........................</w:t>
            </w:r>
          </w:p>
        </w:tc>
        <w:tc>
          <w:tcPr>
            <w:tcW w:w="2126" w:type="dxa"/>
          </w:tcPr>
          <w:p w:rsidR="00D67A7F" w:rsidRDefault="00D67A7F">
            <w:pPr>
              <w:tabs>
                <w:tab w:val="left" w:pos="142"/>
              </w:tabs>
              <w:spacing w:line="360" w:lineRule="auto"/>
              <w:ind w:right="-108" w:firstLine="709"/>
              <w:jc w:val="center"/>
              <w:rPr>
                <w:rFonts w:cs="Times New Roman"/>
                <w:sz w:val="28"/>
                <w:szCs w:val="28"/>
              </w:rPr>
            </w:pPr>
          </w:p>
          <w:p w:rsidR="00D67A7F" w:rsidRDefault="00D67A7F">
            <w:pPr>
              <w:tabs>
                <w:tab w:val="left" w:pos="142"/>
              </w:tabs>
              <w:spacing w:line="360" w:lineRule="auto"/>
              <w:ind w:right="-108" w:firstLine="709"/>
              <w:jc w:val="center"/>
              <w:rPr>
                <w:rFonts w:cs="Times New Roman"/>
                <w:sz w:val="28"/>
                <w:szCs w:val="28"/>
              </w:rPr>
            </w:pPr>
            <w:r>
              <w:rPr>
                <w:rFonts w:cs="Times New Roman"/>
                <w:sz w:val="28"/>
                <w:szCs w:val="28"/>
              </w:rPr>
              <w:t>80</w:t>
            </w:r>
          </w:p>
        </w:tc>
      </w:tr>
      <w:tr w:rsidR="00D67A7F" w:rsidTr="00D67A7F">
        <w:tc>
          <w:tcPr>
            <w:tcW w:w="7654" w:type="dxa"/>
          </w:tcPr>
          <w:p w:rsidR="00D67A7F" w:rsidRDefault="00D67A7F">
            <w:pPr>
              <w:tabs>
                <w:tab w:val="left" w:pos="142"/>
              </w:tabs>
              <w:spacing w:line="360" w:lineRule="auto"/>
              <w:jc w:val="both"/>
              <w:rPr>
                <w:rFonts w:cs="Times New Roman"/>
                <w:b/>
                <w:sz w:val="28"/>
                <w:szCs w:val="28"/>
              </w:rPr>
            </w:pPr>
          </w:p>
          <w:p w:rsidR="00D67A7F" w:rsidRDefault="00D67A7F">
            <w:pPr>
              <w:tabs>
                <w:tab w:val="left" w:pos="142"/>
              </w:tabs>
              <w:spacing w:line="360" w:lineRule="auto"/>
              <w:jc w:val="both"/>
              <w:rPr>
                <w:rFonts w:cs="Times New Roman"/>
                <w:b/>
                <w:sz w:val="28"/>
                <w:szCs w:val="28"/>
              </w:rPr>
            </w:pPr>
            <w:r>
              <w:rPr>
                <w:rFonts w:cs="Times New Roman"/>
                <w:b/>
                <w:sz w:val="28"/>
                <w:szCs w:val="28"/>
              </w:rPr>
              <w:t xml:space="preserve">ДОДАТКИ </w:t>
            </w:r>
            <w:r>
              <w:rPr>
                <w:rFonts w:cs="Times New Roman"/>
                <w:sz w:val="28"/>
                <w:szCs w:val="28"/>
              </w:rPr>
              <w:t>………………………………………………………</w:t>
            </w:r>
          </w:p>
        </w:tc>
        <w:tc>
          <w:tcPr>
            <w:tcW w:w="2126" w:type="dxa"/>
          </w:tcPr>
          <w:p w:rsidR="00D67A7F" w:rsidRDefault="00D67A7F">
            <w:pPr>
              <w:tabs>
                <w:tab w:val="left" w:pos="142"/>
              </w:tabs>
              <w:spacing w:line="360" w:lineRule="auto"/>
              <w:ind w:right="-108" w:firstLine="709"/>
              <w:jc w:val="center"/>
              <w:rPr>
                <w:rFonts w:cs="Times New Roman"/>
                <w:sz w:val="28"/>
                <w:szCs w:val="28"/>
              </w:rPr>
            </w:pPr>
          </w:p>
          <w:p w:rsidR="00D67A7F" w:rsidRDefault="00D67A7F">
            <w:pPr>
              <w:tabs>
                <w:tab w:val="left" w:pos="142"/>
              </w:tabs>
              <w:spacing w:line="360" w:lineRule="auto"/>
              <w:ind w:right="-108" w:firstLine="709"/>
              <w:jc w:val="center"/>
              <w:rPr>
                <w:rFonts w:cs="Times New Roman"/>
                <w:sz w:val="28"/>
                <w:szCs w:val="28"/>
              </w:rPr>
            </w:pPr>
            <w:r>
              <w:rPr>
                <w:rFonts w:cs="Times New Roman"/>
                <w:sz w:val="28"/>
                <w:szCs w:val="28"/>
              </w:rPr>
              <w:t>90</w:t>
            </w:r>
          </w:p>
        </w:tc>
      </w:tr>
    </w:tbl>
    <w:p w:rsidR="00D67A7F" w:rsidRDefault="00D67A7F" w:rsidP="00D67A7F">
      <w:pPr>
        <w:pStyle w:val="22"/>
        <w:widowControl w:val="0"/>
        <w:tabs>
          <w:tab w:val="left" w:pos="142"/>
        </w:tabs>
        <w:spacing w:after="0" w:line="360" w:lineRule="auto"/>
        <w:ind w:left="0" w:right="1130" w:firstLine="709"/>
        <w:jc w:val="center"/>
        <w:rPr>
          <w:b/>
          <w:sz w:val="28"/>
          <w:szCs w:val="28"/>
        </w:rPr>
      </w:pPr>
      <w:r>
        <w:rPr>
          <w:b/>
          <w:sz w:val="28"/>
          <w:szCs w:val="28"/>
        </w:rPr>
        <w:br w:type="page"/>
      </w:r>
      <w:r>
        <w:rPr>
          <w:b/>
          <w:sz w:val="28"/>
          <w:szCs w:val="28"/>
        </w:rPr>
        <w:lastRenderedPageBreak/>
        <w:t>ВСТУП</w:t>
      </w:r>
    </w:p>
    <w:p w:rsidR="00D67A7F" w:rsidRDefault="00D67A7F" w:rsidP="00D67A7F">
      <w:pPr>
        <w:pStyle w:val="22"/>
        <w:widowControl w:val="0"/>
        <w:tabs>
          <w:tab w:val="left" w:pos="142"/>
        </w:tabs>
        <w:spacing w:after="0" w:line="360" w:lineRule="auto"/>
        <w:ind w:left="0" w:right="1130" w:firstLine="709"/>
        <w:jc w:val="center"/>
        <w:rPr>
          <w:b/>
          <w:sz w:val="28"/>
          <w:szCs w:val="28"/>
        </w:rPr>
      </w:pPr>
    </w:p>
    <w:p w:rsidR="00D67A7F" w:rsidRDefault="00D67A7F" w:rsidP="00D67A7F">
      <w:pPr>
        <w:pStyle w:val="a5"/>
        <w:widowControl w:val="0"/>
        <w:tabs>
          <w:tab w:val="left" w:pos="142"/>
        </w:tabs>
        <w:spacing w:before="0" w:beforeAutospacing="0" w:after="0" w:afterAutospacing="0" w:line="360" w:lineRule="auto"/>
        <w:ind w:firstLine="709"/>
        <w:jc w:val="both"/>
        <w:rPr>
          <w:sz w:val="28"/>
          <w:szCs w:val="28"/>
          <w:lang w:val="uk-UA"/>
        </w:rPr>
      </w:pPr>
      <w:r>
        <w:rPr>
          <w:b/>
          <w:sz w:val="28"/>
          <w:szCs w:val="28"/>
          <w:lang w:val="uk-UA"/>
        </w:rPr>
        <w:t xml:space="preserve">Актуальність дослідження. </w:t>
      </w:r>
      <w:r>
        <w:rPr>
          <w:sz w:val="28"/>
          <w:szCs w:val="28"/>
          <w:lang w:val="uk-UA"/>
        </w:rPr>
        <w:t>В останні десятиліття в нашій країні вчені все більше уваги приділяють розгляду ролі релігії в суспільстві, оскільки вона є невід’ємним компонентом людської історії на різних етапах її розвитку, формою збереження досвіду, накопиченого попередніми поколіннями.</w:t>
      </w:r>
    </w:p>
    <w:p w:rsidR="00D67A7F" w:rsidRDefault="00D67A7F" w:rsidP="00D67A7F">
      <w:pPr>
        <w:pStyle w:val="a5"/>
        <w:widowControl w:val="0"/>
        <w:tabs>
          <w:tab w:val="left" w:pos="142"/>
        </w:tabs>
        <w:spacing w:before="0" w:beforeAutospacing="0" w:after="0" w:afterAutospacing="0" w:line="360" w:lineRule="auto"/>
        <w:ind w:firstLine="709"/>
        <w:jc w:val="both"/>
        <w:rPr>
          <w:sz w:val="28"/>
          <w:szCs w:val="28"/>
          <w:lang w:val="uk-UA"/>
        </w:rPr>
      </w:pPr>
      <w:r>
        <w:rPr>
          <w:sz w:val="28"/>
          <w:szCs w:val="28"/>
          <w:lang w:val="uk-UA"/>
        </w:rPr>
        <w:t>У взаємозв’язках мови та релігії «є своя логіка, свої парадокси та драматизм, укладені в об’єднанні понять «стихія» та «культура» – стихія культури. Стихія – від тієї глибини людського, у яке йдуть корні мови та релігії. Культура – тому що в релігії і в мові кореняться всі початки людської культури» [</w:t>
      </w:r>
      <w:r>
        <w:fldChar w:fldCharType="begin"/>
      </w:r>
      <w:r>
        <w:instrText xml:space="preserve"> REF _Ref517612857 \r \h  \* MERGEFORMAT </w:instrText>
      </w:r>
      <w:r>
        <w:fldChar w:fldCharType="separate"/>
      </w:r>
      <w:r>
        <w:rPr>
          <w:sz w:val="28"/>
          <w:szCs w:val="28"/>
          <w:lang w:val="uk-UA"/>
        </w:rPr>
        <w:t>49</w:t>
      </w:r>
      <w:r>
        <w:fldChar w:fldCharType="end"/>
      </w:r>
      <w:r>
        <w:rPr>
          <w:sz w:val="28"/>
          <w:szCs w:val="28"/>
          <w:lang w:val="uk-UA"/>
        </w:rPr>
        <w:t>].</w:t>
      </w:r>
    </w:p>
    <w:p w:rsidR="00D67A7F" w:rsidRDefault="00D67A7F" w:rsidP="00D67A7F">
      <w:pPr>
        <w:pStyle w:val="a5"/>
        <w:widowControl w:val="0"/>
        <w:tabs>
          <w:tab w:val="left" w:pos="142"/>
        </w:tabs>
        <w:spacing w:before="0" w:beforeAutospacing="0" w:after="0" w:afterAutospacing="0" w:line="360" w:lineRule="auto"/>
        <w:ind w:firstLine="709"/>
        <w:jc w:val="both"/>
        <w:rPr>
          <w:sz w:val="28"/>
          <w:szCs w:val="28"/>
          <w:lang w:val="uk-UA"/>
        </w:rPr>
      </w:pPr>
      <w:r>
        <w:rPr>
          <w:sz w:val="28"/>
          <w:szCs w:val="28"/>
          <w:lang w:val="uk-UA"/>
        </w:rPr>
        <w:t>Лексика, пов’язана з релігією, утворює значний пласт людської культури і, з огляду на «відносну стійкість і фіксованість» релігійної свідомості і «канонічний характер текстів», найбільш показово відображає її прояв в житті суспільства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518495763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99</w:t>
      </w:r>
      <w:r>
        <w:fldChar w:fldCharType="end"/>
      </w:r>
      <w:r>
        <w:rPr>
          <w:sz w:val="28"/>
          <w:szCs w:val="28"/>
          <w:lang w:val="uk-UA"/>
        </w:rPr>
        <w:t>]. Галузь релігійного становить значну частину всієї історії людства: глибоко проникаючи в повсякденне життя народу, вона багато в ній визначає і сама є частиною національної своєрідності. Релігійні прояви і практика були «важливими сферами соціальної дійсності і радикально впливали на всі інші прояви суспільної свідомості, соціальної організації і культури»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517470054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61</w:t>
      </w:r>
      <w:r>
        <w:fldChar w:fldCharType="end"/>
      </w:r>
      <w:r>
        <w:rPr>
          <w:sz w:val="28"/>
          <w:szCs w:val="28"/>
          <w:lang w:val="uk-UA"/>
        </w:rPr>
        <w:t>].</w:t>
      </w:r>
    </w:p>
    <w:p w:rsidR="00D67A7F" w:rsidRDefault="00D67A7F" w:rsidP="00D67A7F">
      <w:pPr>
        <w:pStyle w:val="a5"/>
        <w:widowControl w:val="0"/>
        <w:tabs>
          <w:tab w:val="left" w:pos="142"/>
        </w:tabs>
        <w:spacing w:before="0" w:beforeAutospacing="0" w:after="0" w:afterAutospacing="0" w:line="360" w:lineRule="auto"/>
        <w:ind w:firstLine="709"/>
        <w:jc w:val="both"/>
        <w:rPr>
          <w:sz w:val="28"/>
          <w:szCs w:val="28"/>
          <w:lang w:val="uk-UA"/>
        </w:rPr>
      </w:pPr>
      <w:r>
        <w:rPr>
          <w:sz w:val="28"/>
          <w:szCs w:val="28"/>
          <w:lang w:val="uk-UA"/>
        </w:rPr>
        <w:t xml:space="preserve">Таким чином, релігійна лексика належить до тієї частини словника, яка з повним правом може розцінюватися як пам’ятка культури народу. Вона являє собою цілісну взаємопов’язану систему понять конфесійної сфери. </w:t>
      </w:r>
    </w:p>
    <w:p w:rsidR="00D67A7F" w:rsidRDefault="00D67A7F" w:rsidP="00D67A7F">
      <w:pPr>
        <w:pStyle w:val="a5"/>
        <w:widowControl w:val="0"/>
        <w:tabs>
          <w:tab w:val="left" w:pos="142"/>
        </w:tabs>
        <w:spacing w:before="0" w:beforeAutospacing="0" w:after="0" w:afterAutospacing="0" w:line="360" w:lineRule="auto"/>
        <w:ind w:firstLine="709"/>
        <w:jc w:val="both"/>
        <w:rPr>
          <w:b/>
          <w:sz w:val="28"/>
          <w:szCs w:val="28"/>
          <w:lang w:val="uk-UA"/>
        </w:rPr>
      </w:pPr>
      <w:r>
        <w:rPr>
          <w:sz w:val="28"/>
          <w:szCs w:val="28"/>
          <w:lang w:val="uk-UA"/>
        </w:rPr>
        <w:t>Проблема системної організації лексики є актуальною на сучасному етапі розвитку лінгвістики. Питання, пов’язані з вивченням системних відносин, ставляться як в дослідженнях, спеціально присвячених цим проблемам, так і в багатьох наукових доробках, що не ставлять ці проблеми, але в якійсь мірі зачіпають їх в описі багатоаспектних явищ мови.</w:t>
      </w:r>
    </w:p>
    <w:p w:rsidR="00D67A7F" w:rsidRDefault="00D67A7F" w:rsidP="00D67A7F">
      <w:pPr>
        <w:pStyle w:val="a5"/>
        <w:widowControl w:val="0"/>
        <w:tabs>
          <w:tab w:val="left" w:pos="142"/>
        </w:tabs>
        <w:spacing w:before="0" w:beforeAutospacing="0" w:after="0" w:afterAutospacing="0" w:line="360" w:lineRule="auto"/>
        <w:ind w:firstLine="709"/>
        <w:jc w:val="both"/>
        <w:rPr>
          <w:sz w:val="28"/>
          <w:szCs w:val="28"/>
          <w:lang w:val="uk-UA" w:eastAsia="uk-UA"/>
        </w:rPr>
      </w:pPr>
      <w:r>
        <w:rPr>
          <w:sz w:val="28"/>
          <w:szCs w:val="28"/>
          <w:lang w:val="uk-UA" w:eastAsia="uk-UA"/>
        </w:rPr>
        <w:t xml:space="preserve">Під релігійною лексикою в сучасному мовознавстві розуміють такий розряд номінативних одиниць, яким притаманне спільне стильове значення, </w:t>
      </w:r>
      <w:r>
        <w:rPr>
          <w:sz w:val="28"/>
          <w:szCs w:val="28"/>
          <w:lang w:val="uk-UA" w:eastAsia="uk-UA"/>
        </w:rPr>
        <w:lastRenderedPageBreak/>
        <w:t>яке, напластовуючись на предметно-понятійний зміст, виявляється компонентом загальної семантики та свідчить про усталене вживання лексеми в конфесійному стилі, тобто несе в собі додаткову «непредметну» інформацію й точно сповіщає про сферу вживання слова, у якій його денотативно-сигніфікативний елемент передається оптимально [</w:t>
      </w:r>
      <w:r>
        <w:fldChar w:fldCharType="begin"/>
      </w:r>
      <w:r>
        <w:instrText xml:space="preserve"> REF _Ref516904222 \r \h  \* MERGEFORMAT </w:instrText>
      </w:r>
      <w:r>
        <w:fldChar w:fldCharType="separate"/>
      </w:r>
      <w:r>
        <w:rPr>
          <w:sz w:val="28"/>
          <w:szCs w:val="28"/>
          <w:lang w:val="uk-UA" w:eastAsia="uk-UA"/>
        </w:rPr>
        <w:t>14</w:t>
      </w:r>
      <w:r>
        <w:fldChar w:fldCharType="end"/>
      </w:r>
      <w:r>
        <w:rPr>
          <w:sz w:val="28"/>
          <w:szCs w:val="28"/>
          <w:lang w:val="uk-UA" w:eastAsia="uk-UA"/>
        </w:rPr>
        <w:t>, c. 6</w:t>
      </w:r>
      <w:r>
        <w:rPr>
          <w:spacing w:val="-2"/>
          <w:sz w:val="28"/>
          <w:szCs w:val="28"/>
          <w:lang w:val="uk-UA"/>
        </w:rPr>
        <w:t>–</w:t>
      </w:r>
      <w:r>
        <w:rPr>
          <w:sz w:val="28"/>
          <w:szCs w:val="28"/>
          <w:lang w:val="uk-UA" w:eastAsia="uk-UA"/>
        </w:rPr>
        <w:t>7].</w:t>
      </w:r>
    </w:p>
    <w:p w:rsidR="00D67A7F" w:rsidRDefault="00D67A7F" w:rsidP="00D67A7F">
      <w:pPr>
        <w:pStyle w:val="a5"/>
        <w:widowControl w:val="0"/>
        <w:tabs>
          <w:tab w:val="left" w:pos="142"/>
        </w:tabs>
        <w:spacing w:before="0" w:beforeAutospacing="0" w:after="0" w:afterAutospacing="0" w:line="360" w:lineRule="auto"/>
        <w:ind w:firstLine="709"/>
        <w:jc w:val="both"/>
        <w:rPr>
          <w:sz w:val="28"/>
          <w:szCs w:val="28"/>
          <w:lang w:val="uk-UA"/>
        </w:rPr>
      </w:pPr>
      <w:r>
        <w:rPr>
          <w:sz w:val="28"/>
          <w:szCs w:val="28"/>
          <w:lang w:val="uk-UA"/>
        </w:rPr>
        <w:t xml:space="preserve">Функціонування релігійної лексики в українському мовознавстві тривалий час було поза увагою науковців, адже через утвердження в масовій свідомості, у різних сферах діяльності людини комуністичної ідеології питання, пов’язані з релігією, не порушувалися, підпадали під табу, зазнавали потужної ідеологічної критики. Унаслідок пожвавлення демократичних процесів після здобуття Україною незалежності трансформується інформаційно-комунікаційний простір, актуалізуються наукові студії, антагоністичні радянській ідеології. </w:t>
      </w:r>
    </w:p>
    <w:p w:rsidR="00D67A7F" w:rsidRDefault="00D67A7F" w:rsidP="00D67A7F">
      <w:pPr>
        <w:pStyle w:val="a5"/>
        <w:widowControl w:val="0"/>
        <w:tabs>
          <w:tab w:val="left" w:pos="142"/>
        </w:tabs>
        <w:spacing w:before="0" w:beforeAutospacing="0" w:after="0" w:afterAutospacing="0" w:line="360" w:lineRule="auto"/>
        <w:ind w:firstLine="709"/>
        <w:jc w:val="both"/>
        <w:rPr>
          <w:sz w:val="28"/>
          <w:szCs w:val="28"/>
          <w:lang w:val="uk-UA"/>
        </w:rPr>
      </w:pPr>
      <w:r>
        <w:rPr>
          <w:sz w:val="28"/>
          <w:szCs w:val="28"/>
          <w:lang w:val="uk-UA"/>
        </w:rPr>
        <w:t>Атеїстична позиція радянської держави спричинила послаблення національної самоідентифікації українців, кризи їхньої духовної традиції, проте остаточному знищенню релігійності завадило «глибинне відчуття Бога»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516853787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47</w:t>
      </w:r>
      <w:r>
        <w:fldChar w:fldCharType="end"/>
      </w:r>
      <w:r>
        <w:rPr>
          <w:sz w:val="28"/>
          <w:szCs w:val="28"/>
          <w:lang w:val="uk-UA"/>
        </w:rPr>
        <w:t>, с. 5], що для нашого народу є однією із найважливіших ментальних рис. Сьогодні ж без релігійної лексики не обходяться різні галузі життя людини: не тільки релігія, а й публічні виступи та онлайн-комунікація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516922596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105</w:t>
      </w:r>
      <w:r>
        <w:fldChar w:fldCharType="end"/>
      </w:r>
      <w:r>
        <w:rPr>
          <w:sz w:val="28"/>
          <w:szCs w:val="28"/>
          <w:lang w:val="uk-UA"/>
        </w:rPr>
        <w:t>, c. 136</w:t>
      </w:r>
      <w:r>
        <w:rPr>
          <w:spacing w:val="-2"/>
          <w:sz w:val="28"/>
          <w:szCs w:val="28"/>
          <w:lang w:val="uk-UA"/>
        </w:rPr>
        <w:t>–</w:t>
      </w:r>
      <w:r>
        <w:rPr>
          <w:sz w:val="28"/>
          <w:szCs w:val="28"/>
          <w:lang w:val="uk-UA"/>
        </w:rPr>
        <w:t xml:space="preserve">137]. </w:t>
      </w:r>
    </w:p>
    <w:p w:rsidR="00D67A7F" w:rsidRDefault="00D67A7F" w:rsidP="00D67A7F">
      <w:pPr>
        <w:pStyle w:val="a5"/>
        <w:widowControl w:val="0"/>
        <w:tabs>
          <w:tab w:val="left" w:pos="142"/>
        </w:tabs>
        <w:spacing w:before="0" w:beforeAutospacing="0" w:after="0" w:afterAutospacing="0" w:line="360" w:lineRule="auto"/>
        <w:ind w:firstLine="709"/>
        <w:jc w:val="both"/>
        <w:rPr>
          <w:spacing w:val="-2"/>
          <w:sz w:val="28"/>
          <w:szCs w:val="28"/>
          <w:lang w:val="uk-UA"/>
        </w:rPr>
      </w:pPr>
      <w:r>
        <w:rPr>
          <w:sz w:val="28"/>
          <w:szCs w:val="28"/>
          <w:lang w:val="uk-UA"/>
        </w:rPr>
        <w:t>На сучасному етапі розвитку лінгвістики релігійну лексику, що є невід’ємним компонентом словникового складу мови, розглядають в системах різних парадигм: лінгвокогнітивної, лінгвокультурологічної та порівняльно-історичної. Учених, зокрема Н. Бабич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516903455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lang w:val="uk-UA"/>
        </w:rPr>
        <w:t>4</w:t>
      </w:r>
      <w:r>
        <w:fldChar w:fldCharType="end"/>
      </w:r>
      <w:r>
        <w:rPr>
          <w:sz w:val="28"/>
          <w:szCs w:val="28"/>
          <w:lang w:val="uk-UA"/>
        </w:rPr>
        <w:t>], Г. Баран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516905440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lang w:val="uk-UA"/>
        </w:rPr>
        <w:t>6</w:t>
      </w:r>
      <w:r>
        <w:fldChar w:fldCharType="end"/>
      </w:r>
      <w:r>
        <w:rPr>
          <w:sz w:val="28"/>
          <w:szCs w:val="28"/>
          <w:lang w:val="uk-UA"/>
        </w:rPr>
        <w:t>], C. Біблу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516861409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lang w:val="uk-UA"/>
        </w:rPr>
        <w:t>7</w:t>
      </w:r>
      <w:r>
        <w:fldChar w:fldCharType="end"/>
      </w:r>
      <w:r>
        <w:rPr>
          <w:sz w:val="28"/>
          <w:szCs w:val="28"/>
          <w:lang w:val="uk-UA"/>
        </w:rPr>
        <w:t xml:space="preserve">;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516861578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lang w:val="uk-UA"/>
        </w:rPr>
        <w:t>8</w:t>
      </w:r>
      <w:r>
        <w:fldChar w:fldCharType="end"/>
      </w:r>
      <w:r>
        <w:rPr>
          <w:sz w:val="28"/>
          <w:szCs w:val="28"/>
          <w:lang w:val="uk-UA"/>
        </w:rPr>
        <w:t>], С. Богдан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516903749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11</w:t>
      </w:r>
      <w:r>
        <w:fldChar w:fldCharType="end"/>
      </w:r>
      <w:r>
        <w:rPr>
          <w:sz w:val="28"/>
          <w:szCs w:val="28"/>
          <w:lang w:val="uk-UA"/>
        </w:rPr>
        <w:t>], Л. Бондаренка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516903888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13</w:t>
      </w:r>
      <w:r>
        <w:fldChar w:fldCharType="end"/>
      </w:r>
      <w:r>
        <w:rPr>
          <w:sz w:val="28"/>
          <w:szCs w:val="28"/>
          <w:lang w:val="uk-UA"/>
        </w:rPr>
        <w:t>], Ю. Браїлко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516904222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14</w:t>
      </w:r>
      <w:r>
        <w:fldChar w:fldCharType="end"/>
      </w:r>
      <w:r>
        <w:rPr>
          <w:sz w:val="28"/>
          <w:szCs w:val="28"/>
          <w:lang w:val="uk-UA"/>
        </w:rPr>
        <w:t>], Г. Бурдіну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516904410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19</w:t>
      </w:r>
      <w:r>
        <w:fldChar w:fldCharType="end"/>
      </w:r>
      <w:r>
        <w:rPr>
          <w:sz w:val="28"/>
          <w:szCs w:val="28"/>
          <w:lang w:val="uk-UA"/>
        </w:rPr>
        <w:t>], Л. Гнатюк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516908804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26</w:t>
      </w:r>
      <w:r>
        <w:fldChar w:fldCharType="end"/>
      </w:r>
      <w:r>
        <w:rPr>
          <w:sz w:val="28"/>
          <w:szCs w:val="28"/>
          <w:lang w:val="uk-UA"/>
        </w:rPr>
        <w:t>], О. Горбача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516861191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29</w:t>
      </w:r>
      <w:r>
        <w:fldChar w:fldCharType="end"/>
      </w:r>
      <w:r>
        <w:rPr>
          <w:sz w:val="28"/>
          <w:szCs w:val="28"/>
          <w:lang w:val="uk-UA"/>
        </w:rPr>
        <w:t>], Є. Грицака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516861210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33</w:t>
      </w:r>
      <w:r>
        <w:fldChar w:fldCharType="end"/>
      </w:r>
      <w:r>
        <w:rPr>
          <w:sz w:val="28"/>
          <w:szCs w:val="28"/>
          <w:lang w:val="uk-UA"/>
        </w:rPr>
        <w:t>], А. Ковтун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516853787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47</w:t>
      </w:r>
      <w:r>
        <w:fldChar w:fldCharType="end"/>
      </w:r>
      <w:r>
        <w:rPr>
          <w:sz w:val="28"/>
          <w:szCs w:val="28"/>
          <w:lang w:val="uk-UA"/>
        </w:rPr>
        <w:t>], Л. Мацько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516906154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60</w:t>
      </w:r>
      <w:r>
        <w:fldChar w:fldCharType="end"/>
      </w:r>
      <w:r>
        <w:rPr>
          <w:sz w:val="28"/>
          <w:szCs w:val="28"/>
          <w:lang w:val="uk-UA"/>
        </w:rPr>
        <w:t>], П. Мацькова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516906136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59</w:t>
      </w:r>
      <w:r>
        <w:fldChar w:fldCharType="end"/>
      </w:r>
      <w:r>
        <w:rPr>
          <w:sz w:val="28"/>
          <w:szCs w:val="28"/>
          <w:lang w:val="uk-UA"/>
        </w:rPr>
        <w:t>], Г. Наконечну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516861517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68</w:t>
      </w:r>
      <w:r>
        <w:fldChar w:fldCharType="end"/>
      </w:r>
      <w:r>
        <w:rPr>
          <w:sz w:val="28"/>
          <w:szCs w:val="28"/>
          <w:lang w:val="uk-UA"/>
        </w:rPr>
        <w:t>], В. Німчука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516861543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69</w:t>
      </w:r>
      <w:r>
        <w:fldChar w:fldCharType="end"/>
      </w:r>
      <w:r>
        <w:rPr>
          <w:sz w:val="28"/>
          <w:szCs w:val="28"/>
          <w:lang w:val="uk-UA"/>
        </w:rPr>
        <w:t>], Ю. Осінчука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516906825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72</w:t>
      </w:r>
      <w:r>
        <w:fldChar w:fldCharType="end"/>
      </w:r>
      <w:r>
        <w:rPr>
          <w:sz w:val="28"/>
          <w:szCs w:val="28"/>
          <w:lang w:val="uk-UA"/>
        </w:rPr>
        <w:t>], І. Павлову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516909055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74</w:t>
      </w:r>
      <w:r>
        <w:fldChar w:fldCharType="end"/>
      </w:r>
      <w:r>
        <w:rPr>
          <w:sz w:val="28"/>
          <w:szCs w:val="28"/>
          <w:lang w:val="uk-UA"/>
        </w:rPr>
        <w:t>], Н. Піддубну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516861473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75</w:t>
      </w:r>
      <w:r>
        <w:fldChar w:fldCharType="end"/>
      </w:r>
      <w:r>
        <w:rPr>
          <w:sz w:val="28"/>
          <w:szCs w:val="28"/>
          <w:lang w:val="uk-UA"/>
        </w:rPr>
        <w:t>], Н. Пуряєву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516861371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77</w:t>
      </w:r>
      <w:r>
        <w:fldChar w:fldCharType="end"/>
      </w:r>
      <w:r>
        <w:rPr>
          <w:sz w:val="28"/>
          <w:szCs w:val="28"/>
          <w:lang w:val="uk-UA"/>
        </w:rPr>
        <w:t>], М. Скаб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516907456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84</w:t>
      </w:r>
      <w:r>
        <w:fldChar w:fldCharType="end"/>
      </w:r>
      <w:r>
        <w:rPr>
          <w:sz w:val="28"/>
          <w:szCs w:val="28"/>
          <w:lang w:val="uk-UA"/>
        </w:rPr>
        <w:t>], Н. Сологуб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516861563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89</w:t>
      </w:r>
      <w:r>
        <w:fldChar w:fldCharType="end"/>
      </w:r>
      <w:r>
        <w:rPr>
          <w:sz w:val="28"/>
          <w:szCs w:val="28"/>
          <w:lang w:val="uk-UA"/>
        </w:rPr>
        <w:t>], О. Тодор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516907808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97</w:t>
      </w:r>
      <w:r>
        <w:fldChar w:fldCharType="end"/>
      </w:r>
      <w:r>
        <w:rPr>
          <w:sz w:val="28"/>
          <w:szCs w:val="28"/>
          <w:lang w:val="uk-UA"/>
        </w:rPr>
        <w:t>], М. Юрковського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516861225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104</w:t>
      </w:r>
      <w:r>
        <w:fldChar w:fldCharType="end"/>
      </w:r>
      <w:r>
        <w:rPr>
          <w:sz w:val="28"/>
          <w:szCs w:val="28"/>
          <w:lang w:val="uk-UA"/>
        </w:rPr>
        <w:t xml:space="preserve">] та ін., цікавить становлення цієї тематичної групи, її характерні ознаки, мовні стильові засоби. Хоч </w:t>
      </w:r>
      <w:r>
        <w:rPr>
          <w:spacing w:val="-2"/>
          <w:sz w:val="28"/>
          <w:szCs w:val="28"/>
          <w:lang w:val="uk-UA"/>
        </w:rPr>
        <w:t xml:space="preserve">релігійна лексика в сучасному українському поетичному мовленні вивчена багатогранно, проте недостатньо: </w:t>
      </w:r>
      <w:r>
        <w:rPr>
          <w:spacing w:val="-2"/>
          <w:sz w:val="28"/>
          <w:szCs w:val="28"/>
          <w:lang w:val="uk-UA"/>
        </w:rPr>
        <w:lastRenderedPageBreak/>
        <w:t xml:space="preserve">наприклад, Н. Бойкодослідила лексичні елементи конфесійного стилю в поезії Т. Шевченка </w:t>
      </w:r>
      <w:r>
        <w:rPr>
          <w:sz w:val="28"/>
          <w:szCs w:val="28"/>
          <w:lang w:val="uk-UA"/>
        </w:rPr>
        <w:t>[</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516908306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z w:val="28"/>
          <w:szCs w:val="28"/>
          <w:lang w:val="uk-UA"/>
        </w:rPr>
        <w:t>12</w:t>
      </w:r>
      <w:r>
        <w:fldChar w:fldCharType="end"/>
      </w:r>
      <w:r>
        <w:rPr>
          <w:sz w:val="28"/>
          <w:szCs w:val="28"/>
          <w:lang w:val="uk-UA"/>
        </w:rPr>
        <w:t>]</w:t>
      </w:r>
      <w:r>
        <w:rPr>
          <w:spacing w:val="-2"/>
          <w:sz w:val="28"/>
          <w:szCs w:val="28"/>
          <w:lang w:val="uk-UA"/>
        </w:rPr>
        <w:t>; Л. Бондаренко здійснив спробу вивчення релігійно-християнської лексики й фразеології у поезії Д. Загула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516903888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pacing w:val="-2"/>
          <w:sz w:val="28"/>
          <w:szCs w:val="28"/>
          <w:lang w:val="uk-UA"/>
        </w:rPr>
        <w:t>13</w:t>
      </w:r>
      <w:r>
        <w:fldChar w:fldCharType="end"/>
      </w:r>
      <w:r>
        <w:rPr>
          <w:spacing w:val="-2"/>
          <w:sz w:val="28"/>
          <w:szCs w:val="28"/>
          <w:lang w:val="uk-UA"/>
        </w:rPr>
        <w:t>]; І. Грималовський зосередив увагу на вивченні словесних формул на найменування Богородиці в українській духовній поезії XVIII ст.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516917845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pacing w:val="-2"/>
          <w:sz w:val="28"/>
          <w:szCs w:val="28"/>
          <w:lang w:val="uk-UA"/>
        </w:rPr>
        <w:t>31</w:t>
      </w:r>
      <w:r>
        <w:fldChar w:fldCharType="end"/>
      </w:r>
      <w:r>
        <w:rPr>
          <w:spacing w:val="-2"/>
          <w:sz w:val="28"/>
          <w:szCs w:val="28"/>
          <w:lang w:val="uk-UA"/>
        </w:rPr>
        <w:t>]; об’єктом аналізу К. Гриньків стала сакральна лексика в поезії Є. Маланюка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516904770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pacing w:val="-2"/>
          <w:sz w:val="28"/>
          <w:szCs w:val="28"/>
          <w:lang w:val="uk-UA"/>
        </w:rPr>
        <w:t>32</w:t>
      </w:r>
      <w:r>
        <w:fldChar w:fldCharType="end"/>
      </w:r>
      <w:r>
        <w:rPr>
          <w:spacing w:val="-2"/>
          <w:sz w:val="28"/>
          <w:szCs w:val="28"/>
          <w:lang w:val="uk-UA"/>
        </w:rPr>
        <w:t>]; слова та вирази, пов’язані з релігією, у мові української народної поезії проаналізовані в студії Н. Журавльової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516919107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pacing w:val="-2"/>
          <w:sz w:val="28"/>
          <w:szCs w:val="28"/>
          <w:lang w:val="uk-UA"/>
        </w:rPr>
        <w:t>42</w:t>
      </w:r>
      <w:r>
        <w:fldChar w:fldCharType="end"/>
      </w:r>
      <w:r>
        <w:rPr>
          <w:spacing w:val="-2"/>
          <w:sz w:val="28"/>
          <w:szCs w:val="28"/>
          <w:lang w:val="uk-UA"/>
        </w:rPr>
        <w:t>]; Н. Каторож висвітлила питання стилістичної функції сакральної лексики та біблійних висловів у поезії Є. Маланюка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516907249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pacing w:val="-2"/>
          <w:sz w:val="28"/>
          <w:szCs w:val="28"/>
          <w:lang w:val="uk-UA"/>
        </w:rPr>
        <w:t>45</w:t>
      </w:r>
      <w:r>
        <w:fldChar w:fldCharType="end"/>
      </w:r>
      <w:r>
        <w:rPr>
          <w:spacing w:val="-2"/>
          <w:sz w:val="28"/>
          <w:szCs w:val="28"/>
          <w:lang w:val="uk-UA"/>
        </w:rPr>
        <w:t>]; Ю. Стежка простежила взаємодію конфесійного і художнього стилю в поезії українських письменників 60–80-х ХХ ст. [</w:t>
      </w:r>
      <w:r>
        <w:fldChar w:fldCharType="begin"/>
      </w:r>
      <w:r>
        <w:rPr>
          <w:lang w:val="uk-UA"/>
        </w:rPr>
        <w:instrText xml:space="preserve"> </w:instrText>
      </w:r>
      <w:r>
        <w:instrText>REF</w:instrText>
      </w:r>
      <w:r>
        <w:rPr>
          <w:lang w:val="uk-UA"/>
        </w:rPr>
        <w:instrText xml:space="preserve"> _</w:instrText>
      </w:r>
      <w:r>
        <w:instrText>Ref</w:instrText>
      </w:r>
      <w:r>
        <w:rPr>
          <w:lang w:val="uk-UA"/>
        </w:rPr>
        <w:instrText>516919624 \</w:instrText>
      </w:r>
      <w:r>
        <w:instrText>r</w:instrText>
      </w:r>
      <w:r>
        <w:rPr>
          <w:lang w:val="uk-UA"/>
        </w:rPr>
        <w:instrText xml:space="preserve"> \</w:instrText>
      </w:r>
      <w:r>
        <w:instrText>h</w:instrText>
      </w:r>
      <w:r>
        <w:rPr>
          <w:lang w:val="uk-UA"/>
        </w:rPr>
        <w:instrText xml:space="preserve">  \* </w:instrText>
      </w:r>
      <w:r>
        <w:instrText>MERGEFORMAT</w:instrText>
      </w:r>
      <w:r>
        <w:rPr>
          <w:lang w:val="uk-UA"/>
        </w:rPr>
        <w:instrText xml:space="preserve"> </w:instrText>
      </w:r>
      <w:r>
        <w:fldChar w:fldCharType="separate"/>
      </w:r>
      <w:r>
        <w:rPr>
          <w:spacing w:val="-2"/>
          <w:sz w:val="28"/>
          <w:szCs w:val="28"/>
          <w:lang w:val="uk-UA"/>
        </w:rPr>
        <w:t>92</w:t>
      </w:r>
      <w:r>
        <w:fldChar w:fldCharType="end"/>
      </w:r>
      <w:r>
        <w:rPr>
          <w:spacing w:val="-2"/>
          <w:sz w:val="28"/>
          <w:szCs w:val="28"/>
          <w:lang w:val="uk-UA"/>
        </w:rPr>
        <w:t>].</w:t>
      </w:r>
    </w:p>
    <w:p w:rsidR="00D67A7F" w:rsidRDefault="00D67A7F" w:rsidP="00D67A7F">
      <w:pPr>
        <w:spacing w:line="360" w:lineRule="auto"/>
        <w:ind w:firstLine="720"/>
        <w:jc w:val="both"/>
        <w:rPr>
          <w:b/>
          <w:sz w:val="28"/>
          <w:szCs w:val="28"/>
          <w:shd w:val="clear" w:color="auto" w:fill="FFFFFF"/>
        </w:rPr>
      </w:pPr>
      <w:r>
        <w:rPr>
          <w:spacing w:val="-2"/>
          <w:sz w:val="28"/>
          <w:szCs w:val="28"/>
        </w:rPr>
        <w:t>Для нашого дослідження обрано поетичний доробок сучасних поетів Л. Костенко, І. Жиленко, С. Сапеляка, В. Вовк, В. Стуса, оскільки їхня творчість відображає багатство внутрішнього релігійного світу, розкриває глибинний зміст духовності. Як показав аналіз наукової літератури, конфесійна лексика в ідіостилі зазначених митців не була об’єктом дослідження, що й зумовило вибір теми нашої магістерської роботи: «</w:t>
      </w:r>
      <w:r>
        <w:rPr>
          <w:b/>
          <w:sz w:val="28"/>
          <w:szCs w:val="28"/>
        </w:rPr>
        <w:t>Релігійна лексика у сучасному поетичному мовленні: функціонально-семантичний аспект»</w:t>
      </w:r>
    </w:p>
    <w:p w:rsidR="00D67A7F" w:rsidRDefault="00D67A7F" w:rsidP="00D67A7F">
      <w:pPr>
        <w:tabs>
          <w:tab w:val="left" w:pos="142"/>
        </w:tabs>
        <w:suppressAutoHyphens w:val="0"/>
        <w:spacing w:line="360" w:lineRule="auto"/>
        <w:ind w:firstLine="709"/>
        <w:jc w:val="both"/>
        <w:rPr>
          <w:rFonts w:cs="Times New Roman"/>
          <w:sz w:val="28"/>
          <w:szCs w:val="28"/>
        </w:rPr>
      </w:pPr>
      <w:r>
        <w:rPr>
          <w:b/>
          <w:spacing w:val="-2"/>
          <w:sz w:val="28"/>
          <w:szCs w:val="28"/>
        </w:rPr>
        <w:t xml:space="preserve">Мета роботи </w:t>
      </w:r>
      <w:r>
        <w:rPr>
          <w:spacing w:val="-2"/>
          <w:sz w:val="28"/>
          <w:szCs w:val="28"/>
        </w:rPr>
        <w:t xml:space="preserve">– дослідити </w:t>
      </w:r>
      <w:r>
        <w:rPr>
          <w:sz w:val="28"/>
          <w:szCs w:val="28"/>
        </w:rPr>
        <w:t>семантико-функціональні особливості релігійної лексики в сучасному поетичному мовленні</w:t>
      </w:r>
      <w:r>
        <w:rPr>
          <w:rFonts w:cs="Times New Roman"/>
          <w:sz w:val="28"/>
          <w:szCs w:val="28"/>
        </w:rPr>
        <w:t xml:space="preserve">. </w:t>
      </w:r>
    </w:p>
    <w:p w:rsidR="00D67A7F" w:rsidRDefault="00D67A7F" w:rsidP="00D67A7F">
      <w:pPr>
        <w:tabs>
          <w:tab w:val="left" w:pos="142"/>
        </w:tabs>
        <w:spacing w:line="360" w:lineRule="auto"/>
        <w:ind w:firstLine="709"/>
        <w:jc w:val="both"/>
        <w:rPr>
          <w:rFonts w:cs="Times New Roman"/>
          <w:spacing w:val="-6"/>
          <w:sz w:val="28"/>
          <w:szCs w:val="28"/>
        </w:rPr>
      </w:pPr>
      <w:r>
        <w:rPr>
          <w:b/>
          <w:spacing w:val="-2"/>
          <w:sz w:val="28"/>
          <w:szCs w:val="28"/>
        </w:rPr>
        <w:t xml:space="preserve">Об’єкт дослідження </w:t>
      </w:r>
      <w:r>
        <w:rPr>
          <w:spacing w:val="-2"/>
          <w:sz w:val="28"/>
          <w:szCs w:val="28"/>
        </w:rPr>
        <w:t>– мова поетичних творів сучасних поетів</w:t>
      </w:r>
      <w:r>
        <w:rPr>
          <w:rFonts w:cs="Times New Roman"/>
          <w:spacing w:val="-6"/>
          <w:sz w:val="28"/>
          <w:szCs w:val="28"/>
        </w:rPr>
        <w:t xml:space="preserve">. </w:t>
      </w:r>
    </w:p>
    <w:p w:rsidR="00D67A7F" w:rsidRDefault="00D67A7F" w:rsidP="00D67A7F">
      <w:pPr>
        <w:tabs>
          <w:tab w:val="left" w:pos="142"/>
        </w:tabs>
        <w:spacing w:line="360" w:lineRule="auto"/>
        <w:ind w:firstLine="709"/>
        <w:jc w:val="both"/>
        <w:rPr>
          <w:rFonts w:cs="Times New Roman"/>
          <w:sz w:val="28"/>
          <w:szCs w:val="28"/>
        </w:rPr>
      </w:pPr>
      <w:r>
        <w:rPr>
          <w:b/>
          <w:spacing w:val="-2"/>
          <w:sz w:val="28"/>
          <w:szCs w:val="28"/>
        </w:rPr>
        <w:t>Предмет дослідження</w:t>
      </w:r>
      <w:r>
        <w:rPr>
          <w:sz w:val="28"/>
          <w:szCs w:val="28"/>
        </w:rPr>
        <w:t xml:space="preserve"> – семантико-функціональні особливості релігійної лексики в сучасному поетичному мовленні </w:t>
      </w:r>
      <w:r>
        <w:rPr>
          <w:spacing w:val="-2"/>
          <w:sz w:val="28"/>
          <w:szCs w:val="28"/>
        </w:rPr>
        <w:t>(Л. Костенко, І. Жиленко, С. Сапеляка, В. Вовк, С. Жадана, В. Стуса)</w:t>
      </w:r>
      <w:r>
        <w:rPr>
          <w:rFonts w:cs="Times New Roman"/>
          <w:sz w:val="28"/>
          <w:szCs w:val="28"/>
        </w:rPr>
        <w:t xml:space="preserve">. </w:t>
      </w:r>
    </w:p>
    <w:p w:rsidR="00D67A7F" w:rsidRDefault="00D67A7F" w:rsidP="00D67A7F">
      <w:pPr>
        <w:tabs>
          <w:tab w:val="left" w:pos="142"/>
        </w:tabs>
        <w:spacing w:line="360" w:lineRule="auto"/>
        <w:ind w:firstLine="709"/>
        <w:jc w:val="both"/>
        <w:rPr>
          <w:spacing w:val="-2"/>
          <w:sz w:val="28"/>
          <w:szCs w:val="28"/>
        </w:rPr>
      </w:pPr>
      <w:r>
        <w:rPr>
          <w:spacing w:val="-2"/>
          <w:sz w:val="28"/>
          <w:szCs w:val="28"/>
        </w:rPr>
        <w:t xml:space="preserve">Реалізація мети передбачає розв’язання таких </w:t>
      </w:r>
      <w:r>
        <w:rPr>
          <w:b/>
          <w:spacing w:val="-2"/>
          <w:sz w:val="28"/>
          <w:szCs w:val="28"/>
        </w:rPr>
        <w:t>завдань</w:t>
      </w:r>
      <w:r>
        <w:rPr>
          <w:spacing w:val="-2"/>
          <w:sz w:val="28"/>
          <w:szCs w:val="28"/>
        </w:rPr>
        <w:t>:</w:t>
      </w:r>
    </w:p>
    <w:p w:rsidR="00D67A7F" w:rsidRDefault="00D67A7F" w:rsidP="00D67A7F">
      <w:pPr>
        <w:numPr>
          <w:ilvl w:val="0"/>
          <w:numId w:val="2"/>
        </w:numPr>
        <w:tabs>
          <w:tab w:val="left" w:pos="142"/>
        </w:tabs>
        <w:spacing w:line="360" w:lineRule="auto"/>
        <w:jc w:val="both"/>
        <w:rPr>
          <w:sz w:val="28"/>
          <w:szCs w:val="28"/>
        </w:rPr>
      </w:pPr>
      <w:r>
        <w:rPr>
          <w:sz w:val="28"/>
          <w:szCs w:val="28"/>
        </w:rPr>
        <w:t>з’ясувати основні чинники становлення і розвитку релігійної лексики;</w:t>
      </w:r>
    </w:p>
    <w:p w:rsidR="00D67A7F" w:rsidRDefault="00D67A7F" w:rsidP="00D67A7F">
      <w:pPr>
        <w:numPr>
          <w:ilvl w:val="0"/>
          <w:numId w:val="2"/>
        </w:numPr>
        <w:tabs>
          <w:tab w:val="left" w:pos="142"/>
        </w:tabs>
        <w:spacing w:line="360" w:lineRule="auto"/>
        <w:jc w:val="both"/>
        <w:rPr>
          <w:spacing w:val="-2"/>
          <w:sz w:val="28"/>
          <w:szCs w:val="28"/>
        </w:rPr>
      </w:pPr>
      <w:r>
        <w:rPr>
          <w:sz w:val="28"/>
          <w:szCs w:val="28"/>
        </w:rPr>
        <w:t>проаналізувати тенденції дослідження релігійної лексики на сучасному етапі;</w:t>
      </w:r>
    </w:p>
    <w:p w:rsidR="00D67A7F" w:rsidRDefault="00D67A7F" w:rsidP="00D67A7F">
      <w:pPr>
        <w:numPr>
          <w:ilvl w:val="0"/>
          <w:numId w:val="2"/>
        </w:numPr>
        <w:tabs>
          <w:tab w:val="left" w:pos="142"/>
        </w:tabs>
        <w:spacing w:line="360" w:lineRule="auto"/>
        <w:jc w:val="both"/>
        <w:rPr>
          <w:spacing w:val="-2"/>
          <w:sz w:val="28"/>
          <w:szCs w:val="28"/>
        </w:rPr>
      </w:pPr>
      <w:r>
        <w:rPr>
          <w:sz w:val="28"/>
          <w:szCs w:val="28"/>
        </w:rPr>
        <w:t>обґрунтувати принципи класифікації релігійних лексем за семантичним критерієм;</w:t>
      </w:r>
    </w:p>
    <w:p w:rsidR="00D67A7F" w:rsidRDefault="00D67A7F" w:rsidP="00D67A7F">
      <w:pPr>
        <w:numPr>
          <w:ilvl w:val="0"/>
          <w:numId w:val="2"/>
        </w:numPr>
        <w:tabs>
          <w:tab w:val="left" w:pos="142"/>
        </w:tabs>
        <w:spacing w:line="360" w:lineRule="auto"/>
        <w:jc w:val="both"/>
        <w:rPr>
          <w:spacing w:val="-2"/>
          <w:sz w:val="28"/>
          <w:szCs w:val="28"/>
        </w:rPr>
      </w:pPr>
      <w:r>
        <w:rPr>
          <w:sz w:val="28"/>
          <w:szCs w:val="28"/>
        </w:rPr>
        <w:lastRenderedPageBreak/>
        <w:t xml:space="preserve">здійснити лексико-семантичну й стилістичну характеристику релігійних лексем у творчості </w:t>
      </w:r>
      <w:r>
        <w:rPr>
          <w:spacing w:val="-2"/>
          <w:sz w:val="28"/>
          <w:szCs w:val="28"/>
        </w:rPr>
        <w:t>Л. Костенко, І. Жиленко, С. Сапеляка, С. Жадана, В. Вовк, В. Стуса</w:t>
      </w:r>
      <w:r>
        <w:rPr>
          <w:sz w:val="28"/>
          <w:szCs w:val="28"/>
        </w:rPr>
        <w:t xml:space="preserve">. </w:t>
      </w:r>
    </w:p>
    <w:p w:rsidR="00D67A7F" w:rsidRDefault="00D67A7F" w:rsidP="00D67A7F">
      <w:pPr>
        <w:pStyle w:val="rvps19"/>
        <w:widowControl w:val="0"/>
        <w:tabs>
          <w:tab w:val="left" w:pos="142"/>
        </w:tabs>
        <w:spacing w:line="360" w:lineRule="auto"/>
        <w:rPr>
          <w:sz w:val="28"/>
          <w:szCs w:val="28"/>
          <w:lang w:val="uk-UA"/>
        </w:rPr>
      </w:pPr>
      <w:r>
        <w:rPr>
          <w:b/>
          <w:sz w:val="28"/>
          <w:szCs w:val="28"/>
          <w:lang w:val="uk-UA"/>
        </w:rPr>
        <w:t>Джерельною базою</w:t>
      </w:r>
      <w:r>
        <w:rPr>
          <w:sz w:val="28"/>
          <w:szCs w:val="28"/>
          <w:lang w:val="uk-UA"/>
        </w:rPr>
        <w:t xml:space="preserve"> послугували збірки поетичних творів Л. Костенко «Вибране», «Поезії», роман «Берестечко», І. Жиленко «Євангеліє від ластівки: Вибране з десяти книг», С. Сапеляка «З гіркотою в камені», «Тривалий рваний зойк», «Кричі часу», В. Вовк «Поезії», С. Жадана «Капітал» та В. Стуса «Вірші», «Зібрання творів».</w:t>
      </w:r>
    </w:p>
    <w:p w:rsidR="00D67A7F" w:rsidRDefault="00D67A7F" w:rsidP="00D67A7F">
      <w:pPr>
        <w:pStyle w:val="rvps19"/>
        <w:widowControl w:val="0"/>
        <w:tabs>
          <w:tab w:val="left" w:pos="142"/>
        </w:tabs>
        <w:spacing w:line="360" w:lineRule="auto"/>
        <w:ind w:firstLine="709"/>
        <w:rPr>
          <w:sz w:val="28"/>
          <w:szCs w:val="28"/>
          <w:lang w:val="uk-UA"/>
        </w:rPr>
      </w:pPr>
      <w:r>
        <w:rPr>
          <w:b/>
          <w:spacing w:val="-2"/>
          <w:sz w:val="28"/>
          <w:szCs w:val="28"/>
          <w:lang w:val="uk-UA"/>
        </w:rPr>
        <w:t>Методи дослідження.</w:t>
      </w:r>
      <w:r>
        <w:rPr>
          <w:spacing w:val="-2"/>
          <w:sz w:val="28"/>
          <w:szCs w:val="28"/>
          <w:lang w:val="uk-UA"/>
        </w:rPr>
        <w:t xml:space="preserve"> Для розв’язання визначених завдань у роботі застосовано </w:t>
      </w:r>
      <w:r>
        <w:rPr>
          <w:sz w:val="28"/>
          <w:szCs w:val="28"/>
          <w:lang w:val="uk-UA"/>
        </w:rPr>
        <w:t xml:space="preserve">загальні методи дедукції та індукції, методи словникових дефініцій та компонентного аналізу для визначення основних лінгвістичних понять; метод контекстуального й стилістичного аналізу з метою з’ясування особливостей функціонування релігійної лексики у сучасному поетичному мовленні. </w:t>
      </w:r>
    </w:p>
    <w:p w:rsidR="00D67A7F" w:rsidRDefault="00D67A7F" w:rsidP="00D67A7F">
      <w:pPr>
        <w:pStyle w:val="rvps19"/>
        <w:widowControl w:val="0"/>
        <w:tabs>
          <w:tab w:val="left" w:pos="142"/>
        </w:tabs>
        <w:spacing w:line="360" w:lineRule="auto"/>
        <w:ind w:firstLine="709"/>
        <w:rPr>
          <w:sz w:val="28"/>
          <w:szCs w:val="28"/>
          <w:lang w:val="uk-UA"/>
        </w:rPr>
      </w:pPr>
      <w:r>
        <w:rPr>
          <w:b/>
          <w:sz w:val="28"/>
          <w:szCs w:val="28"/>
          <w:lang w:val="uk-UA"/>
        </w:rPr>
        <w:t>Наукова новизна роботи</w:t>
      </w:r>
      <w:r>
        <w:rPr>
          <w:sz w:val="28"/>
          <w:szCs w:val="28"/>
          <w:lang w:val="uk-UA"/>
        </w:rPr>
        <w:t xml:space="preserve"> полягає в тому, що в ній вперше здійснено спробу лексико-семантичної й стилістичної характеристики релігійно-християнських лексем у творчості </w:t>
      </w:r>
      <w:r>
        <w:rPr>
          <w:spacing w:val="-2"/>
          <w:sz w:val="28"/>
          <w:szCs w:val="28"/>
          <w:lang w:val="uk-UA"/>
        </w:rPr>
        <w:t>Л. Костенко, І. Жиленко, С. Сапеляка, С. Жадана, В. Вовк, В. Стуса</w:t>
      </w:r>
      <w:r>
        <w:rPr>
          <w:sz w:val="28"/>
          <w:szCs w:val="28"/>
          <w:lang w:val="uk-UA"/>
        </w:rPr>
        <w:t>.</w:t>
      </w:r>
    </w:p>
    <w:p w:rsidR="00D67A7F" w:rsidRDefault="00D67A7F" w:rsidP="00D67A7F">
      <w:pPr>
        <w:pStyle w:val="rvps19"/>
        <w:widowControl w:val="0"/>
        <w:tabs>
          <w:tab w:val="left" w:pos="142"/>
        </w:tabs>
        <w:spacing w:line="360" w:lineRule="auto"/>
        <w:ind w:firstLine="709"/>
        <w:rPr>
          <w:sz w:val="28"/>
          <w:szCs w:val="28"/>
          <w:lang w:val="uk-UA"/>
        </w:rPr>
      </w:pPr>
      <w:r>
        <w:rPr>
          <w:b/>
          <w:sz w:val="28"/>
          <w:szCs w:val="28"/>
          <w:lang w:val="uk-UA"/>
        </w:rPr>
        <w:t>Теоретичне значення магістерської роботи</w:t>
      </w:r>
      <w:r>
        <w:rPr>
          <w:sz w:val="28"/>
          <w:szCs w:val="28"/>
          <w:lang w:val="uk-UA"/>
        </w:rPr>
        <w:t>. Результати теоретичного узагальнення з досліджуваної проблеми і висновки роботи можуть стати підґрунтям для інтегрованого опису релігійної лексики в курсі сучасної української мови та для її дослідження в ідіостилі письменників.</w:t>
      </w:r>
    </w:p>
    <w:p w:rsidR="00D67A7F" w:rsidRDefault="00D67A7F" w:rsidP="00D67A7F">
      <w:pPr>
        <w:pStyle w:val="rvps19"/>
        <w:widowControl w:val="0"/>
        <w:tabs>
          <w:tab w:val="left" w:pos="142"/>
        </w:tabs>
        <w:spacing w:line="360" w:lineRule="auto"/>
        <w:ind w:firstLine="709"/>
        <w:rPr>
          <w:bCs/>
          <w:sz w:val="28"/>
          <w:szCs w:val="28"/>
          <w:lang w:val="uk-UA"/>
        </w:rPr>
      </w:pPr>
      <w:r>
        <w:rPr>
          <w:b/>
          <w:bCs/>
          <w:sz w:val="28"/>
          <w:szCs w:val="28"/>
          <w:lang w:val="uk-UA"/>
        </w:rPr>
        <w:t xml:space="preserve">Практична цінність роботи </w:t>
      </w:r>
      <w:r>
        <w:rPr>
          <w:bCs/>
          <w:sz w:val="28"/>
          <w:szCs w:val="28"/>
          <w:lang w:val="uk-UA"/>
        </w:rPr>
        <w:t xml:space="preserve">в тому, що зібрано і систематизовано матеріал про релігійну лексику в поезії українських письменників; отримані результати можуть бути використані в курсах сучасної української літературної мови, української літератури, стилістики в закладах вищої освіти та в спецкурсах з української мови в ЗОШ. </w:t>
      </w:r>
    </w:p>
    <w:p w:rsidR="00D67A7F" w:rsidRDefault="00D67A7F" w:rsidP="00D67A7F">
      <w:pPr>
        <w:tabs>
          <w:tab w:val="left" w:pos="284"/>
        </w:tabs>
        <w:spacing w:line="360" w:lineRule="auto"/>
        <w:ind w:firstLine="709"/>
        <w:jc w:val="both"/>
        <w:rPr>
          <w:rFonts w:eastAsiaTheme="minorHAnsi" w:cs="Times New Roman"/>
          <w:kern w:val="0"/>
          <w:sz w:val="28"/>
          <w:szCs w:val="28"/>
          <w:lang w:eastAsia="en-US" w:bidi="ar-SA"/>
        </w:rPr>
      </w:pPr>
      <w:r>
        <w:rPr>
          <w:rFonts w:cs="Times New Roman"/>
          <w:b/>
          <w:sz w:val="28"/>
          <w:szCs w:val="28"/>
        </w:rPr>
        <w:t>Апробація дослідження.</w:t>
      </w:r>
      <w:r>
        <w:rPr>
          <w:rFonts w:cs="Times New Roman"/>
          <w:sz w:val="28"/>
          <w:szCs w:val="28"/>
        </w:rPr>
        <w:t xml:space="preserve"> Результати магістерського дослідження доповідалися на VІ, VІІ та УІІІ Міжнародній інтернет-конференції молодих учених і студентів «Глухівські наукові читання. Актуальні питання суспільних </w:t>
      </w:r>
      <w:r>
        <w:rPr>
          <w:rFonts w:cs="Times New Roman"/>
          <w:sz w:val="28"/>
          <w:szCs w:val="28"/>
        </w:rPr>
        <w:lastRenderedPageBreak/>
        <w:t xml:space="preserve">та гуманітарних наук» (м. Глухів, 2016 р., 2017 р., 2018 р.), Всеукраїнській науково-практичній конференції </w:t>
      </w:r>
      <w:r>
        <w:rPr>
          <w:rFonts w:eastAsia="Times New Roman" w:cs="Times New Roman"/>
          <w:sz w:val="28"/>
          <w:szCs w:val="28"/>
          <w:lang w:eastAsia="ru-RU"/>
        </w:rPr>
        <w:t>«Формування громадянськості особистості засобами освітньої діяльності: реалії, проблеми та перспективи» (</w:t>
      </w:r>
      <w:r>
        <w:rPr>
          <w:rFonts w:cs="Times New Roman"/>
          <w:sz w:val="28"/>
          <w:szCs w:val="28"/>
        </w:rPr>
        <w:t>м. Глухів 28–29 вересня 2017 р.), Всеукраїнській науково-практичній конференції «Українська мова вчора, сьогодні, завтра в Україні і світі» ( м. Київ 9 листопада 2017 року), Всеукраїнській науково-практичній конференції «VІ Волошинські читання: «Методика навчання української мови і літератури в контексті концепції Нової школи: проблеми, пошуки, перспективи», 19–20 квітня 2018 року. м. Глухів), «Українська мова вчора, сьогодні, завтра в Україні і світі» (9 листопада 2018 р.) та ін., а також на звітних науково-практичних конференціях студентів, аспірантів (м. Глухів, 2017р., 2018 р.).</w:t>
      </w:r>
    </w:p>
    <w:p w:rsidR="00D67A7F" w:rsidRDefault="00D67A7F" w:rsidP="00D67A7F">
      <w:pPr>
        <w:tabs>
          <w:tab w:val="left" w:pos="284"/>
        </w:tabs>
        <w:spacing w:line="360" w:lineRule="auto"/>
        <w:ind w:firstLine="709"/>
        <w:jc w:val="both"/>
        <w:rPr>
          <w:rFonts w:cs="Times New Roman"/>
          <w:sz w:val="28"/>
          <w:szCs w:val="28"/>
          <w:lang w:eastAsia="ru-RU"/>
        </w:rPr>
      </w:pPr>
      <w:r>
        <w:rPr>
          <w:rFonts w:cs="Times New Roman"/>
          <w:sz w:val="28"/>
          <w:szCs w:val="28"/>
        </w:rPr>
        <w:t>Результати магістерської викладено в 3-х публікаціях.</w:t>
      </w:r>
    </w:p>
    <w:p w:rsidR="00D67A7F" w:rsidRDefault="00D67A7F" w:rsidP="00D67A7F">
      <w:pPr>
        <w:pStyle w:val="rvps12"/>
        <w:widowControl w:val="0"/>
        <w:tabs>
          <w:tab w:val="left" w:pos="142"/>
        </w:tabs>
        <w:spacing w:before="0" w:beforeAutospacing="0" w:after="0" w:afterAutospacing="0" w:line="360" w:lineRule="auto"/>
        <w:ind w:firstLine="709"/>
        <w:jc w:val="both"/>
        <w:rPr>
          <w:sz w:val="28"/>
          <w:szCs w:val="28"/>
          <w:lang w:val="uk-UA"/>
        </w:rPr>
      </w:pPr>
      <w:r>
        <w:rPr>
          <w:rStyle w:val="rvts34"/>
          <w:b/>
          <w:sz w:val="28"/>
          <w:szCs w:val="28"/>
        </w:rPr>
        <w:t>Структура дослідження</w:t>
      </w:r>
      <w:r>
        <w:rPr>
          <w:rStyle w:val="rvts34"/>
          <w:sz w:val="28"/>
          <w:szCs w:val="28"/>
        </w:rPr>
        <w:t xml:space="preserve">. </w:t>
      </w:r>
      <w:r>
        <w:rPr>
          <w:sz w:val="28"/>
          <w:szCs w:val="28"/>
          <w:lang w:val="uk-UA"/>
        </w:rPr>
        <w:t>Р</w:t>
      </w:r>
      <w:r>
        <w:rPr>
          <w:rStyle w:val="rvts27"/>
          <w:sz w:val="28"/>
          <w:szCs w:val="28"/>
          <w:lang w:val="uk-UA"/>
        </w:rPr>
        <w:t>обота складається зі вступу, двох розділів, висновків, списку використаної літератури і додатків.</w:t>
      </w:r>
    </w:p>
    <w:p w:rsidR="00D67A7F" w:rsidRDefault="00D67A7F" w:rsidP="00D67A7F">
      <w:pPr>
        <w:pStyle w:val="af0"/>
        <w:widowControl w:val="0"/>
        <w:tabs>
          <w:tab w:val="left" w:pos="142"/>
          <w:tab w:val="num" w:pos="720"/>
        </w:tabs>
        <w:spacing w:line="360" w:lineRule="auto"/>
        <w:ind w:right="-144" w:firstLine="709"/>
        <w:jc w:val="both"/>
      </w:pPr>
      <w:r>
        <w:t>У вступі обґрунтовано актуальність обраної теми, з’ясовано об’єкт і предмет дослідження, визначено мету та зумовлені нею завдання, охарактеризовано методи дослідження.</w:t>
      </w:r>
    </w:p>
    <w:p w:rsidR="00D67A7F" w:rsidRDefault="00D67A7F" w:rsidP="00D67A7F">
      <w:pPr>
        <w:tabs>
          <w:tab w:val="left" w:pos="142"/>
        </w:tabs>
        <w:adjustRightInd w:val="0"/>
        <w:spacing w:line="360" w:lineRule="auto"/>
        <w:ind w:firstLine="709"/>
        <w:jc w:val="both"/>
        <w:rPr>
          <w:rFonts w:eastAsia="Calibri" w:cs="Times New Roman"/>
          <w:sz w:val="28"/>
          <w:szCs w:val="28"/>
          <w:lang w:eastAsia="en-US"/>
        </w:rPr>
      </w:pPr>
      <w:r>
        <w:rPr>
          <w:rFonts w:cs="Times New Roman"/>
          <w:sz w:val="28"/>
          <w:szCs w:val="28"/>
        </w:rPr>
        <w:t>У першому розділі «</w:t>
      </w:r>
      <w:r>
        <w:rPr>
          <w:rFonts w:cs="Times New Roman"/>
          <w:b/>
          <w:sz w:val="28"/>
          <w:szCs w:val="28"/>
        </w:rPr>
        <w:t>Теоретичні основи дослідження релігійної лексики</w:t>
      </w:r>
      <w:r>
        <w:rPr>
          <w:rFonts w:cs="Times New Roman"/>
          <w:sz w:val="28"/>
          <w:szCs w:val="28"/>
        </w:rPr>
        <w:t xml:space="preserve">» розкрито основні етапи розвитку релігійної лексики, визначено визначальні риси конфесійного стилю. </w:t>
      </w:r>
    </w:p>
    <w:p w:rsidR="00D67A7F" w:rsidRDefault="00D67A7F" w:rsidP="00D67A7F">
      <w:pPr>
        <w:pStyle w:val="Default"/>
        <w:widowControl w:val="0"/>
        <w:tabs>
          <w:tab w:val="left" w:pos="142"/>
        </w:tabs>
        <w:spacing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У другому розділі «</w:t>
      </w:r>
      <w:r>
        <w:rPr>
          <w:rFonts w:ascii="Times New Roman" w:hAnsi="Times New Roman" w:cs="Times New Roman"/>
          <w:b/>
          <w:color w:val="auto"/>
          <w:sz w:val="28"/>
          <w:szCs w:val="28"/>
          <w:lang w:val="uk-UA"/>
        </w:rPr>
        <w:t>Семантико-функціональна характеристика релігійної лексики у сучасному поетичному мовленні</w:t>
      </w:r>
      <w:r>
        <w:rPr>
          <w:rFonts w:ascii="Times New Roman" w:hAnsi="Times New Roman" w:cs="Times New Roman"/>
          <w:color w:val="auto"/>
          <w:sz w:val="28"/>
          <w:szCs w:val="28"/>
          <w:lang w:val="uk-UA"/>
        </w:rPr>
        <w:t>» подано семантико-функціональну характеристику релігійних лексем.</w:t>
      </w:r>
    </w:p>
    <w:p w:rsidR="00D67A7F" w:rsidRDefault="00D67A7F" w:rsidP="00D67A7F">
      <w:pPr>
        <w:pStyle w:val="af0"/>
        <w:widowControl w:val="0"/>
        <w:tabs>
          <w:tab w:val="left" w:pos="142"/>
          <w:tab w:val="num" w:pos="720"/>
        </w:tabs>
        <w:spacing w:line="360" w:lineRule="auto"/>
        <w:ind w:right="-144" w:firstLine="709"/>
        <w:jc w:val="both"/>
      </w:pPr>
      <w:r>
        <w:t xml:space="preserve">У </w:t>
      </w:r>
      <w:r>
        <w:rPr>
          <w:bCs/>
        </w:rPr>
        <w:t>висновках</w:t>
      </w:r>
      <w:r>
        <w:t xml:space="preserve"> узагальнено результати дослідження.</w:t>
      </w:r>
    </w:p>
    <w:p w:rsidR="00D67A7F" w:rsidRDefault="00D67A7F" w:rsidP="00D67A7F">
      <w:pPr>
        <w:pStyle w:val="af0"/>
        <w:widowControl w:val="0"/>
        <w:tabs>
          <w:tab w:val="left" w:pos="142"/>
          <w:tab w:val="num" w:pos="720"/>
        </w:tabs>
        <w:spacing w:line="360" w:lineRule="auto"/>
        <w:ind w:right="-144" w:firstLine="709"/>
        <w:jc w:val="both"/>
      </w:pPr>
      <w:r>
        <w:t>Список використаної літератури налічує 107 джерел.</w:t>
      </w:r>
    </w:p>
    <w:p w:rsidR="00D67A7F" w:rsidRDefault="00D67A7F" w:rsidP="00D67A7F">
      <w:pPr>
        <w:pStyle w:val="Default"/>
        <w:widowControl w:val="0"/>
        <w:tabs>
          <w:tab w:val="left" w:pos="142"/>
        </w:tabs>
        <w:spacing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У додатках подано словник релігійної лексики.</w:t>
      </w: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B945C9" w:rsidP="00D67A7F">
      <w:pPr>
        <w:tabs>
          <w:tab w:val="left" w:pos="142"/>
        </w:tabs>
        <w:spacing w:line="360" w:lineRule="auto"/>
        <w:ind w:firstLine="709"/>
        <w:jc w:val="center"/>
        <w:rPr>
          <w:rFonts w:cs="Times New Roman"/>
          <w:b/>
          <w:sz w:val="28"/>
          <w:szCs w:val="28"/>
        </w:rPr>
      </w:pPr>
      <w:r>
        <w:rPr>
          <w:rFonts w:cs="Times New Roman"/>
          <w:b/>
          <w:sz w:val="28"/>
          <w:szCs w:val="28"/>
        </w:rPr>
        <w:lastRenderedPageBreak/>
        <w:t>РОЗДІЛ 1</w:t>
      </w:r>
      <w:r w:rsidR="00D67A7F">
        <w:rPr>
          <w:rFonts w:cs="Times New Roman"/>
          <w:b/>
          <w:sz w:val="28"/>
          <w:szCs w:val="28"/>
        </w:rPr>
        <w:t xml:space="preserve"> </w:t>
      </w:r>
    </w:p>
    <w:p w:rsidR="00D67A7F" w:rsidRDefault="00D67A7F" w:rsidP="00D67A7F">
      <w:pPr>
        <w:tabs>
          <w:tab w:val="left" w:pos="142"/>
        </w:tabs>
        <w:spacing w:line="360" w:lineRule="auto"/>
        <w:ind w:firstLine="709"/>
        <w:jc w:val="center"/>
        <w:rPr>
          <w:rFonts w:cs="Times New Roman"/>
          <w:b/>
          <w:sz w:val="28"/>
          <w:szCs w:val="28"/>
        </w:rPr>
      </w:pPr>
      <w:r>
        <w:rPr>
          <w:rFonts w:cs="Times New Roman"/>
          <w:b/>
          <w:sz w:val="28"/>
          <w:szCs w:val="28"/>
        </w:rPr>
        <w:t>ТЕОРЕТИЧНІ ОСНОВИ ДОСЛІДЖЕННЯ РЕЛІГІЙНОЇ ЛЕКСИКИ</w:t>
      </w:r>
    </w:p>
    <w:p w:rsidR="00D67A7F" w:rsidRDefault="00D67A7F" w:rsidP="00D67A7F">
      <w:pPr>
        <w:pStyle w:val="a5"/>
        <w:widowControl w:val="0"/>
        <w:tabs>
          <w:tab w:val="left" w:pos="142"/>
        </w:tabs>
        <w:spacing w:before="0" w:beforeAutospacing="0" w:after="0" w:afterAutospacing="0" w:line="360" w:lineRule="auto"/>
        <w:ind w:firstLine="709"/>
        <w:jc w:val="center"/>
        <w:rPr>
          <w:sz w:val="28"/>
          <w:szCs w:val="28"/>
          <w:lang w:val="uk-UA"/>
        </w:rPr>
      </w:pPr>
    </w:p>
    <w:p w:rsidR="00D67A7F" w:rsidRDefault="00D67A7F" w:rsidP="00D67A7F">
      <w:pPr>
        <w:pStyle w:val="afe"/>
        <w:tabs>
          <w:tab w:val="left" w:pos="142"/>
        </w:tabs>
        <w:ind w:left="0" w:firstLine="709"/>
        <w:jc w:val="center"/>
        <w:rPr>
          <w:rFonts w:ascii="Times New Roman" w:hAnsi="Times New Roman"/>
          <w:b/>
          <w:sz w:val="28"/>
          <w:szCs w:val="28"/>
        </w:rPr>
      </w:pPr>
      <w:r>
        <w:rPr>
          <w:rFonts w:ascii="Times New Roman" w:hAnsi="Times New Roman"/>
          <w:b/>
          <w:sz w:val="28"/>
          <w:szCs w:val="28"/>
        </w:rPr>
        <w:t>1.1. Історія розвитку релігійної лексики</w:t>
      </w:r>
    </w:p>
    <w:p w:rsidR="00D67A7F" w:rsidRDefault="00D67A7F" w:rsidP="00D67A7F">
      <w:pPr>
        <w:tabs>
          <w:tab w:val="left" w:pos="142"/>
        </w:tabs>
        <w:autoSpaceDE w:val="0"/>
        <w:adjustRightInd w:val="0"/>
        <w:spacing w:line="360" w:lineRule="auto"/>
        <w:ind w:firstLine="709"/>
        <w:jc w:val="both"/>
        <w:rPr>
          <w:rFonts w:cs="Times New Roman"/>
          <w:sz w:val="28"/>
          <w:szCs w:val="28"/>
        </w:rPr>
      </w:pPr>
      <w:r>
        <w:rPr>
          <w:rFonts w:cs="Times New Roman"/>
          <w:sz w:val="28"/>
          <w:szCs w:val="28"/>
        </w:rPr>
        <w:t>Дослідження історії розвитку релігійної лексики нині є актуальним, оскільки мова, якою послуговуються в теології, не просто відроджується, а перебуває у стані творення [</w:t>
      </w:r>
      <w:r>
        <w:fldChar w:fldCharType="begin"/>
      </w:r>
      <w:r>
        <w:instrText xml:space="preserve"> REF _Ref516928925 \r \h  \* MERGEFORMAT </w:instrText>
      </w:r>
      <w:r>
        <w:fldChar w:fldCharType="separate"/>
      </w:r>
      <w:r>
        <w:rPr>
          <w:rFonts w:cs="Times New Roman"/>
          <w:sz w:val="28"/>
          <w:szCs w:val="28"/>
        </w:rPr>
        <w:t>62</w:t>
      </w:r>
      <w:r>
        <w:fldChar w:fldCharType="end"/>
      </w:r>
      <w:r>
        <w:rPr>
          <w:rFonts w:cs="Times New Roman"/>
          <w:sz w:val="28"/>
          <w:szCs w:val="28"/>
        </w:rPr>
        <w:t xml:space="preserve">, с. 219], чому сприяють духовно-культурні, політичні та соціальні процеси останніх десятиліть. </w:t>
      </w:r>
    </w:p>
    <w:p w:rsidR="00D67A7F" w:rsidRDefault="00D67A7F" w:rsidP="00D67A7F">
      <w:pPr>
        <w:tabs>
          <w:tab w:val="left" w:pos="142"/>
        </w:tabs>
        <w:autoSpaceDE w:val="0"/>
        <w:adjustRightInd w:val="0"/>
        <w:spacing w:line="360" w:lineRule="auto"/>
        <w:ind w:firstLine="709"/>
        <w:jc w:val="both"/>
        <w:rPr>
          <w:rFonts w:cs="Times New Roman"/>
          <w:sz w:val="28"/>
          <w:szCs w:val="28"/>
        </w:rPr>
      </w:pPr>
      <w:r>
        <w:rPr>
          <w:rFonts w:cs="Times New Roman"/>
          <w:sz w:val="28"/>
          <w:szCs w:val="28"/>
        </w:rPr>
        <w:t xml:space="preserve">Однією із конститутивних ознак конфесійного стилю є наявність системи релігійної лексики, якою позначають поняття, що </w:t>
      </w:r>
      <w:r>
        <w:rPr>
          <w:rFonts w:eastAsia="Times New Roman" w:cs="Times New Roman"/>
          <w:kern w:val="0"/>
          <w:sz w:val="28"/>
          <w:szCs w:val="28"/>
          <w:lang w:eastAsia="uk-UA" w:bidi="ar-SA"/>
        </w:rPr>
        <w:t xml:space="preserve">стосуються релігійної свідомості та уявлень, </w:t>
      </w:r>
      <w:r>
        <w:rPr>
          <w:rFonts w:cs="Times New Roman"/>
          <w:sz w:val="28"/>
          <w:szCs w:val="28"/>
        </w:rPr>
        <w:t xml:space="preserve">понять і категорій, </w:t>
      </w:r>
      <w:r>
        <w:rPr>
          <w:rFonts w:eastAsia="Times New Roman" w:cs="Times New Roman"/>
          <w:kern w:val="0"/>
          <w:sz w:val="28"/>
          <w:szCs w:val="28"/>
          <w:lang w:eastAsia="uk-UA" w:bidi="ar-SA"/>
        </w:rPr>
        <w:t>культової діяльності церковно-релігійних організацій (інститутів), внутрішньо- та міжцерковних відносин,</w:t>
      </w:r>
      <w:r>
        <w:rPr>
          <w:rFonts w:cs="Times New Roman"/>
          <w:sz w:val="28"/>
          <w:szCs w:val="28"/>
        </w:rPr>
        <w:t xml:space="preserve"> а також назви дій, процесів, об’єктів, символів і суб’єктів релігійної практики</w:t>
      </w:r>
      <w:r>
        <w:rPr>
          <w:rFonts w:eastAsia="Times New Roman" w:cs="Times New Roman"/>
          <w:kern w:val="0"/>
          <w:sz w:val="28"/>
          <w:szCs w:val="28"/>
          <w:lang w:eastAsia="uk-UA" w:bidi="ar-SA"/>
        </w:rPr>
        <w:t xml:space="preserve"> [</w:t>
      </w:r>
      <w:r>
        <w:fldChar w:fldCharType="begin"/>
      </w:r>
      <w:r>
        <w:instrText xml:space="preserve"> REF _Ref516932347 \r \h  \* MERGEFORMAT </w:instrText>
      </w:r>
      <w:r>
        <w:fldChar w:fldCharType="separate"/>
      </w:r>
      <w:r>
        <w:rPr>
          <w:rFonts w:eastAsia="Times New Roman" w:cs="Times New Roman"/>
          <w:kern w:val="0"/>
          <w:sz w:val="28"/>
          <w:szCs w:val="28"/>
          <w:lang w:eastAsia="uk-UA" w:bidi="ar-SA"/>
        </w:rPr>
        <w:t>25</w:t>
      </w:r>
      <w:r>
        <w:fldChar w:fldCharType="end"/>
      </w:r>
      <w:r>
        <w:rPr>
          <w:rFonts w:eastAsia="Times New Roman" w:cs="Times New Roman"/>
          <w:kern w:val="0"/>
          <w:sz w:val="28"/>
          <w:szCs w:val="28"/>
          <w:lang w:eastAsia="uk-UA" w:bidi="ar-SA"/>
        </w:rPr>
        <w:t xml:space="preserve">, с. 157; </w:t>
      </w:r>
      <w:r>
        <w:fldChar w:fldCharType="begin"/>
      </w:r>
      <w:r>
        <w:instrText xml:space="preserve"> REF _Ref516853787 \r \h  \* MERGEFORMAT </w:instrText>
      </w:r>
      <w:r>
        <w:fldChar w:fldCharType="separate"/>
      </w:r>
      <w:r>
        <w:rPr>
          <w:rFonts w:eastAsia="Times New Roman" w:cs="Times New Roman"/>
          <w:kern w:val="0"/>
          <w:sz w:val="28"/>
          <w:szCs w:val="28"/>
          <w:lang w:eastAsia="uk-UA" w:bidi="ar-SA"/>
        </w:rPr>
        <w:t>47</w:t>
      </w:r>
      <w:r>
        <w:fldChar w:fldCharType="end"/>
      </w:r>
      <w:r>
        <w:rPr>
          <w:rFonts w:eastAsia="Times New Roman" w:cs="Times New Roman"/>
          <w:kern w:val="0"/>
          <w:sz w:val="28"/>
          <w:szCs w:val="28"/>
          <w:lang w:eastAsia="uk-UA" w:bidi="ar-SA"/>
        </w:rPr>
        <w:t xml:space="preserve">, с. 14; </w:t>
      </w:r>
      <w:r>
        <w:fldChar w:fldCharType="begin"/>
      </w:r>
      <w:r>
        <w:instrText xml:space="preserve"> REF _Ref516928925 \r \h  \* MERGEFORMAT </w:instrText>
      </w:r>
      <w:r>
        <w:fldChar w:fldCharType="separate"/>
      </w:r>
      <w:r>
        <w:rPr>
          <w:rFonts w:eastAsia="Times New Roman" w:cs="Times New Roman"/>
          <w:kern w:val="0"/>
          <w:sz w:val="28"/>
          <w:szCs w:val="28"/>
          <w:lang w:eastAsia="uk-UA" w:bidi="ar-SA"/>
        </w:rPr>
        <w:t>62</w:t>
      </w:r>
      <w:r>
        <w:fldChar w:fldCharType="end"/>
      </w:r>
      <w:r>
        <w:rPr>
          <w:rFonts w:eastAsia="Times New Roman" w:cs="Times New Roman"/>
          <w:kern w:val="0"/>
          <w:sz w:val="28"/>
          <w:szCs w:val="28"/>
          <w:lang w:eastAsia="uk-UA" w:bidi="ar-SA"/>
        </w:rPr>
        <w:t>, с. 220].</w:t>
      </w:r>
    </w:p>
    <w:p w:rsidR="00D67A7F" w:rsidRDefault="00D67A7F" w:rsidP="00D67A7F">
      <w:pPr>
        <w:tabs>
          <w:tab w:val="left" w:pos="142"/>
        </w:tabs>
        <w:autoSpaceDE w:val="0"/>
        <w:adjustRightInd w:val="0"/>
        <w:spacing w:line="360" w:lineRule="auto"/>
        <w:ind w:firstLine="709"/>
        <w:jc w:val="both"/>
        <w:rPr>
          <w:rFonts w:cs="Times New Roman"/>
          <w:spacing w:val="-2"/>
          <w:sz w:val="28"/>
          <w:szCs w:val="28"/>
        </w:rPr>
      </w:pPr>
      <w:r>
        <w:rPr>
          <w:rFonts w:cs="Times New Roman"/>
          <w:sz w:val="28"/>
          <w:szCs w:val="28"/>
        </w:rPr>
        <w:t>За спостереженнями А. Ковтун, поповнення складу української релігійної лексики у різні етапи розвитку української мови відбувалося неоднаково, що зумовлено екстра- та інтралінгвальними чинниками, причому, на думку науковця, «в</w:t>
      </w:r>
      <w:r>
        <w:rPr>
          <w:rFonts w:cs="Times New Roman"/>
          <w:spacing w:val="-2"/>
          <w:sz w:val="28"/>
          <w:szCs w:val="28"/>
        </w:rPr>
        <w:t>ирішальним є вплив суспільно-політичних факторів</w:t>
      </w:r>
      <w:r>
        <w:rPr>
          <w:rFonts w:cs="Times New Roman"/>
          <w:sz w:val="28"/>
          <w:szCs w:val="28"/>
        </w:rPr>
        <w:t>» [</w:t>
      </w:r>
      <w:r>
        <w:fldChar w:fldCharType="begin"/>
      </w:r>
      <w:r>
        <w:instrText xml:space="preserve"> REF _Ref516853787 \r \h  \* MERGEFORMAT </w:instrText>
      </w:r>
      <w:r>
        <w:fldChar w:fldCharType="separate"/>
      </w:r>
      <w:r>
        <w:rPr>
          <w:rFonts w:cs="Times New Roman"/>
          <w:sz w:val="28"/>
          <w:szCs w:val="28"/>
        </w:rPr>
        <w:t>47</w:t>
      </w:r>
      <w:r>
        <w:fldChar w:fldCharType="end"/>
      </w:r>
      <w:r>
        <w:rPr>
          <w:rFonts w:cs="Times New Roman"/>
          <w:sz w:val="28"/>
          <w:szCs w:val="28"/>
        </w:rPr>
        <w:t>, с.15]</w:t>
      </w:r>
      <w:r>
        <w:rPr>
          <w:rFonts w:cs="Times New Roman"/>
          <w:spacing w:val="-2"/>
          <w:sz w:val="28"/>
          <w:szCs w:val="28"/>
        </w:rPr>
        <w:t xml:space="preserve">. </w:t>
      </w:r>
    </w:p>
    <w:p w:rsidR="00D67A7F" w:rsidRDefault="00D67A7F" w:rsidP="00D67A7F">
      <w:pPr>
        <w:tabs>
          <w:tab w:val="left" w:pos="142"/>
        </w:tabs>
        <w:autoSpaceDE w:val="0"/>
        <w:adjustRightInd w:val="0"/>
        <w:spacing w:line="360" w:lineRule="auto"/>
        <w:ind w:firstLine="709"/>
        <w:jc w:val="both"/>
        <w:rPr>
          <w:rFonts w:cs="Times New Roman"/>
          <w:spacing w:val="-2"/>
          <w:sz w:val="28"/>
          <w:szCs w:val="28"/>
        </w:rPr>
      </w:pPr>
      <w:r>
        <w:rPr>
          <w:rFonts w:cs="Times New Roman"/>
          <w:spacing w:val="-2"/>
          <w:sz w:val="28"/>
          <w:szCs w:val="28"/>
        </w:rPr>
        <w:t xml:space="preserve">Серед позамовних чинників, на думку вченого, на становлення цієї тематичної групи відіграли ті, що безпосередньо пов’язані з релігією: </w:t>
      </w:r>
    </w:p>
    <w:p w:rsidR="00D67A7F" w:rsidRDefault="00D67A7F" w:rsidP="00D67A7F">
      <w:pPr>
        <w:tabs>
          <w:tab w:val="left" w:pos="142"/>
        </w:tabs>
        <w:autoSpaceDE w:val="0"/>
        <w:adjustRightInd w:val="0"/>
        <w:spacing w:line="360" w:lineRule="auto"/>
        <w:ind w:firstLine="709"/>
        <w:jc w:val="both"/>
        <w:rPr>
          <w:rFonts w:cs="Times New Roman"/>
          <w:sz w:val="28"/>
          <w:szCs w:val="28"/>
        </w:rPr>
      </w:pPr>
      <w:r>
        <w:rPr>
          <w:rFonts w:cs="Times New Roman"/>
          <w:spacing w:val="-2"/>
          <w:sz w:val="28"/>
          <w:szCs w:val="28"/>
        </w:rPr>
        <w:t xml:space="preserve">1. Незважаючи на домінування українського православ’я, досі відсутня єдина конфесія. Ще за часів Київської Русі представники привілейованих прошарків суспільства закликали до запровадження християнства, водночас широкі маси населення продовжували сповідувати язичництво; у польсько-литовський період знать сповідувала католицизм, а простолюди у більшості були православними; у </w:t>
      </w:r>
      <w:r>
        <w:rPr>
          <w:rFonts w:cs="Times New Roman"/>
          <w:sz w:val="28"/>
          <w:szCs w:val="28"/>
        </w:rPr>
        <w:t xml:space="preserve">ХVІІ−ХІХ ст. знать дотримувалася католицизму чи православ’я, яке підпорядковувалося Москві, а простолюдини й біднота – народного християнства. Отже, ініціатором змін релігійних переконань </w:t>
      </w:r>
      <w:r>
        <w:rPr>
          <w:rFonts w:cs="Times New Roman"/>
          <w:sz w:val="28"/>
          <w:szCs w:val="28"/>
        </w:rPr>
        <w:lastRenderedPageBreak/>
        <w:t xml:space="preserve">виступала правляча верхівка, мотиви якої були корисливими. Водночас відсутність релігійної єдності спричинювало входження до мовного дискурсу іншомовних елементів, якими позначали різні поняття духовної сфери. </w:t>
      </w:r>
    </w:p>
    <w:p w:rsidR="00D67A7F" w:rsidRDefault="00D67A7F" w:rsidP="00D67A7F">
      <w:pPr>
        <w:tabs>
          <w:tab w:val="left" w:pos="142"/>
        </w:tabs>
        <w:autoSpaceDE w:val="0"/>
        <w:adjustRightInd w:val="0"/>
        <w:spacing w:line="360" w:lineRule="auto"/>
        <w:ind w:firstLine="709"/>
        <w:jc w:val="both"/>
        <w:rPr>
          <w:rFonts w:cs="Times New Roman"/>
          <w:sz w:val="28"/>
          <w:szCs w:val="28"/>
        </w:rPr>
      </w:pPr>
      <w:r>
        <w:rPr>
          <w:rFonts w:cs="Times New Roman"/>
          <w:sz w:val="28"/>
          <w:szCs w:val="28"/>
        </w:rPr>
        <w:t>2. Через втрату українською нацією економічної, соціальної, політичної сили основним її показником залишалися мова та релігія, що повсякчас були етноутворювальними елементами. Наприклад, одним із критичних періодів для Української держави було втручання уряду Польщі до справ української православної церкви. Реакцією на ці події стало пожвавлення перекладів релігійних текстів «простою» (простонародною) мовою та поява полемічної літератури, у яку «владно пробивалася живомовна стихія». Це так само сприяло зміцненню національного ядра українського народу та поповненню складу української мови національними відповідниками релігійних лексем та їхніх тематичних гнізд. Отже, сакральна мова розвивалася не лише в періоди, сприятливі для етнорозвитку, але й через потребу в захисті релігії. Винятками цього були періоди тотального нищення української церкви (зокрема, після входження Київської митрополії до Московського патріархату 1686 р.) або заборони релігії (як у 1930−1980-х рр., тобто за часів Радянського Союзу). Проте й за цих умов українська конфесійна лексика мала змогу розвиватися в усно-розмовному й художньо-публіцистичному мовленні попри перебування за межами активного термінологічного використання, хоча більше як джерело вторинних номінацій [</w:t>
      </w:r>
      <w:r>
        <w:fldChar w:fldCharType="begin"/>
      </w:r>
      <w:r>
        <w:instrText xml:space="preserve"> REF _Ref516853787 \r \h  \* MERGEFORMAT </w:instrText>
      </w:r>
      <w:r>
        <w:fldChar w:fldCharType="separate"/>
      </w:r>
      <w:r>
        <w:rPr>
          <w:rFonts w:cs="Times New Roman"/>
          <w:sz w:val="28"/>
          <w:szCs w:val="28"/>
        </w:rPr>
        <w:t>47</w:t>
      </w:r>
      <w:r>
        <w:fldChar w:fldCharType="end"/>
      </w:r>
      <w:r>
        <w:rPr>
          <w:rFonts w:cs="Times New Roman"/>
          <w:sz w:val="28"/>
          <w:szCs w:val="28"/>
        </w:rPr>
        <w:t>]</w:t>
      </w:r>
      <w:r>
        <w:rPr>
          <w:rFonts w:cs="Times New Roman"/>
          <w:spacing w:val="-2"/>
          <w:sz w:val="28"/>
          <w:szCs w:val="28"/>
        </w:rPr>
        <w:t>.</w:t>
      </w:r>
    </w:p>
    <w:p w:rsidR="00D67A7F" w:rsidRDefault="00D67A7F" w:rsidP="00D67A7F">
      <w:pPr>
        <w:tabs>
          <w:tab w:val="left" w:pos="142"/>
        </w:tabs>
        <w:autoSpaceDE w:val="0"/>
        <w:adjustRightInd w:val="0"/>
        <w:spacing w:line="360" w:lineRule="auto"/>
        <w:ind w:firstLine="709"/>
        <w:jc w:val="both"/>
        <w:rPr>
          <w:rFonts w:cs="Times New Roman"/>
          <w:spacing w:val="-2"/>
          <w:sz w:val="28"/>
          <w:szCs w:val="28"/>
        </w:rPr>
      </w:pPr>
      <w:r>
        <w:rPr>
          <w:rFonts w:cs="Times New Roman"/>
          <w:sz w:val="28"/>
          <w:szCs w:val="28"/>
        </w:rPr>
        <w:t xml:space="preserve">А. Ковтун, чиєю класифікацією ми послуговуємося, виділяє такі періоди становлення української </w:t>
      </w:r>
      <w:r>
        <w:rPr>
          <w:rFonts w:cs="Times New Roman"/>
          <w:spacing w:val="-2"/>
          <w:sz w:val="28"/>
          <w:szCs w:val="28"/>
        </w:rPr>
        <w:t xml:space="preserve">церковно-релігійної лексики </w:t>
      </w:r>
      <w:r>
        <w:rPr>
          <w:rFonts w:cs="Times New Roman"/>
          <w:sz w:val="28"/>
          <w:szCs w:val="28"/>
        </w:rPr>
        <w:t>[</w:t>
      </w:r>
      <w:r>
        <w:fldChar w:fldCharType="begin"/>
      </w:r>
      <w:r>
        <w:instrText xml:space="preserve"> REF _Ref516853787 \r \h  \* MERGEFORMAT </w:instrText>
      </w:r>
      <w:r>
        <w:fldChar w:fldCharType="separate"/>
      </w:r>
      <w:r>
        <w:rPr>
          <w:rFonts w:cs="Times New Roman"/>
          <w:sz w:val="28"/>
          <w:szCs w:val="28"/>
        </w:rPr>
        <w:t>47</w:t>
      </w:r>
      <w:r>
        <w:fldChar w:fldCharType="end"/>
      </w:r>
      <w:r>
        <w:rPr>
          <w:rFonts w:cs="Times New Roman"/>
          <w:sz w:val="28"/>
          <w:szCs w:val="28"/>
        </w:rPr>
        <w:t>, с.16]</w:t>
      </w:r>
      <w:r>
        <w:rPr>
          <w:rFonts w:cs="Times New Roman"/>
          <w:spacing w:val="-2"/>
          <w:sz w:val="28"/>
          <w:szCs w:val="28"/>
        </w:rPr>
        <w:t xml:space="preserve">: </w:t>
      </w:r>
    </w:p>
    <w:p w:rsidR="00D67A7F" w:rsidRDefault="00D67A7F" w:rsidP="00D67A7F">
      <w:pPr>
        <w:tabs>
          <w:tab w:val="left" w:pos="142"/>
        </w:tabs>
        <w:autoSpaceDE w:val="0"/>
        <w:adjustRightInd w:val="0"/>
        <w:spacing w:line="360" w:lineRule="auto"/>
        <w:ind w:firstLine="709"/>
        <w:jc w:val="both"/>
        <w:rPr>
          <w:rFonts w:cs="Times New Roman"/>
          <w:spacing w:val="-2"/>
          <w:sz w:val="28"/>
          <w:szCs w:val="28"/>
        </w:rPr>
      </w:pPr>
      <w:r>
        <w:rPr>
          <w:rFonts w:cs="Times New Roman"/>
          <w:spacing w:val="-2"/>
          <w:sz w:val="28"/>
          <w:szCs w:val="28"/>
        </w:rPr>
        <w:t>1) дохристиянський період;</w:t>
      </w:r>
    </w:p>
    <w:p w:rsidR="00D67A7F" w:rsidRDefault="00D67A7F" w:rsidP="00D67A7F">
      <w:pPr>
        <w:tabs>
          <w:tab w:val="left" w:pos="142"/>
        </w:tabs>
        <w:autoSpaceDE w:val="0"/>
        <w:adjustRightInd w:val="0"/>
        <w:spacing w:line="360" w:lineRule="auto"/>
        <w:ind w:firstLine="709"/>
        <w:jc w:val="both"/>
        <w:rPr>
          <w:rFonts w:cs="Times New Roman"/>
          <w:spacing w:val="-2"/>
          <w:sz w:val="28"/>
          <w:szCs w:val="28"/>
        </w:rPr>
      </w:pPr>
      <w:r>
        <w:rPr>
          <w:rFonts w:cs="Times New Roman"/>
          <w:spacing w:val="-2"/>
          <w:sz w:val="28"/>
          <w:szCs w:val="28"/>
        </w:rPr>
        <w:t>2) кінець Х </w:t>
      </w:r>
      <w:r>
        <w:rPr>
          <w:rFonts w:cs="Times New Roman"/>
          <w:sz w:val="28"/>
          <w:szCs w:val="28"/>
        </w:rPr>
        <w:t>−</w:t>
      </w:r>
      <w:r>
        <w:rPr>
          <w:rFonts w:cs="Times New Roman"/>
          <w:spacing w:val="-2"/>
          <w:sz w:val="28"/>
          <w:szCs w:val="28"/>
        </w:rPr>
        <w:t>ХІІІ ст.;</w:t>
      </w:r>
    </w:p>
    <w:p w:rsidR="00D67A7F" w:rsidRDefault="00D67A7F" w:rsidP="00D67A7F">
      <w:pPr>
        <w:tabs>
          <w:tab w:val="left" w:pos="142"/>
        </w:tabs>
        <w:autoSpaceDE w:val="0"/>
        <w:adjustRightInd w:val="0"/>
        <w:spacing w:line="360" w:lineRule="auto"/>
        <w:ind w:firstLine="709"/>
        <w:jc w:val="both"/>
        <w:rPr>
          <w:rFonts w:cs="Times New Roman"/>
          <w:spacing w:val="-2"/>
          <w:sz w:val="28"/>
          <w:szCs w:val="28"/>
        </w:rPr>
      </w:pPr>
      <w:r>
        <w:rPr>
          <w:rFonts w:cs="Times New Roman"/>
          <w:spacing w:val="-2"/>
          <w:sz w:val="28"/>
          <w:szCs w:val="28"/>
        </w:rPr>
        <w:t xml:space="preserve">3) ХІV  </w:t>
      </w:r>
      <w:r>
        <w:rPr>
          <w:rFonts w:cs="Times New Roman"/>
          <w:sz w:val="28"/>
          <w:szCs w:val="28"/>
        </w:rPr>
        <w:t>−</w:t>
      </w:r>
      <w:r>
        <w:rPr>
          <w:rFonts w:cs="Times New Roman"/>
          <w:spacing w:val="-2"/>
          <w:sz w:val="28"/>
          <w:szCs w:val="28"/>
        </w:rPr>
        <w:t>ХVІІ ст.;</w:t>
      </w:r>
    </w:p>
    <w:p w:rsidR="00D67A7F" w:rsidRDefault="00D67A7F" w:rsidP="00D67A7F">
      <w:pPr>
        <w:tabs>
          <w:tab w:val="left" w:pos="142"/>
        </w:tabs>
        <w:autoSpaceDE w:val="0"/>
        <w:adjustRightInd w:val="0"/>
        <w:spacing w:line="360" w:lineRule="auto"/>
        <w:ind w:firstLine="709"/>
        <w:jc w:val="both"/>
        <w:rPr>
          <w:rFonts w:cs="Times New Roman"/>
          <w:spacing w:val="-2"/>
          <w:sz w:val="28"/>
          <w:szCs w:val="28"/>
        </w:rPr>
      </w:pPr>
      <w:r>
        <w:rPr>
          <w:rFonts w:cs="Times New Roman"/>
          <w:spacing w:val="-2"/>
          <w:sz w:val="28"/>
          <w:szCs w:val="28"/>
        </w:rPr>
        <w:t>4) кінець VІІ ст.</w:t>
      </w:r>
      <w:r>
        <w:rPr>
          <w:rFonts w:cs="Times New Roman"/>
          <w:sz w:val="28"/>
          <w:szCs w:val="28"/>
        </w:rPr>
        <w:t>−</w:t>
      </w:r>
      <w:r>
        <w:rPr>
          <w:rFonts w:cs="Times New Roman"/>
          <w:spacing w:val="-2"/>
          <w:sz w:val="28"/>
          <w:szCs w:val="28"/>
        </w:rPr>
        <w:t>початок ХІХ ст.</w:t>
      </w:r>
    </w:p>
    <w:p w:rsidR="00D67A7F" w:rsidRDefault="00D67A7F" w:rsidP="00D67A7F">
      <w:pPr>
        <w:tabs>
          <w:tab w:val="left" w:pos="142"/>
        </w:tabs>
        <w:autoSpaceDE w:val="0"/>
        <w:adjustRightInd w:val="0"/>
        <w:spacing w:line="360" w:lineRule="auto"/>
        <w:ind w:firstLine="709"/>
        <w:jc w:val="both"/>
        <w:rPr>
          <w:rFonts w:cs="Times New Roman"/>
          <w:spacing w:val="-2"/>
          <w:sz w:val="28"/>
          <w:szCs w:val="28"/>
        </w:rPr>
      </w:pPr>
      <w:r>
        <w:rPr>
          <w:rFonts w:cs="Times New Roman"/>
          <w:spacing w:val="-2"/>
          <w:sz w:val="28"/>
          <w:szCs w:val="28"/>
        </w:rPr>
        <w:t>5) 30</w:t>
      </w:r>
      <w:r>
        <w:rPr>
          <w:rFonts w:cs="Times New Roman"/>
          <w:spacing w:val="-2"/>
          <w:sz w:val="28"/>
          <w:szCs w:val="28"/>
        </w:rPr>
        <w:noBreakHyphen/>
        <w:t>ті рр. ХІХ ст.</w:t>
      </w:r>
      <w:r>
        <w:rPr>
          <w:rFonts w:cs="Times New Roman"/>
          <w:sz w:val="28"/>
          <w:szCs w:val="28"/>
        </w:rPr>
        <w:t>−</w:t>
      </w:r>
      <w:r>
        <w:rPr>
          <w:rFonts w:cs="Times New Roman"/>
          <w:spacing w:val="-2"/>
          <w:sz w:val="28"/>
          <w:szCs w:val="28"/>
        </w:rPr>
        <w:t>20</w:t>
      </w:r>
      <w:r>
        <w:rPr>
          <w:rFonts w:cs="Times New Roman"/>
          <w:spacing w:val="-2"/>
          <w:sz w:val="28"/>
          <w:szCs w:val="28"/>
        </w:rPr>
        <w:noBreakHyphen/>
        <w:t>ті рр. ХХ ст.;</w:t>
      </w:r>
    </w:p>
    <w:p w:rsidR="00D67A7F" w:rsidRDefault="00D67A7F" w:rsidP="00D67A7F">
      <w:pPr>
        <w:tabs>
          <w:tab w:val="left" w:pos="142"/>
        </w:tabs>
        <w:autoSpaceDE w:val="0"/>
        <w:adjustRightInd w:val="0"/>
        <w:spacing w:line="360" w:lineRule="auto"/>
        <w:ind w:firstLine="709"/>
        <w:jc w:val="both"/>
        <w:rPr>
          <w:rFonts w:cs="Times New Roman"/>
          <w:spacing w:val="-2"/>
          <w:sz w:val="28"/>
          <w:szCs w:val="28"/>
        </w:rPr>
      </w:pPr>
      <w:r>
        <w:rPr>
          <w:rFonts w:cs="Times New Roman"/>
          <w:spacing w:val="-2"/>
          <w:sz w:val="28"/>
          <w:szCs w:val="28"/>
        </w:rPr>
        <w:t>6) 30-ті рр.–початок 80-х рр. ХХ ст.</w:t>
      </w:r>
    </w:p>
    <w:p w:rsidR="00D67A7F" w:rsidRDefault="00D67A7F" w:rsidP="00D67A7F">
      <w:pPr>
        <w:tabs>
          <w:tab w:val="left" w:pos="142"/>
        </w:tabs>
        <w:autoSpaceDE w:val="0"/>
        <w:adjustRightInd w:val="0"/>
        <w:spacing w:line="360" w:lineRule="auto"/>
        <w:ind w:firstLine="709"/>
        <w:jc w:val="both"/>
        <w:rPr>
          <w:rFonts w:cs="Times New Roman"/>
          <w:spacing w:val="-2"/>
          <w:sz w:val="28"/>
          <w:szCs w:val="28"/>
        </w:rPr>
      </w:pPr>
      <w:r>
        <w:rPr>
          <w:rFonts w:cs="Times New Roman"/>
          <w:spacing w:val="-2"/>
          <w:sz w:val="28"/>
          <w:szCs w:val="28"/>
        </w:rPr>
        <w:t>7) з 90</w:t>
      </w:r>
      <w:r>
        <w:rPr>
          <w:rFonts w:cs="Times New Roman"/>
          <w:spacing w:val="-2"/>
          <w:sz w:val="28"/>
          <w:szCs w:val="28"/>
        </w:rPr>
        <w:noBreakHyphen/>
        <w:t>х рр. ХХ ст. і донині</w:t>
      </w:r>
      <w:r>
        <w:rPr>
          <w:rFonts w:cs="Times New Roman"/>
          <w:sz w:val="28"/>
          <w:szCs w:val="28"/>
        </w:rPr>
        <w:t>.</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pacing w:val="-2"/>
          <w:sz w:val="28"/>
          <w:szCs w:val="28"/>
        </w:rPr>
        <w:lastRenderedPageBreak/>
        <w:t xml:space="preserve">Перший етап (дохристиянський). Ще в язичницький період у праслов’янській мові побутували слова, що називали духовні поняття: «…головні релігійні терміни в нас були задовго до Християнства, і Нова Грецька Віра не змогла вигнати з всенародного вжитку й замінити новими грецькими» </w:t>
      </w:r>
      <w:r>
        <w:rPr>
          <w:rFonts w:cs="Times New Roman"/>
          <w:spacing w:val="-2"/>
          <w:sz w:val="28"/>
          <w:szCs w:val="28"/>
        </w:rPr>
        <w:sym w:font="Symbol" w:char="F05B"/>
      </w:r>
      <w:r>
        <w:fldChar w:fldCharType="begin"/>
      </w:r>
      <w:r>
        <w:instrText xml:space="preserve"> REF _Ref516861280 \r \h  \* MERGEFORMAT </w:instrText>
      </w:r>
      <w:r>
        <w:fldChar w:fldCharType="separate"/>
      </w:r>
      <w:r>
        <w:rPr>
          <w:rFonts w:cs="Times New Roman"/>
          <w:spacing w:val="-2"/>
          <w:sz w:val="28"/>
          <w:szCs w:val="28"/>
        </w:rPr>
        <w:t>65</w:t>
      </w:r>
      <w:r>
        <w:fldChar w:fldCharType="end"/>
      </w:r>
      <w:r>
        <w:rPr>
          <w:rFonts w:cs="Times New Roman"/>
          <w:spacing w:val="-2"/>
          <w:sz w:val="28"/>
          <w:szCs w:val="28"/>
        </w:rPr>
        <w:t>, с. 85</w:t>
      </w:r>
      <w:r>
        <w:rPr>
          <w:rFonts w:cs="Times New Roman"/>
          <w:spacing w:val="-2"/>
          <w:sz w:val="28"/>
          <w:szCs w:val="28"/>
        </w:rPr>
        <w:sym w:font="Symbol" w:char="F05D"/>
      </w:r>
      <w:r>
        <w:rPr>
          <w:rFonts w:cs="Times New Roman"/>
          <w:spacing w:val="-2"/>
          <w:sz w:val="28"/>
          <w:szCs w:val="28"/>
        </w:rPr>
        <w:t xml:space="preserve">. </w:t>
      </w:r>
      <w:r>
        <w:rPr>
          <w:rFonts w:cs="Times New Roman"/>
          <w:sz w:val="28"/>
          <w:szCs w:val="28"/>
        </w:rPr>
        <w:t>Підтвердженням цього є існування цілого пласта релігійних номенів [</w:t>
      </w:r>
      <w:r>
        <w:fldChar w:fldCharType="begin"/>
      </w:r>
      <w:r>
        <w:instrText xml:space="preserve"> REF _Ref516861288 \r \h  \* MERGEFORMAT </w:instrText>
      </w:r>
      <w:r>
        <w:fldChar w:fldCharType="separate"/>
      </w:r>
      <w:r>
        <w:rPr>
          <w:rFonts w:cs="Times New Roman"/>
          <w:sz w:val="28"/>
          <w:szCs w:val="28"/>
        </w:rPr>
        <w:t>63</w:t>
      </w:r>
      <w:r>
        <w:fldChar w:fldCharType="end"/>
      </w:r>
      <w:r>
        <w:rPr>
          <w:rFonts w:cs="Times New Roman"/>
          <w:sz w:val="28"/>
          <w:szCs w:val="28"/>
        </w:rPr>
        <w:t>, с.145−146], до яких належали:</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 xml:space="preserve">− </w:t>
      </w:r>
      <w:r>
        <w:rPr>
          <w:rFonts w:cs="Times New Roman"/>
          <w:b/>
          <w:sz w:val="28"/>
          <w:szCs w:val="28"/>
        </w:rPr>
        <w:t xml:space="preserve">назви богів: </w:t>
      </w:r>
      <w:r>
        <w:rPr>
          <w:rFonts w:cs="Times New Roman"/>
          <w:i/>
          <w:sz w:val="28"/>
          <w:szCs w:val="28"/>
        </w:rPr>
        <w:t>Род, Перун, Велес (Волос), Дажбог, Мокош, Лада, Мара, Сварог, Хорс, Стрибог, Доля та ін.</w:t>
      </w:r>
      <w:r>
        <w:rPr>
          <w:rFonts w:cs="Times New Roman"/>
          <w:sz w:val="28"/>
          <w:szCs w:val="28"/>
        </w:rPr>
        <w:t xml:space="preserve">;  </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 xml:space="preserve">− </w:t>
      </w:r>
      <w:r>
        <w:rPr>
          <w:rFonts w:cs="Times New Roman"/>
          <w:b/>
          <w:sz w:val="28"/>
          <w:szCs w:val="28"/>
        </w:rPr>
        <w:t>назви божків</w:t>
      </w:r>
      <w:r>
        <w:rPr>
          <w:rFonts w:cs="Times New Roman"/>
          <w:sz w:val="28"/>
          <w:szCs w:val="28"/>
        </w:rPr>
        <w:t xml:space="preserve">: </w:t>
      </w:r>
      <w:r>
        <w:rPr>
          <w:rFonts w:cs="Times New Roman"/>
          <w:i/>
          <w:sz w:val="28"/>
          <w:szCs w:val="28"/>
        </w:rPr>
        <w:t>Біда, Лихо, Блуд, Мара, Мана, русалка, мавка</w:t>
      </w:r>
      <w:r>
        <w:rPr>
          <w:rFonts w:cs="Times New Roman"/>
          <w:sz w:val="28"/>
          <w:szCs w:val="28"/>
        </w:rPr>
        <w:t xml:space="preserve">;чимало з них мотивовані номенами, якими позначали місце перебування надприродних істот </w:t>
      </w:r>
      <w:r>
        <w:rPr>
          <w:rFonts w:cs="Times New Roman"/>
          <w:i/>
          <w:sz w:val="28"/>
          <w:szCs w:val="28"/>
        </w:rPr>
        <w:t>(очеретник, водяник, болотяник, криничник, гайовик, лісовик (полісун), польовик)</w:t>
      </w:r>
      <w:r>
        <w:rPr>
          <w:rFonts w:cs="Times New Roman"/>
          <w:sz w:val="28"/>
          <w:szCs w:val="28"/>
        </w:rPr>
        <w:t xml:space="preserve">;  </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 xml:space="preserve">− </w:t>
      </w:r>
      <w:r>
        <w:rPr>
          <w:rFonts w:cs="Times New Roman"/>
          <w:b/>
          <w:sz w:val="28"/>
          <w:szCs w:val="28"/>
        </w:rPr>
        <w:t xml:space="preserve">номінації, пов’язані з богослужінням: </w:t>
      </w:r>
      <w:r>
        <w:rPr>
          <w:rFonts w:cs="Times New Roman"/>
          <w:i/>
          <w:sz w:val="28"/>
          <w:szCs w:val="28"/>
        </w:rPr>
        <w:t xml:space="preserve">бог, ідол, жертовник (капище, требище), жертва (треба), святилище (храм, кумирня), священик (батюшка), молитва </w:t>
      </w:r>
      <w:r>
        <w:rPr>
          <w:rFonts w:cs="Times New Roman"/>
          <w:sz w:val="28"/>
          <w:szCs w:val="28"/>
        </w:rPr>
        <w:t xml:space="preserve">та ін.; </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 xml:space="preserve">− </w:t>
      </w:r>
      <w:r>
        <w:rPr>
          <w:rFonts w:cs="Times New Roman"/>
          <w:b/>
          <w:sz w:val="28"/>
          <w:szCs w:val="28"/>
        </w:rPr>
        <w:t>назви стародавніх народних свят та їх складових</w:t>
      </w:r>
      <w:r>
        <w:rPr>
          <w:rFonts w:cs="Times New Roman"/>
          <w:sz w:val="28"/>
          <w:szCs w:val="28"/>
        </w:rPr>
        <w:t xml:space="preserve">: </w:t>
      </w:r>
      <w:r>
        <w:rPr>
          <w:rFonts w:cs="Times New Roman"/>
          <w:i/>
          <w:sz w:val="28"/>
          <w:szCs w:val="28"/>
        </w:rPr>
        <w:t xml:space="preserve">Коляда, колядка,  Різдво, щедрівка, гадання, Стрітення, Уведення, Масниця, Русалії, Купала (Купайла), Ярила </w:t>
      </w:r>
      <w:r>
        <w:rPr>
          <w:rFonts w:cs="Times New Roman"/>
          <w:sz w:val="28"/>
          <w:szCs w:val="28"/>
        </w:rPr>
        <w:t xml:space="preserve">тощо; </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 xml:space="preserve">− </w:t>
      </w:r>
      <w:r>
        <w:rPr>
          <w:rFonts w:cs="Times New Roman"/>
          <w:b/>
          <w:sz w:val="28"/>
          <w:szCs w:val="28"/>
        </w:rPr>
        <w:t xml:space="preserve">лексика, якою позначають загальні поняття давньої віри українців: </w:t>
      </w:r>
      <w:r>
        <w:rPr>
          <w:rFonts w:cs="Times New Roman"/>
          <w:i/>
          <w:sz w:val="28"/>
          <w:szCs w:val="28"/>
        </w:rPr>
        <w:t>душа, тіло, гріх, благословення</w:t>
      </w:r>
      <w:r>
        <w:rPr>
          <w:rFonts w:cs="Times New Roman"/>
          <w:sz w:val="28"/>
          <w:szCs w:val="28"/>
        </w:rPr>
        <w:t xml:space="preserve"> тощо. </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Пізніше в релігійну лексику дохристиянської доби вкладали новий зміст.</w:t>
      </w:r>
    </w:p>
    <w:p w:rsidR="00D67A7F" w:rsidRDefault="00D67A7F" w:rsidP="00D67A7F">
      <w:pPr>
        <w:pStyle w:val="a6"/>
        <w:widowControl w:val="0"/>
        <w:tabs>
          <w:tab w:val="left" w:pos="142"/>
        </w:tabs>
        <w:spacing w:after="0" w:line="360" w:lineRule="auto"/>
        <w:ind w:firstLine="709"/>
        <w:jc w:val="both"/>
        <w:rPr>
          <w:rFonts w:ascii="Times New Roman" w:hAnsi="Times New Roman"/>
          <w:sz w:val="28"/>
          <w:szCs w:val="28"/>
        </w:rPr>
      </w:pPr>
      <w:r>
        <w:rPr>
          <w:rFonts w:ascii="Times New Roman" w:hAnsi="Times New Roman"/>
          <w:sz w:val="28"/>
          <w:szCs w:val="28"/>
        </w:rPr>
        <w:t>Отже, перший етап розвитку церковно-релігійної лексик  розпочався до християнізації Київської Русі в Х ст., коли «формувався вербальний апарат основних релігійних понять» [</w:t>
      </w:r>
      <w:r>
        <w:fldChar w:fldCharType="begin"/>
      </w:r>
      <w:r>
        <w:instrText xml:space="preserve"> REF _Ref516861296 \r \h  \* MERGEFORMAT </w:instrText>
      </w:r>
      <w:r>
        <w:fldChar w:fldCharType="separate"/>
      </w:r>
      <w:r>
        <w:rPr>
          <w:rFonts w:ascii="Times New Roman" w:hAnsi="Times New Roman"/>
          <w:sz w:val="28"/>
          <w:szCs w:val="28"/>
        </w:rPr>
        <w:t>64</w:t>
      </w:r>
      <w:r>
        <w:fldChar w:fldCharType="end"/>
      </w:r>
      <w:r>
        <w:rPr>
          <w:rFonts w:ascii="Times New Roman" w:hAnsi="Times New Roman"/>
          <w:sz w:val="28"/>
          <w:szCs w:val="28"/>
        </w:rPr>
        <w:t xml:space="preserve">, с.18], адже чимало номінативних одиниць із язичницької релігії були перейняті новим віруванням. </w:t>
      </w:r>
    </w:p>
    <w:p w:rsidR="00D67A7F" w:rsidRDefault="00D67A7F" w:rsidP="00D67A7F">
      <w:pPr>
        <w:pStyle w:val="af4"/>
        <w:tabs>
          <w:tab w:val="left" w:pos="142"/>
        </w:tabs>
        <w:spacing w:after="0" w:line="360" w:lineRule="auto"/>
        <w:ind w:left="0" w:firstLine="709"/>
        <w:jc w:val="both"/>
        <w:rPr>
          <w:rFonts w:cs="Times New Roman"/>
          <w:spacing w:val="-2"/>
          <w:sz w:val="28"/>
          <w:szCs w:val="28"/>
          <w:lang w:val="ru-RU"/>
        </w:rPr>
      </w:pPr>
      <w:r>
        <w:rPr>
          <w:rFonts w:cs="Times New Roman"/>
          <w:b/>
          <w:spacing w:val="-2"/>
          <w:sz w:val="28"/>
          <w:szCs w:val="28"/>
        </w:rPr>
        <w:t>Другий етап (кінець Х</w:t>
      </w:r>
      <w:r>
        <w:rPr>
          <w:rFonts w:cs="Times New Roman"/>
          <w:b/>
          <w:spacing w:val="-2"/>
          <w:sz w:val="28"/>
          <w:szCs w:val="28"/>
        </w:rPr>
        <w:sym w:font="Symbol" w:char="F02D"/>
      </w:r>
      <w:r>
        <w:rPr>
          <w:rFonts w:cs="Times New Roman"/>
          <w:b/>
          <w:spacing w:val="-2"/>
          <w:sz w:val="28"/>
          <w:szCs w:val="28"/>
        </w:rPr>
        <w:t>ХІІІ ст.).</w:t>
      </w:r>
      <w:r>
        <w:rPr>
          <w:rFonts w:cs="Times New Roman"/>
          <w:spacing w:val="-2"/>
          <w:sz w:val="28"/>
          <w:szCs w:val="28"/>
        </w:rPr>
        <w:t xml:space="preserve">Після хрещення Русі в 988 році на території Київської держави поширюється писемність. Для потреб богослужіння здійснюється переклад давньогрецьких релігійних текстів давньоруською мовою. Разом із цим поповнюється лексичний склад мови християнськими релігійними термінами, як-от: </w:t>
      </w:r>
      <w:r>
        <w:rPr>
          <w:rFonts w:cs="Times New Roman"/>
          <w:i/>
          <w:spacing w:val="-2"/>
          <w:sz w:val="28"/>
          <w:szCs w:val="28"/>
        </w:rPr>
        <w:t>анафема, канон, лампада</w:t>
      </w:r>
      <w:r>
        <w:rPr>
          <w:rFonts w:cs="Times New Roman"/>
          <w:spacing w:val="-2"/>
          <w:sz w:val="28"/>
          <w:szCs w:val="28"/>
          <w:lang w:val="ru-RU"/>
        </w:rPr>
        <w:t>[</w:t>
      </w:r>
      <w:r>
        <w:fldChar w:fldCharType="begin"/>
      </w:r>
      <w:r>
        <w:instrText xml:space="preserve"> REF _Ref517082698 \r \h  \* MERGEFORMAT </w:instrText>
      </w:r>
      <w:r>
        <w:fldChar w:fldCharType="separate"/>
      </w:r>
      <w:r>
        <w:rPr>
          <w:rFonts w:cs="Times New Roman"/>
          <w:spacing w:val="-2"/>
          <w:sz w:val="28"/>
          <w:szCs w:val="28"/>
          <w:lang w:val="ru-RU"/>
        </w:rPr>
        <w:t>57</w:t>
      </w:r>
      <w:r>
        <w:fldChar w:fldCharType="end"/>
      </w:r>
      <w:r>
        <w:rPr>
          <w:rFonts w:cs="Times New Roman"/>
          <w:spacing w:val="-2"/>
          <w:sz w:val="28"/>
          <w:szCs w:val="28"/>
          <w:lang w:val="ru-RU"/>
        </w:rPr>
        <w:t xml:space="preserve">, </w:t>
      </w:r>
      <w:r>
        <w:rPr>
          <w:rFonts w:cs="Times New Roman"/>
          <w:spacing w:val="-2"/>
          <w:sz w:val="28"/>
          <w:szCs w:val="28"/>
          <w:lang w:val="ru-RU"/>
        </w:rPr>
        <w:lastRenderedPageBreak/>
        <w:t xml:space="preserve">с. 277]. </w:t>
      </w:r>
    </w:p>
    <w:p w:rsidR="00D67A7F" w:rsidRDefault="00D67A7F" w:rsidP="00D67A7F">
      <w:pPr>
        <w:pStyle w:val="af4"/>
        <w:tabs>
          <w:tab w:val="left" w:pos="142"/>
        </w:tabs>
        <w:spacing w:after="0" w:line="360" w:lineRule="auto"/>
        <w:ind w:left="0" w:firstLine="709"/>
        <w:jc w:val="both"/>
        <w:rPr>
          <w:rFonts w:cs="Times New Roman"/>
          <w:spacing w:val="-2"/>
          <w:sz w:val="28"/>
          <w:szCs w:val="28"/>
        </w:rPr>
      </w:pPr>
      <w:r>
        <w:rPr>
          <w:rFonts w:cs="Times New Roman"/>
          <w:spacing w:val="-2"/>
          <w:sz w:val="28"/>
          <w:szCs w:val="28"/>
        </w:rPr>
        <w:t xml:space="preserve">У цей період розвивається оригінальна література, найвідомішими зразками якої є «Повість временних літ» (ХІ–початок ХІІ ст.), «Лаврентіївський літопис» (1377 р.). З’являються перекладні книги, зокрема «Шестиднів» Василія Великого, «Джерело знань» Іоанна Дамаскина, проповіді та тлумачення Святого Писання Григорія Богослова, Іоанна Златоустого, Єфрема Сирина тощо. Проте «вибір перекладачами способу перекладу не сприяв творенню системної церковно-релігійної термінології» </w:t>
      </w:r>
      <w:r>
        <w:rPr>
          <w:rFonts w:cs="Times New Roman"/>
          <w:spacing w:val="-2"/>
          <w:sz w:val="28"/>
          <w:szCs w:val="28"/>
        </w:rPr>
        <w:sym w:font="Symbol" w:char="F05B"/>
      </w:r>
      <w:r>
        <w:fldChar w:fldCharType="begin"/>
      </w:r>
      <w:r>
        <w:instrText xml:space="preserve"> REF _Ref516853787 \r \h  \* MERGEFORMAT </w:instrText>
      </w:r>
      <w:r>
        <w:fldChar w:fldCharType="separate"/>
      </w:r>
      <w:r>
        <w:rPr>
          <w:rFonts w:cs="Times New Roman"/>
          <w:spacing w:val="-2"/>
          <w:sz w:val="28"/>
          <w:szCs w:val="28"/>
        </w:rPr>
        <w:t>47</w:t>
      </w:r>
      <w:r>
        <w:fldChar w:fldCharType="end"/>
      </w:r>
      <w:r>
        <w:rPr>
          <w:rFonts w:cs="Times New Roman"/>
          <w:spacing w:val="-2"/>
          <w:sz w:val="28"/>
          <w:szCs w:val="28"/>
        </w:rPr>
        <w:t>, с. 21</w:t>
      </w:r>
      <w:r>
        <w:rPr>
          <w:rFonts w:cs="Times New Roman"/>
          <w:spacing w:val="-2"/>
          <w:sz w:val="28"/>
          <w:szCs w:val="28"/>
        </w:rPr>
        <w:sym w:font="Symbol" w:char="F05D"/>
      </w:r>
      <w:r>
        <w:rPr>
          <w:rFonts w:cs="Times New Roman"/>
          <w:spacing w:val="-2"/>
          <w:sz w:val="28"/>
          <w:szCs w:val="28"/>
        </w:rPr>
        <w:t>.</w:t>
      </w:r>
    </w:p>
    <w:p w:rsidR="00D67A7F" w:rsidRDefault="00D67A7F" w:rsidP="00D67A7F">
      <w:pPr>
        <w:pStyle w:val="af4"/>
        <w:tabs>
          <w:tab w:val="left" w:pos="142"/>
        </w:tabs>
        <w:spacing w:after="0" w:line="360" w:lineRule="auto"/>
        <w:ind w:left="0" w:firstLine="709"/>
        <w:jc w:val="both"/>
        <w:rPr>
          <w:rFonts w:cs="Times New Roman"/>
          <w:spacing w:val="-2"/>
          <w:sz w:val="28"/>
          <w:szCs w:val="28"/>
        </w:rPr>
      </w:pPr>
      <w:r>
        <w:rPr>
          <w:rFonts w:cs="Times New Roman"/>
          <w:b/>
          <w:spacing w:val="-2"/>
          <w:sz w:val="28"/>
          <w:szCs w:val="28"/>
        </w:rPr>
        <w:t>На третьому етапі (ХІV</w:t>
      </w:r>
      <w:r>
        <w:rPr>
          <w:rFonts w:cs="Times New Roman"/>
          <w:b/>
          <w:spacing w:val="-2"/>
          <w:sz w:val="28"/>
          <w:szCs w:val="28"/>
        </w:rPr>
        <w:sym w:font="Symbol" w:char="F02D"/>
      </w:r>
      <w:r>
        <w:rPr>
          <w:rFonts w:cs="Times New Roman"/>
          <w:b/>
          <w:spacing w:val="-2"/>
          <w:sz w:val="28"/>
          <w:szCs w:val="28"/>
        </w:rPr>
        <w:t>ХVІІ ст.)</w:t>
      </w:r>
      <w:r>
        <w:rPr>
          <w:rFonts w:cs="Times New Roman"/>
          <w:spacing w:val="-2"/>
          <w:sz w:val="28"/>
          <w:szCs w:val="28"/>
        </w:rPr>
        <w:t xml:space="preserve"> після тривалої деградації, спричиненої вторгненням монгольських військ на Київську Русь, культурне життя поступово починає пробуджуватися. У цей період українізується церква та церковна термінологія, розширюється джерельна база останньої </w:t>
      </w:r>
      <w:r>
        <w:rPr>
          <w:rFonts w:cs="Times New Roman"/>
          <w:spacing w:val="-2"/>
          <w:sz w:val="28"/>
          <w:szCs w:val="28"/>
        </w:rPr>
        <w:sym w:font="Symbol" w:char="F05B"/>
      </w:r>
      <w:r>
        <w:fldChar w:fldCharType="begin"/>
      </w:r>
      <w:r>
        <w:instrText xml:space="preserve"> REF _Ref516853787 \r \h  \* MERGEFORMAT </w:instrText>
      </w:r>
      <w:r>
        <w:fldChar w:fldCharType="separate"/>
      </w:r>
      <w:r>
        <w:rPr>
          <w:rFonts w:cs="Times New Roman"/>
          <w:spacing w:val="-2"/>
          <w:sz w:val="28"/>
          <w:szCs w:val="28"/>
        </w:rPr>
        <w:t>47</w:t>
      </w:r>
      <w:r>
        <w:fldChar w:fldCharType="end"/>
      </w:r>
      <w:r>
        <w:rPr>
          <w:rFonts w:cs="Times New Roman"/>
          <w:spacing w:val="-2"/>
          <w:sz w:val="28"/>
          <w:szCs w:val="28"/>
        </w:rPr>
        <w:t>, с. 31</w:t>
      </w:r>
      <w:r>
        <w:rPr>
          <w:rFonts w:cs="Times New Roman"/>
          <w:spacing w:val="-2"/>
          <w:sz w:val="28"/>
          <w:szCs w:val="28"/>
        </w:rPr>
        <w:sym w:font="Symbol" w:char="F05D"/>
      </w:r>
      <w:r>
        <w:rPr>
          <w:rFonts w:cs="Times New Roman"/>
          <w:spacing w:val="-2"/>
          <w:sz w:val="28"/>
          <w:szCs w:val="28"/>
        </w:rPr>
        <w:t xml:space="preserve">. Зокрема в цей час, за спостереженнями М. Юрковського </w:t>
      </w:r>
      <w:r>
        <w:rPr>
          <w:rFonts w:cs="Times New Roman"/>
          <w:sz w:val="28"/>
          <w:szCs w:val="28"/>
        </w:rPr>
        <w:t>[</w:t>
      </w:r>
      <w:r>
        <w:fldChar w:fldCharType="begin"/>
      </w:r>
      <w:r>
        <w:instrText xml:space="preserve"> REF _Ref516861225 \r \h  \* MERGEFORMAT </w:instrText>
      </w:r>
      <w:r>
        <w:fldChar w:fldCharType="separate"/>
      </w:r>
      <w:r>
        <w:rPr>
          <w:rFonts w:cs="Times New Roman"/>
          <w:sz w:val="28"/>
          <w:szCs w:val="28"/>
        </w:rPr>
        <w:t>104</w:t>
      </w:r>
      <w:r>
        <w:fldChar w:fldCharType="end"/>
      </w:r>
      <w:r>
        <w:rPr>
          <w:rFonts w:cs="Times New Roman"/>
          <w:sz w:val="28"/>
          <w:szCs w:val="28"/>
        </w:rPr>
        <w:t>, с.75], які будуються на аналізі «Словника української мови ХIV</w:t>
      </w:r>
      <w:r>
        <w:rPr>
          <w:rFonts w:cs="Times New Roman"/>
          <w:spacing w:val="-2"/>
          <w:sz w:val="28"/>
          <w:szCs w:val="28"/>
        </w:rPr>
        <w:sym w:font="Symbol" w:char="F02D"/>
      </w:r>
      <w:r>
        <w:rPr>
          <w:rFonts w:cs="Times New Roman"/>
          <w:sz w:val="28"/>
          <w:szCs w:val="28"/>
        </w:rPr>
        <w:t xml:space="preserve">XV ст.», укладеного га основі пам’яток лише світського характеру, з-поміж 9300 реєстрових слів 3 % номінацій були богословськими термінами. </w:t>
      </w:r>
      <w:r>
        <w:rPr>
          <w:rFonts w:cs="Times New Roman"/>
          <w:spacing w:val="-2"/>
          <w:sz w:val="28"/>
          <w:szCs w:val="28"/>
        </w:rPr>
        <w:t xml:space="preserve">Пізніше серед писемних пам’яток з’явилися Пересопницьке Євангеліє, «Катехизисъ» Лаврентія Зизанія, Требник Петра Могили. У конфесійну практику вводяться елементи староукраїнської мови, що сприяє збагаченню «церковно-релігійної терміносистеми національними, власне українськими відповідниками» </w:t>
      </w:r>
      <w:r>
        <w:rPr>
          <w:rFonts w:cs="Times New Roman"/>
          <w:spacing w:val="-2"/>
          <w:sz w:val="28"/>
          <w:szCs w:val="28"/>
        </w:rPr>
        <w:sym w:font="Symbol" w:char="F05B"/>
      </w:r>
      <w:r>
        <w:fldChar w:fldCharType="begin"/>
      </w:r>
      <w:r>
        <w:instrText xml:space="preserve"> REF _Ref516853787 \r \h  \* MERGEFORMAT </w:instrText>
      </w:r>
      <w:r>
        <w:fldChar w:fldCharType="separate"/>
      </w:r>
      <w:r>
        <w:rPr>
          <w:rFonts w:cs="Times New Roman"/>
          <w:spacing w:val="-2"/>
          <w:sz w:val="28"/>
          <w:szCs w:val="28"/>
        </w:rPr>
        <w:t>47</w:t>
      </w:r>
      <w:r>
        <w:fldChar w:fldCharType="end"/>
      </w:r>
      <w:r>
        <w:rPr>
          <w:rFonts w:cs="Times New Roman"/>
          <w:spacing w:val="-2"/>
          <w:sz w:val="28"/>
          <w:szCs w:val="28"/>
        </w:rPr>
        <w:t>, с. 31</w:t>
      </w:r>
      <w:r>
        <w:rPr>
          <w:rFonts w:cs="Times New Roman"/>
          <w:spacing w:val="-2"/>
          <w:sz w:val="28"/>
          <w:szCs w:val="28"/>
        </w:rPr>
        <w:sym w:font="Symbol" w:char="F05D"/>
      </w:r>
      <w:r>
        <w:rPr>
          <w:rFonts w:cs="Times New Roman"/>
          <w:spacing w:val="-2"/>
          <w:sz w:val="28"/>
          <w:szCs w:val="28"/>
        </w:rPr>
        <w:t xml:space="preserve">. Навіть у літературі релігійного спрямування утверджуються народномовні підвалини української літературно-писемної мови. </w:t>
      </w:r>
    </w:p>
    <w:p w:rsidR="00D67A7F" w:rsidRDefault="00D67A7F" w:rsidP="00D67A7F">
      <w:pPr>
        <w:pStyle w:val="af4"/>
        <w:tabs>
          <w:tab w:val="left" w:pos="142"/>
        </w:tabs>
        <w:spacing w:after="0" w:line="360" w:lineRule="auto"/>
        <w:ind w:left="0" w:firstLine="709"/>
        <w:jc w:val="both"/>
        <w:rPr>
          <w:rFonts w:cs="Times New Roman"/>
          <w:spacing w:val="-2"/>
          <w:sz w:val="28"/>
          <w:szCs w:val="28"/>
        </w:rPr>
      </w:pPr>
      <w:r>
        <w:rPr>
          <w:rFonts w:cs="Times New Roman"/>
          <w:spacing w:val="-2"/>
          <w:sz w:val="28"/>
          <w:szCs w:val="28"/>
        </w:rPr>
        <w:t xml:space="preserve">Умови розвитку української релігійної лексики </w:t>
      </w:r>
      <w:r>
        <w:rPr>
          <w:rFonts w:cs="Times New Roman"/>
          <w:b/>
          <w:spacing w:val="-2"/>
          <w:sz w:val="28"/>
          <w:szCs w:val="28"/>
        </w:rPr>
        <w:t xml:space="preserve">на четвертому етапі (кінець ХVІІ ст. </w:t>
      </w:r>
      <w:r>
        <w:rPr>
          <w:rFonts w:cs="Times New Roman"/>
          <w:b/>
          <w:spacing w:val="-2"/>
          <w:sz w:val="28"/>
          <w:szCs w:val="28"/>
        </w:rPr>
        <w:sym w:font="Symbol" w:char="F02D"/>
      </w:r>
      <w:r>
        <w:rPr>
          <w:rFonts w:cs="Times New Roman"/>
          <w:b/>
          <w:spacing w:val="-2"/>
          <w:sz w:val="28"/>
          <w:szCs w:val="28"/>
        </w:rPr>
        <w:t xml:space="preserve"> початок ХІХ ст.)</w:t>
      </w:r>
      <w:r>
        <w:rPr>
          <w:rFonts w:cs="Times New Roman"/>
          <w:spacing w:val="-2"/>
          <w:sz w:val="28"/>
          <w:szCs w:val="28"/>
        </w:rPr>
        <w:t xml:space="preserve"> були несприятливими, адже піднесенню і збереженню народних церковних традицій перешкоджала політична ситуація, насамперед поділ української землі між Московською державою та Польщею. У 1654 р. після Переяславської угоди Українська православна церква трансформується та втрачає автономність [</w:t>
      </w:r>
      <w:r>
        <w:fldChar w:fldCharType="begin"/>
      </w:r>
      <w:r>
        <w:instrText xml:space="preserve"> REF _Ref517092873 \r \h  \* MERGEFORMAT </w:instrText>
      </w:r>
      <w:r>
        <w:fldChar w:fldCharType="separate"/>
      </w:r>
      <w:r>
        <w:rPr>
          <w:rFonts w:cs="Times New Roman"/>
          <w:spacing w:val="-2"/>
          <w:sz w:val="28"/>
          <w:szCs w:val="28"/>
        </w:rPr>
        <w:t>21</w:t>
      </w:r>
      <w:r>
        <w:fldChar w:fldCharType="end"/>
      </w:r>
      <w:r>
        <w:rPr>
          <w:rFonts w:cs="Times New Roman"/>
          <w:spacing w:val="-2"/>
          <w:sz w:val="28"/>
          <w:szCs w:val="28"/>
        </w:rPr>
        <w:t xml:space="preserve">]: усі українські традиційні церковні звичаї, а також мова викорінюються. Водночас в Галичині через латинсько-польські церковні надходження релігійна лексика збагачується </w:t>
      </w:r>
      <w:r>
        <w:rPr>
          <w:rFonts w:cs="Times New Roman"/>
          <w:spacing w:val="-2"/>
          <w:sz w:val="28"/>
          <w:szCs w:val="28"/>
        </w:rPr>
        <w:sym w:font="Symbol" w:char="F05B"/>
      </w:r>
      <w:r>
        <w:fldChar w:fldCharType="begin"/>
      </w:r>
      <w:r>
        <w:instrText xml:space="preserve"> REF _Ref516853787 \r \h  \* MERGEFORMAT </w:instrText>
      </w:r>
      <w:r>
        <w:fldChar w:fldCharType="separate"/>
      </w:r>
      <w:r>
        <w:rPr>
          <w:rFonts w:cs="Times New Roman"/>
          <w:spacing w:val="-2"/>
          <w:sz w:val="28"/>
          <w:szCs w:val="28"/>
        </w:rPr>
        <w:t>47</w:t>
      </w:r>
      <w:r>
        <w:fldChar w:fldCharType="end"/>
      </w:r>
      <w:r>
        <w:rPr>
          <w:rFonts w:cs="Times New Roman"/>
          <w:spacing w:val="-2"/>
          <w:sz w:val="28"/>
          <w:szCs w:val="28"/>
        </w:rPr>
        <w:t xml:space="preserve">, </w:t>
      </w:r>
      <w:r>
        <w:rPr>
          <w:rFonts w:cs="Times New Roman"/>
          <w:spacing w:val="-2"/>
          <w:sz w:val="28"/>
          <w:szCs w:val="28"/>
        </w:rPr>
        <w:lastRenderedPageBreak/>
        <w:t>с. 33</w:t>
      </w:r>
      <w:r>
        <w:rPr>
          <w:rFonts w:cs="Times New Roman"/>
          <w:spacing w:val="-2"/>
          <w:sz w:val="28"/>
          <w:szCs w:val="28"/>
        </w:rPr>
        <w:sym w:font="Symbol" w:char="F05D"/>
      </w:r>
      <w:r>
        <w:rPr>
          <w:rFonts w:cs="Times New Roman"/>
          <w:spacing w:val="-2"/>
          <w:sz w:val="28"/>
          <w:szCs w:val="28"/>
        </w:rPr>
        <w:t>.</w:t>
      </w:r>
    </w:p>
    <w:p w:rsidR="00D67A7F" w:rsidRDefault="00D67A7F" w:rsidP="00D67A7F">
      <w:pPr>
        <w:pStyle w:val="22"/>
        <w:widowControl w:val="0"/>
        <w:tabs>
          <w:tab w:val="left" w:pos="142"/>
          <w:tab w:val="left" w:pos="567"/>
        </w:tabs>
        <w:spacing w:after="0" w:line="360" w:lineRule="auto"/>
        <w:ind w:left="0" w:firstLine="709"/>
        <w:jc w:val="both"/>
        <w:rPr>
          <w:spacing w:val="-2"/>
          <w:sz w:val="28"/>
          <w:szCs w:val="28"/>
        </w:rPr>
      </w:pPr>
      <w:r>
        <w:rPr>
          <w:b/>
          <w:spacing w:val="-2"/>
          <w:sz w:val="28"/>
          <w:szCs w:val="28"/>
        </w:rPr>
        <w:t>На п’ятому етапі (30-ті рр. ХІХ ст.</w:t>
      </w:r>
      <w:r>
        <w:rPr>
          <w:b/>
          <w:spacing w:val="-2"/>
          <w:sz w:val="28"/>
          <w:szCs w:val="28"/>
        </w:rPr>
        <w:sym w:font="Symbol" w:char="F02D"/>
      </w:r>
      <w:r>
        <w:rPr>
          <w:b/>
          <w:spacing w:val="-2"/>
          <w:sz w:val="28"/>
          <w:szCs w:val="28"/>
        </w:rPr>
        <w:t>20-ті рр. ХХ ст.)</w:t>
      </w:r>
      <w:r>
        <w:rPr>
          <w:spacing w:val="-2"/>
          <w:sz w:val="28"/>
          <w:szCs w:val="28"/>
        </w:rPr>
        <w:t xml:space="preserve"> відбувається відновлення національної ідеї; українська церковно-релігійна термінологія відроджується, адже пожвавлюється робота над перекладами Біблії українською мовою (П. Куліш, І. Пулюй, І. Нечуй-Левицький, М. Шашкевич, Т. Шевченко, М. Костомаров, П. Морачевський, М. Максимович, І. Огієнко), публікуються релігійні тексти (наприклад, «Проповіді» В. Гречулевича, І. Бабченка, «Катехизиси»); рідну (українську) мову вводять у богослужіння </w:t>
      </w:r>
      <w:r>
        <w:rPr>
          <w:spacing w:val="-2"/>
          <w:sz w:val="28"/>
          <w:szCs w:val="28"/>
        </w:rPr>
        <w:sym w:font="Symbol" w:char="F05B"/>
      </w:r>
      <w:r>
        <w:fldChar w:fldCharType="begin"/>
      </w:r>
      <w:r>
        <w:instrText xml:space="preserve"> REF _Ref516853787 \r \h  \* MERGEFORMAT </w:instrText>
      </w:r>
      <w:r>
        <w:fldChar w:fldCharType="separate"/>
      </w:r>
      <w:r>
        <w:rPr>
          <w:spacing w:val="-2"/>
          <w:sz w:val="28"/>
          <w:szCs w:val="28"/>
        </w:rPr>
        <w:t>47</w:t>
      </w:r>
      <w:r>
        <w:fldChar w:fldCharType="end"/>
      </w:r>
      <w:r>
        <w:rPr>
          <w:spacing w:val="-2"/>
          <w:sz w:val="28"/>
          <w:szCs w:val="28"/>
        </w:rPr>
        <w:t>, с. 34</w:t>
      </w:r>
      <w:r>
        <w:rPr>
          <w:spacing w:val="-2"/>
          <w:sz w:val="28"/>
          <w:szCs w:val="28"/>
        </w:rPr>
        <w:sym w:font="Symbol" w:char="F05D"/>
      </w:r>
      <w:r>
        <w:rPr>
          <w:spacing w:val="-2"/>
          <w:sz w:val="28"/>
          <w:szCs w:val="28"/>
        </w:rPr>
        <w:t>.</w:t>
      </w:r>
    </w:p>
    <w:p w:rsidR="00D67A7F" w:rsidRDefault="00D67A7F" w:rsidP="00D67A7F">
      <w:pPr>
        <w:tabs>
          <w:tab w:val="left" w:pos="142"/>
        </w:tabs>
        <w:suppressAutoHyphens w:val="0"/>
        <w:spacing w:line="360" w:lineRule="auto"/>
        <w:ind w:firstLine="709"/>
        <w:jc w:val="both"/>
        <w:rPr>
          <w:rFonts w:cs="Times New Roman"/>
          <w:spacing w:val="-2"/>
          <w:sz w:val="28"/>
          <w:szCs w:val="28"/>
        </w:rPr>
      </w:pPr>
      <w:r>
        <w:rPr>
          <w:rFonts w:cs="Times New Roman"/>
          <w:b/>
          <w:spacing w:val="-2"/>
          <w:sz w:val="28"/>
          <w:szCs w:val="28"/>
        </w:rPr>
        <w:t xml:space="preserve">Шостий період </w:t>
      </w:r>
      <w:r>
        <w:rPr>
          <w:rFonts w:cs="Times New Roman"/>
          <w:sz w:val="28"/>
          <w:szCs w:val="28"/>
        </w:rPr>
        <w:t xml:space="preserve">становлення української </w:t>
      </w:r>
      <w:r>
        <w:rPr>
          <w:rFonts w:cs="Times New Roman"/>
          <w:spacing w:val="-2"/>
          <w:sz w:val="28"/>
          <w:szCs w:val="28"/>
        </w:rPr>
        <w:t>церковно-релігійної лексики (30-ті рр. ХХ ст.</w:t>
      </w:r>
      <w:r>
        <w:rPr>
          <w:rFonts w:cs="Times New Roman"/>
          <w:spacing w:val="-2"/>
          <w:sz w:val="28"/>
          <w:szCs w:val="28"/>
        </w:rPr>
        <w:sym w:font="Symbol" w:char="F02D"/>
      </w:r>
      <w:r>
        <w:rPr>
          <w:rFonts w:cs="Times New Roman"/>
          <w:spacing w:val="-2"/>
          <w:sz w:val="28"/>
          <w:szCs w:val="28"/>
        </w:rPr>
        <w:t>80-ті рр. ХХ ст.) більше визначають екстралінгвальні, аніж мовні чинники. За часів існування Радянської держави релігійна лексика перебувала «на периферії суспільної мовної свідомості» [</w:t>
      </w:r>
      <w:r>
        <w:fldChar w:fldCharType="begin"/>
      </w:r>
      <w:r>
        <w:instrText xml:space="preserve"> REF _Ref517111915 \r \h  \* MERGEFORMAT </w:instrText>
      </w:r>
      <w:r>
        <w:fldChar w:fldCharType="separate"/>
      </w:r>
      <w:r>
        <w:rPr>
          <w:rFonts w:cs="Times New Roman"/>
          <w:spacing w:val="-2"/>
          <w:sz w:val="28"/>
          <w:szCs w:val="28"/>
        </w:rPr>
        <w:t>86</w:t>
      </w:r>
      <w:r>
        <w:fldChar w:fldCharType="end"/>
      </w:r>
      <w:r>
        <w:rPr>
          <w:rFonts w:cs="Times New Roman"/>
          <w:spacing w:val="-2"/>
          <w:sz w:val="28"/>
          <w:szCs w:val="28"/>
        </w:rPr>
        <w:t xml:space="preserve">, с. 12] й переважно функціонувала в усній формі. </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pacing w:val="-2"/>
          <w:sz w:val="28"/>
          <w:szCs w:val="28"/>
        </w:rPr>
        <w:t xml:space="preserve">Митців, зокрема письменників, що знаходилися на території СРСР, спонукали відмовлятися від релігійної тематики; в іншому випадку вони потерпали від критичних статей, написаними «підрозділами швидкого реагування» </w:t>
      </w:r>
      <w:r>
        <w:rPr>
          <w:rFonts w:cs="Times New Roman"/>
          <w:spacing w:val="-2"/>
          <w:sz w:val="28"/>
          <w:szCs w:val="28"/>
        </w:rPr>
        <w:sym w:font="Symbol" w:char="F05B"/>
      </w:r>
      <w:r>
        <w:fldChar w:fldCharType="begin"/>
      </w:r>
      <w:r>
        <w:instrText xml:space="preserve"> REF _Ref516861336 \r \h  \* MERGEFORMAT </w:instrText>
      </w:r>
      <w:r>
        <w:fldChar w:fldCharType="separate"/>
      </w:r>
      <w:r>
        <w:rPr>
          <w:rFonts w:cs="Times New Roman"/>
          <w:spacing w:val="-2"/>
          <w:sz w:val="28"/>
          <w:szCs w:val="28"/>
        </w:rPr>
        <w:t>54</w:t>
      </w:r>
      <w:r>
        <w:fldChar w:fldCharType="end"/>
      </w:r>
      <w:r>
        <w:rPr>
          <w:rFonts w:cs="Times New Roman"/>
          <w:spacing w:val="-2"/>
          <w:sz w:val="28"/>
          <w:szCs w:val="28"/>
        </w:rPr>
        <w:t>, с.14</w:t>
      </w:r>
      <w:r>
        <w:rPr>
          <w:rFonts w:cs="Times New Roman"/>
          <w:spacing w:val="-2"/>
          <w:sz w:val="28"/>
          <w:szCs w:val="28"/>
        </w:rPr>
        <w:sym w:font="Symbol" w:char="F02D"/>
      </w:r>
      <w:r>
        <w:rPr>
          <w:rFonts w:cs="Times New Roman"/>
          <w:spacing w:val="-2"/>
          <w:sz w:val="28"/>
          <w:szCs w:val="28"/>
        </w:rPr>
        <w:t>15</w:t>
      </w:r>
      <w:r>
        <w:rPr>
          <w:rFonts w:cs="Times New Roman"/>
          <w:spacing w:val="-2"/>
          <w:sz w:val="28"/>
          <w:szCs w:val="28"/>
        </w:rPr>
        <w:sym w:font="Symbol" w:char="F05D"/>
      </w:r>
      <w:r>
        <w:rPr>
          <w:rFonts w:cs="Times New Roman"/>
          <w:spacing w:val="-2"/>
          <w:sz w:val="28"/>
          <w:szCs w:val="28"/>
        </w:rPr>
        <w:t xml:space="preserve">. Через це назвами, пов’язаними з віруванням та церквою, письменники послуговувалися зрідка. </w:t>
      </w:r>
      <w:r>
        <w:rPr>
          <w:rFonts w:eastAsia="Times New Roman" w:cs="Times New Roman"/>
          <w:sz w:val="28"/>
          <w:szCs w:val="28"/>
          <w:lang w:eastAsia="uk-UA"/>
        </w:rPr>
        <w:t>За релігійною лексикою тоталітарна система закріпила статус архаїчної, застарілої [</w:t>
      </w:r>
      <w:r>
        <w:fldChar w:fldCharType="begin"/>
      </w:r>
      <w:r>
        <w:instrText xml:space="preserve"> REF _Ref516853787 \r \h  \* MERGEFORMAT </w:instrText>
      </w:r>
      <w:r>
        <w:fldChar w:fldCharType="separate"/>
      </w:r>
      <w:r>
        <w:rPr>
          <w:rFonts w:cs="Times New Roman"/>
          <w:spacing w:val="-2"/>
          <w:sz w:val="28"/>
          <w:szCs w:val="28"/>
        </w:rPr>
        <w:t>47</w:t>
      </w:r>
      <w:r>
        <w:fldChar w:fldCharType="end"/>
      </w:r>
      <w:r>
        <w:rPr>
          <w:rFonts w:cs="Times New Roman"/>
          <w:spacing w:val="-2"/>
          <w:sz w:val="28"/>
          <w:szCs w:val="28"/>
        </w:rPr>
        <w:t>, с. 36</w:t>
      </w:r>
      <w:r>
        <w:rPr>
          <w:rFonts w:eastAsia="Times New Roman" w:cs="Times New Roman"/>
          <w:sz w:val="28"/>
          <w:szCs w:val="28"/>
          <w:lang w:eastAsia="uk-UA"/>
        </w:rPr>
        <w:t>] чи дозволяла вживати як стилістично марковану в текстах, що їх продукував «войовничий атеїзм» [</w:t>
      </w:r>
      <w:r>
        <w:fldChar w:fldCharType="begin"/>
      </w:r>
      <w:r>
        <w:instrText xml:space="preserve"> REF _Ref517114671 \r \h  \* MERGEFORMAT </w:instrText>
      </w:r>
      <w:r>
        <w:fldChar w:fldCharType="separate"/>
      </w:r>
      <w:r>
        <w:rPr>
          <w:rFonts w:eastAsia="Times New Roman" w:cs="Times New Roman"/>
          <w:sz w:val="28"/>
          <w:szCs w:val="28"/>
          <w:lang w:eastAsia="uk-UA"/>
        </w:rPr>
        <w:t>23</w:t>
      </w:r>
      <w:r>
        <w:fldChar w:fldCharType="end"/>
      </w:r>
      <w:r>
        <w:rPr>
          <w:rFonts w:eastAsia="Times New Roman" w:cs="Times New Roman"/>
          <w:sz w:val="28"/>
          <w:szCs w:val="28"/>
          <w:lang w:eastAsia="uk-UA"/>
        </w:rPr>
        <w:t>, с. 110]. Усе, що було пов’язане з конфесійним стилем, не піддавалося науковому обстеженню, про що свідчить зокрема його відсутність у наукових класифікаціях тієї доби [</w:t>
      </w:r>
      <w:r>
        <w:fldChar w:fldCharType="begin"/>
      </w:r>
      <w:r>
        <w:instrText xml:space="preserve"> REF _Ref516853787 \r \h  \* MERGEFORMAT </w:instrText>
      </w:r>
      <w:r>
        <w:fldChar w:fldCharType="separate"/>
      </w:r>
      <w:r>
        <w:rPr>
          <w:rFonts w:cs="Times New Roman"/>
          <w:spacing w:val="-2"/>
          <w:sz w:val="28"/>
          <w:szCs w:val="28"/>
        </w:rPr>
        <w:t>47</w:t>
      </w:r>
      <w:r>
        <w:fldChar w:fldCharType="end"/>
      </w:r>
      <w:r>
        <w:rPr>
          <w:rFonts w:cs="Times New Roman"/>
          <w:spacing w:val="-2"/>
          <w:sz w:val="28"/>
          <w:szCs w:val="28"/>
        </w:rPr>
        <w:t>, с. 36</w:t>
      </w:r>
      <w:r>
        <w:rPr>
          <w:rFonts w:eastAsia="Times New Roman" w:cs="Times New Roman"/>
          <w:sz w:val="28"/>
          <w:szCs w:val="28"/>
          <w:lang w:eastAsia="uk-UA"/>
        </w:rPr>
        <w:t xml:space="preserve">]. Проте низка українських мовознавців, наприклад В. Сімович, І. Огієнко, попри тиск тоталітарної системи, пропагувати літургійну вимову українською мовою </w:t>
      </w:r>
      <w:r>
        <w:rPr>
          <w:rFonts w:cs="Times New Roman"/>
          <w:sz w:val="28"/>
          <w:szCs w:val="28"/>
        </w:rPr>
        <w:t>[</w:t>
      </w:r>
      <w:r>
        <w:fldChar w:fldCharType="begin"/>
      </w:r>
      <w:r>
        <w:instrText xml:space="preserve"> REF _Ref516861280 \r \h  \* MERGEFORMAT </w:instrText>
      </w:r>
      <w:r>
        <w:fldChar w:fldCharType="separate"/>
      </w:r>
      <w:r>
        <w:rPr>
          <w:rFonts w:cs="Times New Roman"/>
          <w:sz w:val="28"/>
          <w:szCs w:val="28"/>
        </w:rPr>
        <w:t>65</w:t>
      </w:r>
      <w:r>
        <w:fldChar w:fldCharType="end"/>
      </w:r>
      <w:r>
        <w:rPr>
          <w:rFonts w:cs="Times New Roman"/>
          <w:sz w:val="28"/>
          <w:szCs w:val="28"/>
        </w:rPr>
        <w:t>, с. 146]</w:t>
      </w:r>
      <w:r>
        <w:rPr>
          <w:rFonts w:eastAsia="Times New Roman" w:cs="Times New Roman"/>
          <w:sz w:val="28"/>
          <w:szCs w:val="28"/>
          <w:lang w:eastAsia="uk-UA"/>
        </w:rPr>
        <w:t xml:space="preserve">. Крім того, деякі лінгвісти здійснюють спроби дослідити релігійну лексику. Зокрема </w:t>
      </w:r>
      <w:r>
        <w:rPr>
          <w:rFonts w:cs="Times New Roman"/>
          <w:sz w:val="28"/>
          <w:szCs w:val="28"/>
        </w:rPr>
        <w:t>О. Горбач описав історію церковно-музичної термінології, з’ясував її генезу [</w:t>
      </w:r>
      <w:r>
        <w:fldChar w:fldCharType="begin"/>
      </w:r>
      <w:r>
        <w:instrText xml:space="preserve"> REF _Ref516933932 \r \h  \* MERGEFORMAT </w:instrText>
      </w:r>
      <w:r>
        <w:fldChar w:fldCharType="separate"/>
      </w:r>
      <w:r>
        <w:rPr>
          <w:rFonts w:cs="Times New Roman"/>
          <w:sz w:val="28"/>
          <w:szCs w:val="28"/>
        </w:rPr>
        <w:t>28</w:t>
      </w:r>
      <w:r>
        <w:fldChar w:fldCharType="end"/>
      </w:r>
      <w:r>
        <w:rPr>
          <w:rFonts w:cs="Times New Roman"/>
          <w:sz w:val="28"/>
          <w:szCs w:val="28"/>
        </w:rPr>
        <w:t xml:space="preserve">]. У студії </w:t>
      </w:r>
      <w:r>
        <w:rPr>
          <w:sz w:val="28"/>
          <w:szCs w:val="28"/>
        </w:rPr>
        <w:t xml:space="preserve">«Українська народна релігійно-християнська термінологія і лексика» вчений зосередив увагу на становленні та розвитку </w:t>
      </w:r>
      <w:r>
        <w:rPr>
          <w:sz w:val="28"/>
          <w:szCs w:val="28"/>
        </w:rPr>
        <w:lastRenderedPageBreak/>
        <w:t>української богословської лексичної системи в загальнослов’янському контексті, запропонував власну класифікацію лексем, що позначають релігійні поняття, простежив погляди інших науковців на цю проблему [</w:t>
      </w:r>
      <w:r>
        <w:fldChar w:fldCharType="begin"/>
      </w:r>
      <w:r>
        <w:instrText xml:space="preserve"> REF _Ref516861191 \r \h  \* MERGEFORMAT </w:instrText>
      </w:r>
      <w:r>
        <w:fldChar w:fldCharType="separate"/>
      </w:r>
      <w:r>
        <w:rPr>
          <w:sz w:val="28"/>
          <w:szCs w:val="28"/>
        </w:rPr>
        <w:t>29</w:t>
      </w:r>
      <w:r>
        <w:fldChar w:fldCharType="end"/>
      </w:r>
      <w:r>
        <w:rPr>
          <w:sz w:val="28"/>
          <w:szCs w:val="28"/>
        </w:rPr>
        <w:t xml:space="preserve">]. Дослідження окремих пластів сакральної лексики здійснив Є. Грицак. У працях </w:t>
      </w:r>
      <w:r>
        <w:rPr>
          <w:rFonts w:cs="Times New Roman"/>
          <w:sz w:val="28"/>
          <w:szCs w:val="28"/>
        </w:rPr>
        <w:t>«Вплив церкви й релігії на українську мову» [</w:t>
      </w:r>
      <w:r>
        <w:fldChar w:fldCharType="begin"/>
      </w:r>
      <w:r>
        <w:instrText xml:space="preserve"> REF _Ref516861210 \r \h  \* MERGEFORMAT </w:instrText>
      </w:r>
      <w:r>
        <w:fldChar w:fldCharType="separate"/>
      </w:r>
      <w:r>
        <w:rPr>
          <w:rFonts w:cs="Times New Roman"/>
          <w:sz w:val="28"/>
          <w:szCs w:val="28"/>
        </w:rPr>
        <w:t>33</w:t>
      </w:r>
      <w:r>
        <w:fldChar w:fldCharType="end"/>
      </w:r>
      <w:r>
        <w:rPr>
          <w:rFonts w:cs="Times New Roman"/>
          <w:sz w:val="28"/>
          <w:szCs w:val="28"/>
        </w:rPr>
        <w:t>] та «Народна Великодня термінологія» [</w:t>
      </w:r>
      <w:r>
        <w:fldChar w:fldCharType="begin"/>
      </w:r>
      <w:r>
        <w:instrText xml:space="preserve"> REF _Ref516936388 \r \h  \* MERGEFORMAT </w:instrText>
      </w:r>
      <w:r>
        <w:fldChar w:fldCharType="separate"/>
      </w:r>
      <w:r>
        <w:rPr>
          <w:rFonts w:cs="Times New Roman"/>
          <w:sz w:val="28"/>
          <w:szCs w:val="28"/>
        </w:rPr>
        <w:t>34</w:t>
      </w:r>
      <w:r>
        <w:fldChar w:fldCharType="end"/>
      </w:r>
      <w:r>
        <w:rPr>
          <w:rFonts w:cs="Times New Roman"/>
          <w:sz w:val="28"/>
          <w:szCs w:val="28"/>
        </w:rPr>
        <w:t>] науковець здійснив спробу поділу лексичних одиниць на «чужі» (літературно-церковні) та «народні» (поширені в народному мовленні), а також розглянув народно-демонологічні елементи [</w:t>
      </w:r>
      <w:r>
        <w:fldChar w:fldCharType="begin"/>
      </w:r>
      <w:r>
        <w:instrText xml:space="preserve"> REF _Ref516861210 \r \h  \* MERGEFORMAT </w:instrText>
      </w:r>
      <w:r>
        <w:fldChar w:fldCharType="separate"/>
      </w:r>
      <w:r>
        <w:rPr>
          <w:rFonts w:cs="Times New Roman"/>
          <w:sz w:val="28"/>
          <w:szCs w:val="28"/>
        </w:rPr>
        <w:t>33</w:t>
      </w:r>
      <w:r>
        <w:fldChar w:fldCharType="end"/>
      </w:r>
      <w:r>
        <w:rPr>
          <w:rFonts w:cs="Times New Roman"/>
          <w:sz w:val="28"/>
          <w:szCs w:val="28"/>
        </w:rPr>
        <w:t>, с. 35].</w:t>
      </w:r>
    </w:p>
    <w:p w:rsidR="00D67A7F" w:rsidRDefault="00D67A7F" w:rsidP="00D67A7F">
      <w:pPr>
        <w:tabs>
          <w:tab w:val="left" w:pos="142"/>
        </w:tabs>
        <w:suppressAutoHyphens w:val="0"/>
        <w:spacing w:line="360" w:lineRule="auto"/>
        <w:ind w:firstLine="709"/>
        <w:jc w:val="both"/>
        <w:rPr>
          <w:sz w:val="28"/>
          <w:szCs w:val="28"/>
        </w:rPr>
      </w:pPr>
      <w:r>
        <w:rPr>
          <w:rFonts w:eastAsia="Times New Roman" w:cs="Times New Roman"/>
          <w:sz w:val="28"/>
          <w:szCs w:val="28"/>
          <w:lang w:eastAsia="uk-UA"/>
        </w:rPr>
        <w:t xml:space="preserve">Через те, що </w:t>
      </w:r>
      <w:r>
        <w:rPr>
          <w:rFonts w:cs="Times New Roman"/>
          <w:spacing w:val="-2"/>
          <w:sz w:val="28"/>
          <w:szCs w:val="28"/>
        </w:rPr>
        <w:t>«на рідних землях україномовна церква перестала функціонувати» [</w:t>
      </w:r>
      <w:r>
        <w:fldChar w:fldCharType="begin"/>
      </w:r>
      <w:r>
        <w:instrText xml:space="preserve"> REF _Ref516861360 \r \h  \* MERGEFORMAT </w:instrText>
      </w:r>
      <w:r>
        <w:fldChar w:fldCharType="separate"/>
      </w:r>
      <w:r>
        <w:rPr>
          <w:rFonts w:cs="Times New Roman"/>
          <w:spacing w:val="-2"/>
          <w:sz w:val="28"/>
          <w:szCs w:val="28"/>
        </w:rPr>
        <w:t>71</w:t>
      </w:r>
      <w:r>
        <w:fldChar w:fldCharType="end"/>
      </w:r>
      <w:r>
        <w:rPr>
          <w:rFonts w:cs="Times New Roman"/>
          <w:spacing w:val="-2"/>
          <w:sz w:val="28"/>
          <w:szCs w:val="28"/>
        </w:rPr>
        <w:t>, с. 21</w:t>
      </w:r>
      <w:r>
        <w:rPr>
          <w:rFonts w:cs="Times New Roman"/>
          <w:spacing w:val="-2"/>
          <w:sz w:val="28"/>
          <w:szCs w:val="28"/>
        </w:rPr>
        <w:sym w:font="Symbol" w:char="F05D"/>
      </w:r>
      <w:r>
        <w:rPr>
          <w:rFonts w:cs="Times New Roman"/>
          <w:spacing w:val="-2"/>
          <w:sz w:val="28"/>
          <w:szCs w:val="28"/>
        </w:rPr>
        <w:t>, вести богослужіння українською мовою продовжували насамперед у діаспорі, що стає «о</w:t>
      </w:r>
      <w:r>
        <w:rPr>
          <w:sz w:val="28"/>
          <w:szCs w:val="28"/>
        </w:rPr>
        <w:t xml:space="preserve">середком розвою конфесійного функціонального різновиду української мови» і «представники якої зберегли неперервність його історії, однак віддалення від материкової України, тобто від природних умов розвитку, мало відомі наслідки» </w:t>
      </w:r>
      <w:r>
        <w:rPr>
          <w:sz w:val="28"/>
          <w:szCs w:val="28"/>
        </w:rPr>
        <w:sym w:font="Symbol" w:char="F05B"/>
      </w:r>
      <w:r>
        <w:fldChar w:fldCharType="begin"/>
      </w:r>
      <w:r>
        <w:instrText xml:space="preserve"> REF _Ref516861396 \r \h  \* MERGEFORMAT </w:instrText>
      </w:r>
      <w:r>
        <w:fldChar w:fldCharType="separate"/>
      </w:r>
      <w:r>
        <w:rPr>
          <w:sz w:val="28"/>
          <w:szCs w:val="28"/>
        </w:rPr>
        <w:t>55</w:t>
      </w:r>
      <w:r>
        <w:fldChar w:fldCharType="end"/>
      </w:r>
      <w:r>
        <w:rPr>
          <w:sz w:val="28"/>
          <w:szCs w:val="28"/>
        </w:rPr>
        <w:t>, с. 24</w:t>
      </w:r>
      <w:r>
        <w:rPr>
          <w:sz w:val="28"/>
          <w:szCs w:val="28"/>
        </w:rPr>
        <w:sym w:font="Symbol" w:char="F05D"/>
      </w:r>
      <w:r>
        <w:rPr>
          <w:sz w:val="28"/>
          <w:szCs w:val="28"/>
        </w:rPr>
        <w:t xml:space="preserve">. </w:t>
      </w:r>
    </w:p>
    <w:p w:rsidR="00D67A7F" w:rsidRDefault="00D67A7F" w:rsidP="00D67A7F">
      <w:pPr>
        <w:tabs>
          <w:tab w:val="left" w:pos="142"/>
        </w:tabs>
        <w:suppressAutoHyphens w:val="0"/>
        <w:spacing w:line="360" w:lineRule="auto"/>
        <w:ind w:firstLine="709"/>
        <w:jc w:val="both"/>
        <w:rPr>
          <w:rFonts w:cs="Times New Roman"/>
          <w:spacing w:val="-2"/>
          <w:sz w:val="28"/>
          <w:szCs w:val="28"/>
        </w:rPr>
      </w:pPr>
      <w:r>
        <w:rPr>
          <w:rFonts w:cs="Times New Roman"/>
          <w:spacing w:val="-2"/>
          <w:sz w:val="28"/>
          <w:szCs w:val="28"/>
        </w:rPr>
        <w:t>У цей період за кордоном активізувалася діяльність письменників-емігрантів, які писали твори біблійної тематики або використовували християнські мотиви чи образи (І. Багряний «</w:t>
      </w:r>
      <w:r>
        <w:rPr>
          <w:rFonts w:cs="Times New Roman"/>
          <w:spacing w:val="-2"/>
          <w:sz w:val="28"/>
          <w:szCs w:val="28"/>
          <w:lang w:val="en-US"/>
        </w:rPr>
        <w:t>AveMaria</w:t>
      </w:r>
      <w:r>
        <w:rPr>
          <w:rFonts w:cs="Times New Roman"/>
          <w:spacing w:val="-2"/>
          <w:sz w:val="28"/>
          <w:szCs w:val="28"/>
        </w:rPr>
        <w:t>», «Мадонна», «Огненне коло», «Тигролови», «Сад Гетсиманський», У. Самчук «Марія», В. Барка «Жовтий князь», Т. Осьмачка «Хто», «Колісниця», «Казка», «Містерія» тощо).</w:t>
      </w:r>
    </w:p>
    <w:p w:rsidR="00D67A7F" w:rsidRDefault="00D67A7F" w:rsidP="00D67A7F">
      <w:pPr>
        <w:tabs>
          <w:tab w:val="left" w:pos="142"/>
        </w:tabs>
        <w:suppressAutoHyphens w:val="0"/>
        <w:spacing w:line="360" w:lineRule="auto"/>
        <w:ind w:firstLine="709"/>
        <w:jc w:val="both"/>
        <w:rPr>
          <w:sz w:val="28"/>
          <w:szCs w:val="28"/>
        </w:rPr>
      </w:pPr>
      <w:r>
        <w:rPr>
          <w:rFonts w:cs="Times New Roman"/>
          <w:b/>
          <w:spacing w:val="-2"/>
          <w:sz w:val="28"/>
          <w:szCs w:val="28"/>
        </w:rPr>
        <w:t>На сьомому етапі (з 90-х рр. ХХ ст.)</w:t>
      </w:r>
      <w:r>
        <w:rPr>
          <w:rFonts w:cs="Times New Roman"/>
          <w:spacing w:val="-2"/>
          <w:sz w:val="28"/>
          <w:szCs w:val="28"/>
        </w:rPr>
        <w:t xml:space="preserve"> після розпаду Радянського Союзу та через здобуття Україною незалежності змінилося офіційне ставлення до релігії. Відновилася діяльність української церкви. Незважаючи на те, що в українській мові сьогодні функціонують кілька християнських релігіолектів, або релігійних соціолектів, що відрізняються один від одного синтаксисом, семантикою, фразеологією [</w:t>
      </w:r>
      <w:r>
        <w:fldChar w:fldCharType="begin"/>
      </w:r>
      <w:r>
        <w:instrText xml:space="preserve"> REF _Ref517118867 \r \h  \* MERGEFORMAT </w:instrText>
      </w:r>
      <w:r>
        <w:fldChar w:fldCharType="separate"/>
      </w:r>
      <w:r>
        <w:rPr>
          <w:rFonts w:cs="Times New Roman"/>
          <w:spacing w:val="-2"/>
          <w:sz w:val="28"/>
          <w:szCs w:val="28"/>
        </w:rPr>
        <w:t>90</w:t>
      </w:r>
      <w:r>
        <w:fldChar w:fldCharType="end"/>
      </w:r>
      <w:r>
        <w:rPr>
          <w:rFonts w:cs="Times New Roman"/>
          <w:spacing w:val="-2"/>
          <w:sz w:val="28"/>
          <w:szCs w:val="28"/>
        </w:rPr>
        <w:t xml:space="preserve">, </w:t>
      </w:r>
      <w:r>
        <w:rPr>
          <w:rFonts w:cs="Times New Roman"/>
          <w:spacing w:val="-2"/>
          <w:sz w:val="28"/>
          <w:szCs w:val="28"/>
          <w:lang w:val="en-US"/>
        </w:rPr>
        <w:t>c</w:t>
      </w:r>
      <w:r>
        <w:rPr>
          <w:rFonts w:cs="Times New Roman"/>
          <w:spacing w:val="-2"/>
          <w:sz w:val="28"/>
          <w:szCs w:val="28"/>
        </w:rPr>
        <w:t xml:space="preserve">. 127], переклади текстів для богослужінь незалежно від конфесії стають однотипними, оскільки різні церкви, у яких ведуться богослужіння українською мовою, орієнтуються одна на одну, що сприяє міжрелігійному діалогу. </w:t>
      </w:r>
      <w:r>
        <w:rPr>
          <w:sz w:val="28"/>
          <w:szCs w:val="28"/>
        </w:rPr>
        <w:t xml:space="preserve">Як зазначає Н. Пуряєва, «знову стала актуальною потреба в забезпеченні українських конфесій богослужбовою літературою, яку </w:t>
      </w:r>
      <w:r>
        <w:rPr>
          <w:sz w:val="28"/>
          <w:szCs w:val="28"/>
        </w:rPr>
        <w:lastRenderedPageBreak/>
        <w:t xml:space="preserve">розв’язували двома заходами: 1) повернення, перевидання літургійних текстів, перекладених в Україні в 20-ті рр. та протягом 30–80-х рр. – у діаспорі; 2) створення нових сучасних перекладів часто в рамках певної традиції попередніх періодів, а часто у свідомому відштовхуванні від них» </w:t>
      </w:r>
      <w:r>
        <w:rPr>
          <w:sz w:val="28"/>
          <w:szCs w:val="28"/>
        </w:rPr>
        <w:sym w:font="Symbol" w:char="F05B"/>
      </w:r>
      <w:r>
        <w:fldChar w:fldCharType="begin"/>
      </w:r>
      <w:r>
        <w:instrText xml:space="preserve"> REF _Ref516861371 \r \h  \* MERGEFORMAT </w:instrText>
      </w:r>
      <w:r>
        <w:fldChar w:fldCharType="separate"/>
      </w:r>
      <w:r>
        <w:rPr>
          <w:sz w:val="28"/>
          <w:szCs w:val="28"/>
        </w:rPr>
        <w:t>77</w:t>
      </w:r>
      <w:r>
        <w:fldChar w:fldCharType="end"/>
      </w:r>
      <w:r>
        <w:rPr>
          <w:sz w:val="28"/>
          <w:szCs w:val="28"/>
        </w:rPr>
        <w:t>, с. 2</w:t>
      </w:r>
      <w:r>
        <w:rPr>
          <w:sz w:val="28"/>
          <w:szCs w:val="28"/>
        </w:rPr>
        <w:sym w:font="Symbol" w:char="F05D"/>
      </w:r>
      <w:r>
        <w:rPr>
          <w:sz w:val="28"/>
          <w:szCs w:val="28"/>
        </w:rPr>
        <w:t>.</w:t>
      </w:r>
    </w:p>
    <w:p w:rsidR="00D67A7F" w:rsidRDefault="00D67A7F" w:rsidP="00D67A7F">
      <w:pPr>
        <w:tabs>
          <w:tab w:val="left" w:pos="142"/>
        </w:tabs>
        <w:suppressAutoHyphens w:val="0"/>
        <w:spacing w:line="360" w:lineRule="auto"/>
        <w:ind w:firstLine="709"/>
        <w:jc w:val="both"/>
        <w:rPr>
          <w:rFonts w:cs="Times New Roman"/>
          <w:sz w:val="28"/>
          <w:szCs w:val="28"/>
        </w:rPr>
      </w:pPr>
      <w:r>
        <w:rPr>
          <w:sz w:val="28"/>
          <w:szCs w:val="28"/>
        </w:rPr>
        <w:t xml:space="preserve">Церковно-обрядова термінологія сьогодні засвоюється на рівні фонетики, лексико-семантичної та стилістичної систем </w:t>
      </w:r>
      <w:r>
        <w:rPr>
          <w:rFonts w:cs="Times New Roman"/>
          <w:sz w:val="28"/>
          <w:szCs w:val="28"/>
        </w:rPr>
        <w:t>[</w:t>
      </w:r>
      <w:r>
        <w:fldChar w:fldCharType="begin"/>
      </w:r>
      <w:r>
        <w:instrText xml:space="preserve"> REF _Ref516861371 \r \h  \* MERGEFORMAT </w:instrText>
      </w:r>
      <w:r>
        <w:fldChar w:fldCharType="separate"/>
      </w:r>
      <w:r>
        <w:rPr>
          <w:rFonts w:cs="Times New Roman"/>
          <w:sz w:val="28"/>
          <w:szCs w:val="28"/>
        </w:rPr>
        <w:t>77</w:t>
      </w:r>
      <w:r>
        <w:fldChar w:fldCharType="end"/>
      </w:r>
      <w:r>
        <w:rPr>
          <w:rFonts w:cs="Times New Roman"/>
          <w:sz w:val="28"/>
          <w:szCs w:val="28"/>
        </w:rPr>
        <w:t>, с. 9]. Її повернення й функціонування вимагає впорядкування й кодифікації, що спровокувало виникнення та інституалізацію релігійної лінгвістики (докладно: [</w:t>
      </w:r>
      <w:r>
        <w:fldChar w:fldCharType="begin"/>
      </w:r>
      <w:r>
        <w:instrText xml:space="preserve"> REF _Ref517118867 \r \h  \* MERGEFORMAT </w:instrText>
      </w:r>
      <w:r>
        <w:fldChar w:fldCharType="separate"/>
      </w:r>
      <w:r>
        <w:rPr>
          <w:rFonts w:cs="Times New Roman"/>
          <w:sz w:val="28"/>
          <w:szCs w:val="28"/>
        </w:rPr>
        <w:t>90</w:t>
      </w:r>
      <w:r>
        <w:fldChar w:fldCharType="end"/>
      </w:r>
      <w:r>
        <w:rPr>
          <w:rFonts w:cs="Times New Roman"/>
          <w:sz w:val="28"/>
          <w:szCs w:val="28"/>
        </w:rPr>
        <w:t xml:space="preserve">]). Сьогодні релігійну лексику розуміють як окрему ланку лексичної системи, що найчастіше вживається в сакральних текстах і функціонує в конфесійному стилі мови. Проте функціонування релігійної мови не обмежуються догматичними текстами, а «розповсюджується на всі мовленнєві практики конфесійної спільноти» </w:t>
      </w:r>
      <w:r>
        <w:rPr>
          <w:rFonts w:cs="Times New Roman"/>
          <w:sz w:val="28"/>
          <w:szCs w:val="28"/>
          <w:lang w:val="ru-RU"/>
        </w:rPr>
        <w:t>[</w:t>
      </w:r>
      <w:r>
        <w:fldChar w:fldCharType="begin"/>
      </w:r>
      <w:r>
        <w:instrText xml:space="preserve"> REF _Ref517118867 \r \h  \* MERGEFORMAT </w:instrText>
      </w:r>
      <w:r>
        <w:fldChar w:fldCharType="separate"/>
      </w:r>
      <w:r>
        <w:rPr>
          <w:rFonts w:cs="Times New Roman"/>
          <w:sz w:val="28"/>
          <w:szCs w:val="28"/>
          <w:lang w:val="ru-RU"/>
        </w:rPr>
        <w:t>90</w:t>
      </w:r>
      <w:r>
        <w:fldChar w:fldCharType="end"/>
      </w:r>
      <w:r>
        <w:rPr>
          <w:rFonts w:cs="Times New Roman"/>
          <w:sz w:val="28"/>
          <w:szCs w:val="28"/>
          <w:lang w:val="ru-RU"/>
        </w:rPr>
        <w:t>, с. 126].</w:t>
      </w:r>
    </w:p>
    <w:p w:rsidR="00D67A7F" w:rsidRDefault="00D67A7F" w:rsidP="00D67A7F">
      <w:pPr>
        <w:tabs>
          <w:tab w:val="left" w:pos="142"/>
        </w:tabs>
        <w:suppressAutoHyphens w:val="0"/>
        <w:spacing w:line="360" w:lineRule="auto"/>
        <w:ind w:firstLine="709"/>
        <w:jc w:val="both"/>
        <w:rPr>
          <w:rFonts w:cs="Times New Roman"/>
          <w:spacing w:val="-2"/>
          <w:sz w:val="28"/>
          <w:szCs w:val="28"/>
        </w:rPr>
      </w:pPr>
      <w:r>
        <w:rPr>
          <w:rFonts w:cs="Times New Roman"/>
          <w:sz w:val="28"/>
          <w:szCs w:val="28"/>
        </w:rPr>
        <w:t xml:space="preserve">Донедавна учені вважали, що релігійна лексика має обмежену сферу функціонування і що семантичне поле її є сталим і майже не розширюється </w:t>
      </w:r>
      <w:r>
        <w:rPr>
          <w:rFonts w:cs="Times New Roman"/>
          <w:spacing w:val="-2"/>
          <w:sz w:val="28"/>
          <w:szCs w:val="28"/>
        </w:rPr>
        <w:sym w:font="Symbol" w:char="F05B"/>
      </w:r>
      <w:r>
        <w:fldChar w:fldCharType="begin"/>
      </w:r>
      <w:r>
        <w:instrText xml:space="preserve"> REF _Ref516861409 \r \h  \* MERGEFORMAT </w:instrText>
      </w:r>
      <w:r>
        <w:fldChar w:fldCharType="separate"/>
      </w:r>
      <w:r>
        <w:t>7</w:t>
      </w:r>
      <w:r>
        <w:fldChar w:fldCharType="end"/>
      </w:r>
      <w:r>
        <w:rPr>
          <w:rFonts w:cs="Times New Roman"/>
          <w:spacing w:val="-2"/>
          <w:sz w:val="28"/>
          <w:szCs w:val="28"/>
        </w:rPr>
        <w:t>, с. 119</w:t>
      </w:r>
      <w:r>
        <w:rPr>
          <w:rFonts w:cs="Times New Roman"/>
          <w:spacing w:val="-2"/>
          <w:sz w:val="28"/>
          <w:szCs w:val="28"/>
        </w:rPr>
        <w:sym w:font="Symbol" w:char="F05D"/>
      </w:r>
      <w:r>
        <w:rPr>
          <w:rFonts w:cs="Times New Roman"/>
          <w:spacing w:val="-2"/>
          <w:sz w:val="28"/>
          <w:szCs w:val="28"/>
        </w:rPr>
        <w:t>. Проте сучасні наукові студії засвідчують протилежне – через зміни духовного життя та ідеологічну переорієнтацію за останні десятиліття ця тематична група зазнала відчутних трансформацій: спостережено динаміку змістового наповнення номінативних одиниць, що спровокувало також зміни в словниковому представленні [</w:t>
      </w:r>
      <w:r>
        <w:fldChar w:fldCharType="begin"/>
      </w:r>
      <w:r>
        <w:instrText xml:space="preserve"> REF _Ref517120720 \r \h  \* MERGEFORMAT </w:instrText>
      </w:r>
      <w:r>
        <w:fldChar w:fldCharType="separate"/>
      </w:r>
      <w:r>
        <w:rPr>
          <w:rFonts w:cs="Times New Roman"/>
          <w:spacing w:val="-2"/>
          <w:sz w:val="28"/>
          <w:szCs w:val="28"/>
        </w:rPr>
        <w:t>78</w:t>
      </w:r>
      <w:r>
        <w:fldChar w:fldCharType="end"/>
      </w:r>
      <w:r>
        <w:rPr>
          <w:rFonts w:cs="Times New Roman"/>
          <w:spacing w:val="-2"/>
          <w:sz w:val="28"/>
          <w:szCs w:val="28"/>
        </w:rPr>
        <w:t>, c. 168</w:t>
      </w:r>
      <w:r>
        <w:rPr>
          <w:sz w:val="28"/>
          <w:szCs w:val="28"/>
        </w:rPr>
        <w:t>–</w:t>
      </w:r>
      <w:r>
        <w:rPr>
          <w:rFonts w:cs="Times New Roman"/>
          <w:spacing w:val="-2"/>
          <w:sz w:val="28"/>
          <w:szCs w:val="28"/>
        </w:rPr>
        <w:t>181].</w:t>
      </w:r>
    </w:p>
    <w:p w:rsidR="00D67A7F" w:rsidRDefault="00D67A7F" w:rsidP="00D67A7F">
      <w:pPr>
        <w:tabs>
          <w:tab w:val="left" w:pos="142"/>
        </w:tabs>
        <w:spacing w:line="360" w:lineRule="auto"/>
        <w:ind w:firstLine="709"/>
        <w:jc w:val="both"/>
        <w:rPr>
          <w:rFonts w:eastAsia="Times New Roman" w:cs="Times New Roman"/>
          <w:sz w:val="28"/>
          <w:szCs w:val="28"/>
          <w:lang w:eastAsia="uk-UA"/>
        </w:rPr>
      </w:pPr>
      <w:r>
        <w:rPr>
          <w:rFonts w:cs="Times New Roman"/>
          <w:sz w:val="28"/>
          <w:szCs w:val="28"/>
        </w:rPr>
        <w:t xml:space="preserve">Отже, </w:t>
      </w:r>
      <w:r>
        <w:rPr>
          <w:rFonts w:eastAsia="Times New Roman" w:cs="Times New Roman"/>
          <w:sz w:val="28"/>
          <w:szCs w:val="28"/>
          <w:lang w:eastAsia="uk-UA"/>
        </w:rPr>
        <w:t xml:space="preserve">зміни в суспільно-політичному, духовно-культурному житті на різних етапах розвитку української мови зумовлювали трансформацію її лексичної системи. Сьогодні релігійна лексика відроджується, і нею послуговуються в багатьох сферах діяльності людини: не лише в духовно-релігійній практиці, а й у повсякденній і публічній комунікаціях, у мистецтві художнього слова.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Як показує аналіз наукової літератури, терміни «релігійна лексика», «сакрально-богослужбова лексика», «релігійно-церковна лексика» застосовуються по відношенню до груп слів, об’єднаних навколо понять «релігія», «церква».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lastRenderedPageBreak/>
        <w:t xml:space="preserve">У сучасних дослідженнях термін релігійна лексика має широке і вузьке тлумачення. У широкому розумінні до названої групи належить лексика релігійної сфери, тобто одиниці, які називають ідеї, образи, явища зі Святого Письма, релігійних текстів і праць, а також церковна лексика, що відображає обрядову, ритуальну сторону релігії. При вузькому розумінні до складу релігійної лексики відносять одиниці, пов’язані тільки з релігійною сферою, і до них зараховують номінативні одиниці, якими позначають осіб, предмети і явища із церковної сфери.  </w:t>
      </w:r>
    </w:p>
    <w:p w:rsidR="00D67A7F" w:rsidRDefault="00D67A7F" w:rsidP="00D67A7F">
      <w:pPr>
        <w:tabs>
          <w:tab w:val="left" w:pos="142"/>
        </w:tabs>
        <w:spacing w:line="360" w:lineRule="auto"/>
        <w:ind w:firstLine="709"/>
        <w:jc w:val="both"/>
        <w:rPr>
          <w:rFonts w:cs="Times New Roman"/>
          <w:b/>
          <w:sz w:val="28"/>
          <w:szCs w:val="28"/>
          <w:highlight w:val="yellow"/>
        </w:rPr>
      </w:pPr>
    </w:p>
    <w:p w:rsidR="00D67A7F" w:rsidRDefault="00D67A7F" w:rsidP="00D67A7F">
      <w:pPr>
        <w:tabs>
          <w:tab w:val="left" w:pos="142"/>
        </w:tabs>
        <w:spacing w:line="360" w:lineRule="auto"/>
        <w:ind w:firstLine="709"/>
        <w:jc w:val="center"/>
        <w:rPr>
          <w:rFonts w:cs="Times New Roman"/>
          <w:b/>
          <w:sz w:val="28"/>
          <w:szCs w:val="28"/>
        </w:rPr>
      </w:pPr>
      <w:r>
        <w:rPr>
          <w:rFonts w:cs="Times New Roman"/>
          <w:b/>
          <w:sz w:val="28"/>
          <w:szCs w:val="28"/>
        </w:rPr>
        <w:t>1.2. Характерні особливості конфесійного стилю</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 xml:space="preserve">Духовні цінності народу чи окремо взятої людини найбільше пов’язані з релігійним життям, а останні й собі мають тісний зв’язок із мовою, тому не випадково, що «словниковий запас української мови охоплює велику кількість слів, які своєю семантикою та походженням пов’язані з поняттям </w:t>
      </w:r>
      <w:r>
        <w:rPr>
          <w:rFonts w:cs="Times New Roman"/>
          <w:i/>
          <w:sz w:val="28"/>
          <w:szCs w:val="28"/>
        </w:rPr>
        <w:t>Бог»</w:t>
      </w:r>
      <w:r>
        <w:rPr>
          <w:rFonts w:cs="Times New Roman"/>
          <w:sz w:val="28"/>
          <w:szCs w:val="28"/>
        </w:rPr>
        <w:t xml:space="preserve"> [</w:t>
      </w:r>
      <w:r>
        <w:fldChar w:fldCharType="begin"/>
      </w:r>
      <w:r>
        <w:instrText xml:space="preserve"> REF _Ref516861427 \r \h  \* MERGEFORMAT </w:instrText>
      </w:r>
      <w:r>
        <w:fldChar w:fldCharType="separate"/>
      </w:r>
      <w:r>
        <w:rPr>
          <w:rFonts w:cs="Times New Roman"/>
          <w:sz w:val="28"/>
          <w:szCs w:val="28"/>
        </w:rPr>
        <w:t>101</w:t>
      </w:r>
      <w:r>
        <w:fldChar w:fldCharType="end"/>
      </w:r>
      <w:r>
        <w:rPr>
          <w:rFonts w:cs="Times New Roman"/>
          <w:sz w:val="28"/>
          <w:szCs w:val="28"/>
        </w:rPr>
        <w:t xml:space="preserve">, с.146]. Потреба богослужіння зумовила виникнення писемності, впливала на розвиток мови, сприяла поповненню лексичного складу мови новими словами та виразами. </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 xml:space="preserve">Очевидно, що будь-яка мова повинна існувати у формах, які сприяють забезпеченню діяльності людини. Саме ця характеристика є однією із основних рис літературної мови, адже вона дозволяє носіям української або іншої мови розуміти один одного без обмежень. </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На основі функцій, які забезпечують будь-яку сферу, учені-лінгвісти виділяють п’ять основних функціональних стилів: офіційно-діловий, науковий, публіцистичний, художній та розмовний [</w:t>
      </w:r>
      <w:r>
        <w:fldChar w:fldCharType="begin"/>
      </w:r>
      <w:r>
        <w:instrText xml:space="preserve"> REF _Ref517258766 \r \h  \* MERGEFORMAT </w:instrText>
      </w:r>
      <w:r>
        <w:fldChar w:fldCharType="separate"/>
      </w:r>
      <w:r>
        <w:rPr>
          <w:rFonts w:cs="Times New Roman"/>
          <w:sz w:val="28"/>
          <w:szCs w:val="28"/>
        </w:rPr>
        <w:t>48</w:t>
      </w:r>
      <w:r>
        <w:fldChar w:fldCharType="end"/>
      </w:r>
      <w:r>
        <w:rPr>
          <w:rFonts w:cs="Times New Roman"/>
          <w:sz w:val="28"/>
          <w:szCs w:val="28"/>
        </w:rPr>
        <w:t>]. Проте в останні десятиліття політичні й духовно-культурні процеси зумовили новий вид діяльності – релігійний [</w:t>
      </w:r>
      <w:r>
        <w:fldChar w:fldCharType="begin"/>
      </w:r>
      <w:r>
        <w:instrText xml:space="preserve"> REF _Ref517259494 \r \h  \* MERGEFORMAT </w:instrText>
      </w:r>
      <w:r>
        <w:fldChar w:fldCharType="separate"/>
      </w:r>
      <w:r>
        <w:rPr>
          <w:rFonts w:cs="Times New Roman"/>
          <w:sz w:val="28"/>
          <w:szCs w:val="28"/>
        </w:rPr>
        <w:t>91</w:t>
      </w:r>
      <w:r>
        <w:fldChar w:fldCharType="end"/>
      </w:r>
      <w:r>
        <w:rPr>
          <w:rFonts w:cs="Times New Roman"/>
          <w:sz w:val="28"/>
          <w:szCs w:val="28"/>
        </w:rPr>
        <w:t>, с. 275], що «стало поштовхом до виокремлення в сучасній лінгвостилістиці ще одного функціонального різновиду мови – конфесійного (релігійного)» [</w:t>
      </w:r>
      <w:r>
        <w:fldChar w:fldCharType="begin"/>
      </w:r>
      <w:r>
        <w:instrText xml:space="preserve"> REF _Ref517212334 \r \h  \* MERGEFORMAT </w:instrText>
      </w:r>
      <w:r>
        <w:fldChar w:fldCharType="separate"/>
      </w:r>
      <w:r>
        <w:rPr>
          <w:rFonts w:cs="Times New Roman"/>
          <w:sz w:val="28"/>
          <w:szCs w:val="28"/>
        </w:rPr>
        <w:t>40</w:t>
      </w:r>
      <w:r>
        <w:fldChar w:fldCharType="end"/>
      </w:r>
      <w:r>
        <w:rPr>
          <w:rFonts w:cs="Times New Roman"/>
          <w:sz w:val="28"/>
          <w:szCs w:val="28"/>
        </w:rPr>
        <w:t xml:space="preserve">, с. 91]. </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 xml:space="preserve">Поступове вивчення релігійної мови починає розвиватися в площині функціонального стилю, оскільки приходить розуміння, що цей різновид </w:t>
      </w:r>
      <w:r>
        <w:rPr>
          <w:rFonts w:cs="Times New Roman"/>
          <w:sz w:val="28"/>
          <w:szCs w:val="28"/>
        </w:rPr>
        <w:lastRenderedPageBreak/>
        <w:t>займає особливе місце в структурі літературної мови. О. Крилова висунула гіпотезу про те, що сучасний релігійний стиль є сукупністю двох форм: церковнослов’янської і релігійно-церковної [</w:t>
      </w:r>
      <w:r>
        <w:fldChar w:fldCharType="begin"/>
      </w:r>
      <w:r>
        <w:instrText xml:space="preserve"> REF _Ref517260108 \r \h  \* MERGEFORMAT </w:instrText>
      </w:r>
      <w:r>
        <w:fldChar w:fldCharType="separate"/>
      </w:r>
      <w:r>
        <w:rPr>
          <w:rFonts w:cs="Times New Roman"/>
          <w:sz w:val="28"/>
          <w:szCs w:val="28"/>
        </w:rPr>
        <w:t>56</w:t>
      </w:r>
      <w:r>
        <w:fldChar w:fldCharType="end"/>
      </w:r>
      <w:r>
        <w:rPr>
          <w:rFonts w:cs="Times New Roman"/>
          <w:sz w:val="28"/>
          <w:szCs w:val="28"/>
        </w:rPr>
        <w:t>]. Різниця між ними очевидна не лише в мовному аспекті, адже церковнослов’янський різновид не має на увазі довести існування Бога і релігійних реалій (наприклад, молитва, богослужіння), в той час як релігійно-церковний націлений на переконання (бесіда, проповідь). Безумовно, подібні розмежування мають під собою підставу. Проте ці дві форми безпосередньо пов’язані з релігійним різновидом мови і їх чітке протиставлення – питання часу.</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Серед визначальних рис конфесійного стилю науковці виділяють урочистість, піднесеність, стандартність, традиційність, канонічність, консервативність [</w:t>
      </w:r>
      <w:r>
        <w:fldChar w:fldCharType="begin"/>
      </w:r>
      <w:r>
        <w:instrText xml:space="preserve"> REF _Ref516903455 \r \h  \* MERGEFORMAT </w:instrText>
      </w:r>
      <w:r>
        <w:fldChar w:fldCharType="separate"/>
      </w:r>
      <w:r>
        <w:t>4</w:t>
      </w:r>
      <w:r>
        <w:fldChar w:fldCharType="end"/>
      </w:r>
      <w:r>
        <w:rPr>
          <w:rFonts w:cs="Times New Roman"/>
          <w:sz w:val="28"/>
          <w:szCs w:val="28"/>
        </w:rPr>
        <w:t>]. За їхніми спостереженнями, диференційними мовними ознаками цього стилю є непрямий порядок слів (інверсія), образність, алегоричність, перифрастичність, надзвичайна сконцентрованість маркованих одиниць – стильово-однозначних, багатозначних та омонімних, серед яких помітно домінують перші [</w:t>
      </w:r>
      <w:r>
        <w:fldChar w:fldCharType="begin"/>
      </w:r>
      <w:r>
        <w:instrText xml:space="preserve"> REF _Ref516861439 \r \h  \* MERGEFORMAT </w:instrText>
      </w:r>
      <w:r>
        <w:fldChar w:fldCharType="separate"/>
      </w:r>
      <w:r>
        <w:rPr>
          <w:rFonts w:cs="Times New Roman"/>
          <w:sz w:val="28"/>
          <w:szCs w:val="28"/>
        </w:rPr>
        <w:t>36</w:t>
      </w:r>
      <w:r>
        <w:fldChar w:fldCharType="end"/>
      </w:r>
      <w:r>
        <w:rPr>
          <w:rFonts w:cs="Times New Roman"/>
          <w:sz w:val="28"/>
          <w:szCs w:val="28"/>
        </w:rPr>
        <w:t xml:space="preserve">, с. 19; </w:t>
      </w:r>
      <w:r>
        <w:fldChar w:fldCharType="begin"/>
      </w:r>
      <w:r>
        <w:instrText xml:space="preserve"> REF _Ref517212334 \r \h  \* MERGEFORMAT </w:instrText>
      </w:r>
      <w:r>
        <w:fldChar w:fldCharType="separate"/>
      </w:r>
      <w:r>
        <w:rPr>
          <w:rFonts w:cs="Times New Roman"/>
          <w:sz w:val="28"/>
          <w:szCs w:val="28"/>
        </w:rPr>
        <w:t>40</w:t>
      </w:r>
      <w:r>
        <w:fldChar w:fldCharType="end"/>
      </w:r>
      <w:r>
        <w:rPr>
          <w:rFonts w:cs="Times New Roman"/>
          <w:sz w:val="28"/>
          <w:szCs w:val="28"/>
        </w:rPr>
        <w:t>, с. 97]. До цих ознак додають ще особливості ритмічної структури речень – їх поєднання через «нанизування», виділення синтагм і надфразних єдностей, уживання старослов’янізмів [</w:t>
      </w:r>
      <w:r>
        <w:fldChar w:fldCharType="begin"/>
      </w:r>
      <w:r>
        <w:instrText xml:space="preserve"> REF _Ref516861444 \r \h  \* MERGEFORMAT </w:instrText>
      </w:r>
      <w:r>
        <w:fldChar w:fldCharType="separate"/>
      </w:r>
      <w:r>
        <w:t>5</w:t>
      </w:r>
      <w:r>
        <w:fldChar w:fldCharType="end"/>
      </w:r>
      <w:r>
        <w:rPr>
          <w:rFonts w:cs="Times New Roman"/>
          <w:sz w:val="28"/>
          <w:szCs w:val="28"/>
        </w:rPr>
        <w:t xml:space="preserve">, с. 164]. До важливих рис цього стилю відносять також відсутність жаргонно-сленгових, просторічних елементів, обмежене вживання номінативних одиниць із негативною конотацією. </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rPr>
        <w:t>Важливо відзначити, що конфесійний стиль на сучасному етапі використовують у різних комунікативних сферах: політика, культура, освіта. Наслідком цього є те, що він «вбирає» в себе риси інших стилів – розмовного, художнього, публіцистичного [</w:t>
      </w:r>
      <w:r>
        <w:fldChar w:fldCharType="begin"/>
      </w:r>
      <w:r>
        <w:instrText xml:space="preserve"> REF _Ref517262591 \r \h  \* MERGEFORMAT </w:instrText>
      </w:r>
      <w:r>
        <w:fldChar w:fldCharType="separate"/>
      </w:r>
      <w:r>
        <w:rPr>
          <w:rFonts w:cs="Times New Roman"/>
          <w:sz w:val="28"/>
          <w:szCs w:val="28"/>
        </w:rPr>
        <w:t>20</w:t>
      </w:r>
      <w:r>
        <w:fldChar w:fldCharType="end"/>
      </w:r>
      <w:r>
        <w:rPr>
          <w:rFonts w:cs="Times New Roman"/>
          <w:sz w:val="28"/>
          <w:szCs w:val="28"/>
        </w:rPr>
        <w:t>, с. 200]. Зокрема,як і художньому стилю, конфесійному властиві метафори й епітети, що дають образну характеристику предмета або явища з позиції християнських категорій [</w:t>
      </w:r>
      <w:r>
        <w:fldChar w:fldCharType="begin"/>
      </w:r>
      <w:r>
        <w:instrText xml:space="preserve"> REF _Ref517262938 \r \h  \* MERGEFORMAT </w:instrText>
      </w:r>
      <w:r>
        <w:fldChar w:fldCharType="separate"/>
      </w:r>
      <w:r>
        <w:rPr>
          <w:rFonts w:cs="Times New Roman"/>
          <w:sz w:val="28"/>
          <w:szCs w:val="28"/>
        </w:rPr>
        <w:t>107</w:t>
      </w:r>
      <w:r>
        <w:fldChar w:fldCharType="end"/>
      </w:r>
      <w:r>
        <w:rPr>
          <w:rFonts w:cs="Times New Roman"/>
          <w:sz w:val="28"/>
          <w:szCs w:val="28"/>
        </w:rPr>
        <w:t xml:space="preserve">, с. 83]. </w:t>
      </w:r>
      <w:r>
        <w:rPr>
          <w:rFonts w:cs="Times New Roman"/>
          <w:sz w:val="28"/>
          <w:szCs w:val="28"/>
          <w:lang w:val="ru-RU"/>
        </w:rPr>
        <w:t>З</w:t>
      </w:r>
      <w:r>
        <w:rPr>
          <w:rFonts w:cs="Times New Roman"/>
          <w:sz w:val="28"/>
          <w:szCs w:val="28"/>
        </w:rPr>
        <w:t xml:space="preserve">і свого боку конфесійний стиль збагачує поетичне мовлення, адже чимало письменників звертається до нього </w:t>
      </w:r>
      <w:r>
        <w:rPr>
          <w:spacing w:val="-2"/>
          <w:sz w:val="28"/>
          <w:szCs w:val="28"/>
        </w:rPr>
        <w:t>[</w:t>
      </w:r>
      <w:r>
        <w:fldChar w:fldCharType="begin"/>
      </w:r>
      <w:r>
        <w:instrText xml:space="preserve"> REF _Ref516861439 \r \h  \* MERGEFORMAT </w:instrText>
      </w:r>
      <w:r>
        <w:fldChar w:fldCharType="separate"/>
      </w:r>
      <w:r>
        <w:rPr>
          <w:spacing w:val="-2"/>
          <w:sz w:val="28"/>
          <w:szCs w:val="28"/>
        </w:rPr>
        <w:t>36</w:t>
      </w:r>
      <w:r>
        <w:fldChar w:fldCharType="end"/>
      </w:r>
      <w:r>
        <w:rPr>
          <w:spacing w:val="-2"/>
          <w:sz w:val="28"/>
          <w:szCs w:val="28"/>
        </w:rPr>
        <w:t>, с. 119</w:t>
      </w:r>
      <w:r>
        <w:rPr>
          <w:rFonts w:cs="Times New Roman"/>
          <w:sz w:val="28"/>
          <w:szCs w:val="28"/>
        </w:rPr>
        <w:t>–</w:t>
      </w:r>
      <w:r>
        <w:rPr>
          <w:spacing w:val="-2"/>
          <w:sz w:val="28"/>
          <w:szCs w:val="28"/>
        </w:rPr>
        <w:t xml:space="preserve">120]. </w:t>
      </w:r>
      <w:r>
        <w:rPr>
          <w:rFonts w:cs="Times New Roman"/>
          <w:sz w:val="28"/>
          <w:szCs w:val="28"/>
        </w:rPr>
        <w:t xml:space="preserve">Функційна схожість із публіцистичним стилем полягає в тому, що обидва стилі характеризується </w:t>
      </w:r>
      <w:r>
        <w:rPr>
          <w:sz w:val="28"/>
          <w:szCs w:val="28"/>
        </w:rPr>
        <w:lastRenderedPageBreak/>
        <w:t>«складністю комунікативної функції, масовим характером адресата і емоційно-експресивного забарвленістю &lt;...&gt; мовних засобів» [</w:t>
      </w:r>
      <w:r>
        <w:fldChar w:fldCharType="begin"/>
      </w:r>
      <w:r>
        <w:instrText xml:space="preserve"> REF _Ref517263312 \r \h  \* MERGEFORMAT </w:instrText>
      </w:r>
      <w:r>
        <w:fldChar w:fldCharType="separate"/>
      </w:r>
      <w:r>
        <w:rPr>
          <w:sz w:val="28"/>
          <w:szCs w:val="28"/>
        </w:rPr>
        <w:t>93</w:t>
      </w:r>
      <w:r>
        <w:fldChar w:fldCharType="end"/>
      </w:r>
      <w:r>
        <w:rPr>
          <w:sz w:val="28"/>
          <w:szCs w:val="28"/>
        </w:rPr>
        <w:t xml:space="preserve">]. </w:t>
      </w:r>
      <w:r>
        <w:rPr>
          <w:rFonts w:cs="Times New Roman"/>
          <w:sz w:val="28"/>
          <w:szCs w:val="28"/>
        </w:rPr>
        <w:t>Наприклад, у текстах конфесійного стилю нерідко використовуються процесуальні іменники (</w:t>
      </w:r>
      <w:r>
        <w:rPr>
          <w:rFonts w:cs="Times New Roman"/>
          <w:i/>
          <w:sz w:val="28"/>
          <w:szCs w:val="28"/>
        </w:rPr>
        <w:t>клерикалізація, секуляризація</w:t>
      </w:r>
      <w:r>
        <w:rPr>
          <w:rFonts w:cs="Times New Roman"/>
          <w:sz w:val="28"/>
          <w:szCs w:val="28"/>
        </w:rPr>
        <w:t xml:space="preserve"> тощо), які більш притаманні публіцистичному стилю. Ця специфіка пов’язана з мовною ситуацією, що склалася на сучасному етапі, спровокованою деякими суспільними процесами, зокрема взаємодією релігії і політики. Названі вище слова позначають сучасні тенденції або зміни в суспільстві та світі. Лише частина цих </w:t>
      </w:r>
      <w:r>
        <w:rPr>
          <w:rFonts w:cs="Times New Roman"/>
          <w:sz w:val="28"/>
          <w:szCs w:val="28"/>
          <w:lang w:val="ru-RU"/>
        </w:rPr>
        <w:t>назв</w:t>
      </w:r>
      <w:r>
        <w:rPr>
          <w:rFonts w:cs="Times New Roman"/>
          <w:sz w:val="28"/>
          <w:szCs w:val="28"/>
        </w:rPr>
        <w:t xml:space="preserve"> має відношення до християнських понять (наприклад, </w:t>
      </w:r>
      <w:r>
        <w:rPr>
          <w:rFonts w:cs="Times New Roman"/>
          <w:i/>
          <w:sz w:val="28"/>
          <w:szCs w:val="28"/>
        </w:rPr>
        <w:t>клерикалізація</w:t>
      </w:r>
      <w:r>
        <w:rPr>
          <w:rFonts w:cs="Times New Roman"/>
          <w:sz w:val="28"/>
          <w:szCs w:val="28"/>
        </w:rPr>
        <w:t>), водночас інша їх частина не належить до християнської лексики (</w:t>
      </w:r>
      <w:r>
        <w:rPr>
          <w:rFonts w:cs="Times New Roman"/>
          <w:i/>
          <w:sz w:val="28"/>
          <w:szCs w:val="28"/>
        </w:rPr>
        <w:t>секуляризація, радикалізація, ісламізація</w:t>
      </w:r>
      <w:r>
        <w:rPr>
          <w:rFonts w:cs="Times New Roman"/>
          <w:sz w:val="28"/>
          <w:szCs w:val="28"/>
        </w:rPr>
        <w:t>). Однак всі поняття, що позначаються подібними лексемами, взаємопов’язані (</w:t>
      </w:r>
      <w:r>
        <w:rPr>
          <w:rFonts w:cs="Times New Roman"/>
          <w:i/>
          <w:sz w:val="28"/>
          <w:szCs w:val="28"/>
        </w:rPr>
        <w:t>секуляризація</w:t>
      </w:r>
      <w:r>
        <w:rPr>
          <w:rFonts w:cs="Times New Roman"/>
          <w:sz w:val="28"/>
          <w:szCs w:val="28"/>
        </w:rPr>
        <w:t xml:space="preserve"> і протилежне явище – </w:t>
      </w:r>
      <w:r>
        <w:rPr>
          <w:rFonts w:cs="Times New Roman"/>
          <w:i/>
          <w:sz w:val="28"/>
          <w:szCs w:val="28"/>
        </w:rPr>
        <w:t>клерикалізація</w:t>
      </w:r>
      <w:r>
        <w:rPr>
          <w:rFonts w:cs="Times New Roman"/>
          <w:sz w:val="28"/>
          <w:szCs w:val="28"/>
        </w:rPr>
        <w:t>) [</w:t>
      </w:r>
      <w:r>
        <w:fldChar w:fldCharType="begin"/>
      </w:r>
      <w:r>
        <w:instrText>REF _Ref517262591 \r \h  \* MERGEFORMAT</w:instrText>
      </w:r>
      <w:r>
        <w:fldChar w:fldCharType="separate"/>
      </w:r>
      <w:r>
        <w:rPr>
          <w:rFonts w:cs="Times New Roman"/>
          <w:sz w:val="28"/>
          <w:szCs w:val="28"/>
        </w:rPr>
        <w:t>20</w:t>
      </w:r>
      <w:r>
        <w:fldChar w:fldCharType="end"/>
      </w:r>
      <w:r>
        <w:rPr>
          <w:rFonts w:cs="Times New Roman"/>
          <w:sz w:val="28"/>
          <w:szCs w:val="28"/>
        </w:rPr>
        <w:t>, с. 201].</w:t>
      </w:r>
    </w:p>
    <w:p w:rsidR="00D67A7F" w:rsidRDefault="00D67A7F" w:rsidP="00D67A7F">
      <w:pPr>
        <w:tabs>
          <w:tab w:val="left" w:pos="142"/>
        </w:tabs>
        <w:suppressAutoHyphens w:val="0"/>
        <w:spacing w:line="360" w:lineRule="auto"/>
        <w:ind w:firstLine="709"/>
        <w:jc w:val="both"/>
        <w:rPr>
          <w:rFonts w:cs="Times New Roman"/>
          <w:sz w:val="28"/>
          <w:szCs w:val="28"/>
        </w:rPr>
      </w:pPr>
      <w:r>
        <w:rPr>
          <w:rFonts w:cs="Times New Roman"/>
          <w:sz w:val="28"/>
          <w:szCs w:val="28"/>
          <w:lang w:val="ru-RU"/>
        </w:rPr>
        <w:t xml:space="preserve">В. Німчук до мовних </w:t>
      </w:r>
      <w:r>
        <w:rPr>
          <w:rFonts w:cs="Times New Roman"/>
          <w:sz w:val="28"/>
          <w:szCs w:val="28"/>
        </w:rPr>
        <w:t xml:space="preserve">особливостей текстів релігійного стилю відносить: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 </w:t>
      </w:r>
      <w:r>
        <w:rPr>
          <w:rFonts w:cs="Times New Roman"/>
          <w:b/>
          <w:sz w:val="28"/>
          <w:szCs w:val="28"/>
        </w:rPr>
        <w:t>лексичні ознаки: уживання</w:t>
      </w:r>
      <w:r>
        <w:rPr>
          <w:rFonts w:cs="Times New Roman"/>
          <w:sz w:val="28"/>
          <w:szCs w:val="28"/>
        </w:rPr>
        <w:t xml:space="preserve">: 1) спеціальних термінів або назв: </w:t>
      </w:r>
      <w:r>
        <w:rPr>
          <w:rFonts w:cs="Times New Roman"/>
          <w:i/>
          <w:sz w:val="28"/>
          <w:szCs w:val="28"/>
        </w:rPr>
        <w:t>істина</w:t>
      </w:r>
      <w:r>
        <w:rPr>
          <w:rFonts w:cs="Times New Roman"/>
          <w:sz w:val="28"/>
          <w:szCs w:val="28"/>
        </w:rPr>
        <w:t xml:space="preserve"> (правда), </w:t>
      </w:r>
      <w:r>
        <w:rPr>
          <w:rFonts w:cs="Times New Roman"/>
          <w:i/>
          <w:sz w:val="28"/>
          <w:szCs w:val="28"/>
        </w:rPr>
        <w:t>уста</w:t>
      </w:r>
      <w:r>
        <w:rPr>
          <w:rFonts w:cs="Times New Roman"/>
          <w:sz w:val="28"/>
          <w:szCs w:val="28"/>
        </w:rPr>
        <w:t xml:space="preserve"> (рот), </w:t>
      </w:r>
      <w:r>
        <w:rPr>
          <w:rFonts w:cs="Times New Roman"/>
          <w:i/>
          <w:sz w:val="28"/>
          <w:szCs w:val="28"/>
        </w:rPr>
        <w:t>убогий</w:t>
      </w:r>
      <w:r>
        <w:rPr>
          <w:rFonts w:cs="Times New Roman"/>
          <w:sz w:val="28"/>
          <w:szCs w:val="28"/>
        </w:rPr>
        <w:t xml:space="preserve"> (небагатий), </w:t>
      </w:r>
      <w:r>
        <w:rPr>
          <w:rFonts w:cs="Times New Roman"/>
          <w:i/>
          <w:sz w:val="28"/>
          <w:szCs w:val="28"/>
        </w:rPr>
        <w:t>утроба</w:t>
      </w:r>
      <w:r>
        <w:rPr>
          <w:rFonts w:cs="Times New Roman"/>
          <w:sz w:val="28"/>
          <w:szCs w:val="28"/>
        </w:rPr>
        <w:t xml:space="preserve">, </w:t>
      </w:r>
      <w:r>
        <w:rPr>
          <w:rFonts w:cs="Times New Roman"/>
          <w:i/>
          <w:sz w:val="28"/>
          <w:szCs w:val="28"/>
        </w:rPr>
        <w:t>лоно</w:t>
      </w:r>
      <w:r>
        <w:rPr>
          <w:rFonts w:cs="Times New Roman"/>
          <w:sz w:val="28"/>
          <w:szCs w:val="28"/>
        </w:rPr>
        <w:t xml:space="preserve"> (живіт), </w:t>
      </w:r>
      <w:r>
        <w:rPr>
          <w:rFonts w:cs="Times New Roman"/>
          <w:i/>
          <w:sz w:val="28"/>
          <w:szCs w:val="28"/>
        </w:rPr>
        <w:t>лихий</w:t>
      </w:r>
      <w:r>
        <w:rPr>
          <w:rFonts w:cs="Times New Roman"/>
          <w:sz w:val="28"/>
          <w:szCs w:val="28"/>
        </w:rPr>
        <w:t xml:space="preserve"> (поганий); 2) старовинних або застарілих слів: </w:t>
      </w:r>
      <w:r>
        <w:rPr>
          <w:rFonts w:cs="Times New Roman"/>
          <w:i/>
          <w:sz w:val="28"/>
          <w:szCs w:val="28"/>
        </w:rPr>
        <w:t>отець</w:t>
      </w:r>
      <w:r>
        <w:rPr>
          <w:rFonts w:cs="Times New Roman"/>
          <w:sz w:val="28"/>
          <w:szCs w:val="28"/>
        </w:rPr>
        <w:t xml:space="preserve"> (батько), </w:t>
      </w:r>
      <w:r>
        <w:rPr>
          <w:rFonts w:cs="Times New Roman"/>
          <w:i/>
          <w:sz w:val="28"/>
          <w:szCs w:val="28"/>
        </w:rPr>
        <w:t>гріб</w:t>
      </w:r>
      <w:r>
        <w:rPr>
          <w:rFonts w:cs="Times New Roman"/>
          <w:sz w:val="28"/>
          <w:szCs w:val="28"/>
        </w:rPr>
        <w:t xml:space="preserve"> (могила); в) узвичаєних і не узвичаєних церковнослов’янізмів: </w:t>
      </w:r>
      <w:r>
        <w:rPr>
          <w:rFonts w:cs="Times New Roman"/>
          <w:i/>
          <w:sz w:val="28"/>
          <w:szCs w:val="28"/>
        </w:rPr>
        <w:t>согрішити</w:t>
      </w:r>
      <w:r>
        <w:rPr>
          <w:rFonts w:cs="Times New Roman"/>
          <w:sz w:val="28"/>
          <w:szCs w:val="28"/>
        </w:rPr>
        <w:t xml:space="preserve"> (згрішити), </w:t>
      </w:r>
      <w:r>
        <w:rPr>
          <w:rFonts w:cs="Times New Roman"/>
          <w:i/>
          <w:sz w:val="28"/>
          <w:szCs w:val="28"/>
        </w:rPr>
        <w:t>блаженний</w:t>
      </w:r>
      <w:r>
        <w:rPr>
          <w:rFonts w:cs="Times New Roman"/>
          <w:sz w:val="28"/>
          <w:szCs w:val="28"/>
        </w:rPr>
        <w:t xml:space="preserve"> (щасливий), </w:t>
      </w:r>
      <w:r>
        <w:rPr>
          <w:rFonts w:cs="Times New Roman"/>
          <w:i/>
          <w:sz w:val="28"/>
          <w:szCs w:val="28"/>
        </w:rPr>
        <w:t>Владичиця</w:t>
      </w:r>
      <w:r>
        <w:rPr>
          <w:rFonts w:cs="Times New Roman"/>
          <w:sz w:val="28"/>
          <w:szCs w:val="28"/>
        </w:rPr>
        <w:t xml:space="preserve"> (володарка); 3) фразеології: </w:t>
      </w:r>
      <w:r>
        <w:rPr>
          <w:rFonts w:cs="Times New Roman"/>
          <w:i/>
          <w:sz w:val="28"/>
          <w:szCs w:val="28"/>
        </w:rPr>
        <w:t>око за око – зуб за зуб</w:t>
      </w:r>
      <w:r>
        <w:rPr>
          <w:rFonts w:cs="Times New Roman"/>
          <w:sz w:val="28"/>
          <w:szCs w:val="28"/>
        </w:rPr>
        <w:t xml:space="preserve">; </w:t>
      </w:r>
      <w:r>
        <w:rPr>
          <w:rFonts w:cs="Times New Roman"/>
          <w:i/>
          <w:sz w:val="28"/>
          <w:szCs w:val="28"/>
        </w:rPr>
        <w:t xml:space="preserve">умивати руки. </w:t>
      </w:r>
      <w:r>
        <w:rPr>
          <w:rFonts w:cs="Times New Roman"/>
          <w:sz w:val="28"/>
          <w:szCs w:val="28"/>
        </w:rPr>
        <w:t xml:space="preserve">Причому сталі вирази часто використовують у проповідях, церковних промовах, молитвах та різних видах усного публічного спілкування, що «є </w:t>
      </w:r>
      <w:r>
        <w:rPr>
          <w:rFonts w:eastAsia="Times New Roman" w:cs="Times New Roman"/>
          <w:kern w:val="0"/>
          <w:sz w:val="28"/>
          <w:szCs w:val="28"/>
          <w:lang w:eastAsia="uk-UA" w:bidi="ar-SA"/>
        </w:rPr>
        <w:t>найбільш вдячною ділянкою, де пускаються в обіг фразеологічні одиниці</w:t>
      </w:r>
      <w:r>
        <w:rPr>
          <w:rFonts w:cs="Times New Roman"/>
          <w:sz w:val="28"/>
          <w:szCs w:val="28"/>
        </w:rPr>
        <w:t>» [</w:t>
      </w:r>
      <w:r>
        <w:fldChar w:fldCharType="begin"/>
      </w:r>
      <w:r>
        <w:instrText xml:space="preserve"> REF _Ref517292400 \r \h  \* MERGEFORMAT </w:instrText>
      </w:r>
      <w:r>
        <w:fldChar w:fldCharType="separate"/>
      </w:r>
      <w:r>
        <w:rPr>
          <w:rFonts w:cs="Times New Roman"/>
          <w:sz w:val="28"/>
          <w:szCs w:val="28"/>
        </w:rPr>
        <w:t>76</w:t>
      </w:r>
      <w:r>
        <w:fldChar w:fldCharType="end"/>
      </w:r>
      <w:r>
        <w:rPr>
          <w:rFonts w:cs="Times New Roman"/>
          <w:sz w:val="28"/>
          <w:szCs w:val="28"/>
        </w:rPr>
        <w:t>, c. 28];</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 </w:t>
      </w:r>
      <w:r>
        <w:rPr>
          <w:rFonts w:cs="Times New Roman"/>
          <w:b/>
          <w:sz w:val="28"/>
          <w:szCs w:val="28"/>
        </w:rPr>
        <w:t>морфологічні ознаки</w:t>
      </w:r>
      <w:r>
        <w:rPr>
          <w:rFonts w:cs="Times New Roman"/>
          <w:sz w:val="28"/>
          <w:szCs w:val="28"/>
        </w:rPr>
        <w:t xml:space="preserve">: 1) перевага давнього закінчення </w:t>
      </w:r>
      <w:r>
        <w:rPr>
          <w:rFonts w:cs="Times New Roman"/>
          <w:b/>
          <w:i/>
          <w:sz w:val="28"/>
          <w:szCs w:val="28"/>
        </w:rPr>
        <w:t>-у</w:t>
      </w:r>
      <w:r>
        <w:rPr>
          <w:rFonts w:cs="Times New Roman"/>
          <w:sz w:val="28"/>
          <w:szCs w:val="28"/>
        </w:rPr>
        <w:t xml:space="preserve">, яке було властиве іменникам </w:t>
      </w:r>
      <w:r>
        <w:rPr>
          <w:sz w:val="28"/>
          <w:szCs w:val="28"/>
        </w:rPr>
        <w:t>*</w:t>
      </w:r>
      <w:r>
        <w:rPr>
          <w:iCs/>
          <w:sz w:val="28"/>
          <w:szCs w:val="28"/>
        </w:rPr>
        <w:t>-ŏ-</w:t>
      </w:r>
      <w:r>
        <w:rPr>
          <w:sz w:val="28"/>
          <w:szCs w:val="28"/>
        </w:rPr>
        <w:t>, *</w:t>
      </w:r>
      <w:r>
        <w:rPr>
          <w:iCs/>
          <w:sz w:val="28"/>
          <w:szCs w:val="28"/>
        </w:rPr>
        <w:t>-</w:t>
      </w:r>
      <w:r>
        <w:rPr>
          <w:iCs/>
          <w:sz w:val="28"/>
          <w:szCs w:val="28"/>
          <w:lang w:val="en-US"/>
        </w:rPr>
        <w:t>j</w:t>
      </w:r>
      <w:r>
        <w:rPr>
          <w:iCs/>
          <w:sz w:val="28"/>
          <w:szCs w:val="28"/>
        </w:rPr>
        <w:t xml:space="preserve">ŏ-основ, над </w:t>
      </w:r>
      <w:r>
        <w:rPr>
          <w:rFonts w:cs="Times New Roman"/>
          <w:b/>
          <w:i/>
          <w:sz w:val="28"/>
          <w:szCs w:val="28"/>
        </w:rPr>
        <w:t xml:space="preserve">-ові </w:t>
      </w:r>
      <w:r>
        <w:rPr>
          <w:rFonts w:cs="Times New Roman"/>
          <w:sz w:val="28"/>
          <w:szCs w:val="28"/>
        </w:rPr>
        <w:t xml:space="preserve">у Д. в. одн. іменників чоловічого роду в греко-католицьких перекладах; 2) уживання спонукально-наказових форм із фіналлю </w:t>
      </w:r>
      <w:r>
        <w:rPr>
          <w:rFonts w:cs="Times New Roman"/>
          <w:b/>
          <w:i/>
          <w:sz w:val="28"/>
          <w:szCs w:val="28"/>
        </w:rPr>
        <w:t>-іте</w:t>
      </w:r>
      <w:r>
        <w:rPr>
          <w:rFonts w:cs="Times New Roman"/>
          <w:sz w:val="28"/>
          <w:szCs w:val="28"/>
        </w:rPr>
        <w:t xml:space="preserve">: </w:t>
      </w:r>
      <w:r>
        <w:rPr>
          <w:rFonts w:cs="Times New Roman"/>
          <w:i/>
          <w:sz w:val="28"/>
          <w:szCs w:val="28"/>
        </w:rPr>
        <w:t>Прийд</w:t>
      </w:r>
      <w:r>
        <w:rPr>
          <w:rFonts w:cs="Times New Roman"/>
          <w:b/>
          <w:i/>
          <w:sz w:val="28"/>
          <w:szCs w:val="28"/>
        </w:rPr>
        <w:t>іте</w:t>
      </w:r>
      <w:r>
        <w:rPr>
          <w:rFonts w:cs="Times New Roman"/>
          <w:i/>
          <w:sz w:val="28"/>
          <w:szCs w:val="28"/>
        </w:rPr>
        <w:t>, поклонімось</w:t>
      </w:r>
      <w:r>
        <w:rPr>
          <w:rFonts w:cs="Times New Roman"/>
          <w:sz w:val="28"/>
          <w:szCs w:val="28"/>
        </w:rPr>
        <w:t xml:space="preserve">; </w:t>
      </w:r>
      <w:r>
        <w:rPr>
          <w:rFonts w:cs="Times New Roman"/>
          <w:i/>
          <w:sz w:val="28"/>
          <w:szCs w:val="28"/>
        </w:rPr>
        <w:t>з вірою приступ</w:t>
      </w:r>
      <w:r>
        <w:rPr>
          <w:rFonts w:cs="Times New Roman"/>
          <w:b/>
          <w:i/>
          <w:sz w:val="28"/>
          <w:szCs w:val="28"/>
        </w:rPr>
        <w:t>іте</w:t>
      </w:r>
      <w:r>
        <w:rPr>
          <w:rFonts w:cs="Times New Roman"/>
          <w:sz w:val="28"/>
          <w:szCs w:val="28"/>
        </w:rPr>
        <w:t>; 3) використання архаїчної (давньої) форми 2-ї ос. однини теперішнього часу колишнього дієслова</w:t>
      </w:r>
      <w:r>
        <w:rPr>
          <w:rFonts w:cs="Times New Roman"/>
          <w:b/>
          <w:sz w:val="28"/>
          <w:szCs w:val="28"/>
        </w:rPr>
        <w:t xml:space="preserve"> быти</w:t>
      </w:r>
      <w:r>
        <w:rPr>
          <w:rFonts w:cs="Times New Roman"/>
          <w:sz w:val="28"/>
          <w:szCs w:val="28"/>
        </w:rPr>
        <w:t xml:space="preserve"> – </w:t>
      </w:r>
      <w:r>
        <w:rPr>
          <w:rFonts w:cs="Times New Roman"/>
          <w:b/>
          <w:i/>
          <w:sz w:val="28"/>
          <w:szCs w:val="28"/>
        </w:rPr>
        <w:t>єси</w:t>
      </w:r>
      <w:r>
        <w:rPr>
          <w:rFonts w:cs="Times New Roman"/>
          <w:sz w:val="28"/>
          <w:szCs w:val="28"/>
        </w:rPr>
        <w:t xml:space="preserve">: </w:t>
      </w:r>
      <w:r>
        <w:rPr>
          <w:rFonts w:cs="Times New Roman"/>
          <w:i/>
          <w:sz w:val="28"/>
          <w:szCs w:val="28"/>
        </w:rPr>
        <w:t xml:space="preserve">Бо милостивий і Чоловіколюбець Бог </w:t>
      </w:r>
      <w:r>
        <w:rPr>
          <w:rFonts w:cs="Times New Roman"/>
          <w:b/>
          <w:i/>
          <w:sz w:val="28"/>
          <w:szCs w:val="28"/>
        </w:rPr>
        <w:t>єси</w:t>
      </w:r>
      <w:r>
        <w:rPr>
          <w:rFonts w:cs="Times New Roman"/>
          <w:sz w:val="28"/>
          <w:szCs w:val="28"/>
        </w:rPr>
        <w:t xml:space="preserve">; 4) наявність нечленних (коротких) форм прикметників чоловічого роду </w:t>
      </w:r>
      <w:r>
        <w:rPr>
          <w:rFonts w:cs="Times New Roman"/>
          <w:sz w:val="28"/>
          <w:szCs w:val="28"/>
        </w:rPr>
        <w:lastRenderedPageBreak/>
        <w:t xml:space="preserve">однини: </w:t>
      </w:r>
      <w:r>
        <w:rPr>
          <w:rFonts w:cs="Times New Roman"/>
          <w:b/>
          <w:i/>
          <w:sz w:val="28"/>
          <w:szCs w:val="28"/>
        </w:rPr>
        <w:t>Блажен</w:t>
      </w:r>
      <w:r>
        <w:rPr>
          <w:rFonts w:cs="Times New Roman"/>
          <w:i/>
          <w:sz w:val="28"/>
          <w:szCs w:val="28"/>
        </w:rPr>
        <w:t xml:space="preserve"> той, кому Бог вини не зарахує</w:t>
      </w:r>
      <w:r>
        <w:rPr>
          <w:rFonts w:cs="Times New Roman"/>
          <w:sz w:val="28"/>
          <w:szCs w:val="28"/>
        </w:rPr>
        <w:t xml:space="preserve">; 5) уживання прикметників, займенників і прийменника </w:t>
      </w:r>
      <w:r>
        <w:rPr>
          <w:rFonts w:cs="Times New Roman"/>
          <w:b/>
          <w:sz w:val="28"/>
          <w:szCs w:val="28"/>
        </w:rPr>
        <w:t>ради</w:t>
      </w:r>
      <w:r>
        <w:rPr>
          <w:rFonts w:cs="Times New Roman"/>
          <w:sz w:val="28"/>
          <w:szCs w:val="28"/>
        </w:rPr>
        <w:t xml:space="preserve">, який функціонує при указуванні на об’єкт, в інтересах якого виконується якась дія, у постпозиції: </w:t>
      </w:r>
      <w:r>
        <w:rPr>
          <w:rFonts w:cs="Times New Roman"/>
          <w:i/>
          <w:sz w:val="28"/>
          <w:szCs w:val="28"/>
        </w:rPr>
        <w:t xml:space="preserve">Прийми молитви </w:t>
      </w:r>
      <w:r>
        <w:rPr>
          <w:rFonts w:cs="Times New Roman"/>
          <w:b/>
          <w:i/>
          <w:sz w:val="28"/>
          <w:szCs w:val="28"/>
        </w:rPr>
        <w:t>наші</w:t>
      </w:r>
      <w:r>
        <w:rPr>
          <w:rFonts w:cs="Times New Roman"/>
          <w:i/>
          <w:sz w:val="28"/>
          <w:szCs w:val="28"/>
        </w:rPr>
        <w:t xml:space="preserve"> і донеси їх Синові </w:t>
      </w:r>
      <w:r>
        <w:rPr>
          <w:rFonts w:cs="Times New Roman"/>
          <w:b/>
          <w:i/>
          <w:sz w:val="28"/>
          <w:szCs w:val="28"/>
        </w:rPr>
        <w:t>Твоєму</w:t>
      </w:r>
      <w:r>
        <w:rPr>
          <w:rFonts w:cs="Times New Roman"/>
          <w:i/>
          <w:sz w:val="28"/>
          <w:szCs w:val="28"/>
        </w:rPr>
        <w:t xml:space="preserve"> і Богові </w:t>
      </w:r>
      <w:r>
        <w:rPr>
          <w:rFonts w:cs="Times New Roman"/>
          <w:b/>
          <w:i/>
          <w:sz w:val="28"/>
          <w:szCs w:val="28"/>
        </w:rPr>
        <w:t>нашому</w:t>
      </w:r>
      <w:r>
        <w:rPr>
          <w:rFonts w:cs="Times New Roman"/>
          <w:i/>
          <w:sz w:val="28"/>
          <w:szCs w:val="28"/>
        </w:rPr>
        <w:t xml:space="preserve">, щоб заради Тебе спас душі </w:t>
      </w:r>
      <w:r>
        <w:rPr>
          <w:rFonts w:cs="Times New Roman"/>
          <w:b/>
          <w:i/>
          <w:sz w:val="28"/>
          <w:szCs w:val="28"/>
        </w:rPr>
        <w:t>наші</w:t>
      </w:r>
      <w:r>
        <w:rPr>
          <w:rFonts w:cs="Times New Roman"/>
          <w:sz w:val="28"/>
          <w:szCs w:val="28"/>
        </w:rPr>
        <w:t xml:space="preserve">; </w:t>
      </w:r>
      <w:r>
        <w:rPr>
          <w:rFonts w:cs="Times New Roman"/>
          <w:i/>
          <w:sz w:val="28"/>
          <w:szCs w:val="28"/>
        </w:rPr>
        <w:t xml:space="preserve">Святий прийди та вилікуй немочі </w:t>
      </w:r>
      <w:r>
        <w:rPr>
          <w:rFonts w:cs="Times New Roman"/>
          <w:b/>
          <w:i/>
          <w:sz w:val="28"/>
          <w:szCs w:val="28"/>
        </w:rPr>
        <w:t>наші</w:t>
      </w:r>
      <w:r>
        <w:rPr>
          <w:rFonts w:cs="Times New Roman"/>
          <w:i/>
          <w:sz w:val="28"/>
          <w:szCs w:val="28"/>
        </w:rPr>
        <w:t xml:space="preserve">, імени </w:t>
      </w:r>
      <w:r>
        <w:rPr>
          <w:rFonts w:cs="Times New Roman"/>
          <w:b/>
          <w:i/>
          <w:sz w:val="28"/>
          <w:szCs w:val="28"/>
        </w:rPr>
        <w:t>Твогоради</w:t>
      </w:r>
      <w:r>
        <w:rPr>
          <w:rFonts w:cs="Times New Roman"/>
          <w:sz w:val="28"/>
          <w:szCs w:val="28"/>
        </w:rPr>
        <w:t>;</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 </w:t>
      </w:r>
      <w:r>
        <w:rPr>
          <w:rFonts w:cs="Times New Roman"/>
          <w:b/>
          <w:sz w:val="28"/>
          <w:szCs w:val="28"/>
        </w:rPr>
        <w:t>фонетичні ознаки</w:t>
      </w:r>
      <w:r>
        <w:rPr>
          <w:rFonts w:cs="Times New Roman"/>
          <w:sz w:val="28"/>
          <w:szCs w:val="28"/>
        </w:rPr>
        <w:t xml:space="preserve">: збереження етимологічного </w:t>
      </w:r>
      <w:r>
        <w:rPr>
          <w:rFonts w:cs="Times New Roman"/>
          <w:sz w:val="28"/>
          <w:szCs w:val="28"/>
          <w:lang w:val="ru-RU"/>
        </w:rPr>
        <w:t xml:space="preserve">[о] </w:t>
      </w:r>
      <w:r>
        <w:rPr>
          <w:rFonts w:cs="Times New Roman"/>
          <w:sz w:val="28"/>
          <w:szCs w:val="28"/>
        </w:rPr>
        <w:t xml:space="preserve">у новозакритому складі замість загальноукраїнського </w:t>
      </w:r>
      <w:r>
        <w:rPr>
          <w:rFonts w:cs="Times New Roman"/>
          <w:sz w:val="28"/>
          <w:szCs w:val="28"/>
          <w:lang w:val="ru-RU"/>
        </w:rPr>
        <w:t>[</w:t>
      </w:r>
      <w:r>
        <w:rPr>
          <w:rFonts w:cs="Times New Roman"/>
          <w:sz w:val="28"/>
          <w:szCs w:val="28"/>
        </w:rPr>
        <w:t>і</w:t>
      </w:r>
      <w:r>
        <w:rPr>
          <w:rFonts w:cs="Times New Roman"/>
          <w:sz w:val="28"/>
          <w:szCs w:val="28"/>
          <w:lang w:val="ru-RU"/>
        </w:rPr>
        <w:t xml:space="preserve">]: </w:t>
      </w:r>
      <w:r>
        <w:rPr>
          <w:rFonts w:cs="Times New Roman"/>
          <w:i/>
          <w:sz w:val="28"/>
          <w:szCs w:val="28"/>
        </w:rPr>
        <w:t>Тройця</w:t>
      </w:r>
      <w:r>
        <w:rPr>
          <w:rFonts w:cs="Times New Roman"/>
          <w:sz w:val="28"/>
          <w:szCs w:val="28"/>
        </w:rPr>
        <w:t xml:space="preserve"> (Трійця).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При цьому, на думку науковця, священною мову робить не її структура, а зміст вираженого нею  [</w:t>
      </w:r>
      <w:r>
        <w:fldChar w:fldCharType="begin"/>
      </w:r>
      <w:r>
        <w:instrText xml:space="preserve"> REF _Ref516861455 \r \h  \* MERGEFORMAT </w:instrText>
      </w:r>
      <w:r>
        <w:fldChar w:fldCharType="separate"/>
      </w:r>
      <w:r>
        <w:rPr>
          <w:rFonts w:cs="Times New Roman"/>
          <w:sz w:val="28"/>
          <w:szCs w:val="28"/>
        </w:rPr>
        <w:t>70</w:t>
      </w:r>
      <w:r>
        <w:fldChar w:fldCharType="end"/>
      </w:r>
      <w:r>
        <w:rPr>
          <w:rFonts w:cs="Times New Roman"/>
          <w:sz w:val="28"/>
          <w:szCs w:val="28"/>
        </w:rPr>
        <w:t>, с.28–29].</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Ще однією рисою конфесійного стилю є вживання специфічних етикетних форм і формул, як-от: «Христос Воскрес!» – «Воістину Воскрес!», «Христос народився!» – Славімо Його!», «Мир цьому дому!», «Дай, Боже, здоров’я!» – вітання; «Нехай Господь буде з Вами!», «Із Богом» – прощання; «Боже, помагай!», «Бог на поміч!» – побажання успіху в роботі; «Бог дасть» – у знак підбадьорення тощо.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Конфесійні тексти також багаті символікою [</w:t>
      </w:r>
      <w:r>
        <w:rPr>
          <w:sz w:val="28"/>
          <w:szCs w:val="28"/>
        </w:rPr>
        <w:fldChar w:fldCharType="begin"/>
      </w:r>
      <w:r>
        <w:rPr>
          <w:sz w:val="28"/>
          <w:szCs w:val="28"/>
        </w:rPr>
        <w:instrText>REF _Ref517295385 \r \h  \* MERGEFORMAT</w:instrText>
      </w:r>
      <w:r>
        <w:rPr>
          <w:sz w:val="28"/>
          <w:szCs w:val="28"/>
        </w:rPr>
      </w:r>
      <w:r>
        <w:rPr>
          <w:sz w:val="28"/>
          <w:szCs w:val="28"/>
        </w:rPr>
        <w:fldChar w:fldCharType="separate"/>
      </w:r>
      <w:r>
        <w:rPr>
          <w:sz w:val="28"/>
          <w:szCs w:val="28"/>
        </w:rPr>
        <w:t>9</w:t>
      </w:r>
      <w:r>
        <w:rPr>
          <w:sz w:val="28"/>
          <w:szCs w:val="28"/>
        </w:rPr>
        <w:fldChar w:fldCharType="end"/>
      </w:r>
      <w:r>
        <w:rPr>
          <w:rFonts w:cs="Times New Roman"/>
          <w:sz w:val="28"/>
          <w:szCs w:val="28"/>
        </w:rPr>
        <w:t>], що виокремлюють й естетично-художньо та образно-чуттєво маркують концептуальні начала релігійної картини світу [</w:t>
      </w:r>
      <w:r>
        <w:fldChar w:fldCharType="begin"/>
      </w:r>
      <w:r>
        <w:instrText xml:space="preserve"> REF _Ref517367105 \r \h  \* MERGEFORMAT </w:instrText>
      </w:r>
      <w:r>
        <w:fldChar w:fldCharType="separate"/>
      </w:r>
      <w:r>
        <w:rPr>
          <w:rFonts w:cs="Times New Roman"/>
          <w:sz w:val="28"/>
          <w:szCs w:val="28"/>
        </w:rPr>
        <w:t>73</w:t>
      </w:r>
      <w:r>
        <w:fldChar w:fldCharType="end"/>
      </w:r>
      <w:r>
        <w:rPr>
          <w:rFonts w:cs="Times New Roman"/>
          <w:sz w:val="28"/>
          <w:szCs w:val="28"/>
        </w:rPr>
        <w:t>, с. 220]. Сакральний символ завжди є виявом священного, надприродного [</w:t>
      </w:r>
      <w:r>
        <w:fldChar w:fldCharType="begin"/>
      </w:r>
      <w:r>
        <w:instrText xml:space="preserve"> REF _Ref517368299 \r \h  \* MERGEFORMAT </w:instrText>
      </w:r>
      <w:r>
        <w:fldChar w:fldCharType="separate"/>
      </w:r>
      <w:r>
        <w:t>3</w:t>
      </w:r>
      <w:r>
        <w:fldChar w:fldCharType="end"/>
      </w:r>
      <w:r>
        <w:rPr>
          <w:rFonts w:cs="Times New Roman"/>
          <w:sz w:val="28"/>
          <w:szCs w:val="28"/>
        </w:rPr>
        <w:t xml:space="preserve">, с. 27]. Більшість ієрофаній мають здатність ставати символами. «Зі свого боку символ важливий не тільки тому, що він продовжує або заміняє ієрофанію, а передусім у зв’язку з тим, </w:t>
      </w:r>
      <w:r>
        <w:rPr>
          <w:sz w:val="28"/>
          <w:szCs w:val="28"/>
        </w:rPr>
        <w:t>що він здатний підтримувати процес ієрофанізації і, зокрема, через те, що в тих випадках, коли символ виступає в якості ієрофанії, він сам по собі розкриває сакральне або космологічну реальність, чого ніякий інший прояв не в стані зробити» [</w:t>
      </w:r>
      <w:r>
        <w:fldChar w:fldCharType="begin"/>
      </w:r>
      <w:r>
        <w:instrText xml:space="preserve"> REF _Ref517369306 \r \h  \* MERGEFORMAT </w:instrText>
      </w:r>
      <w:r>
        <w:fldChar w:fldCharType="separate"/>
      </w:r>
      <w:r>
        <w:rPr>
          <w:sz w:val="28"/>
          <w:szCs w:val="28"/>
        </w:rPr>
        <w:t>103</w:t>
      </w:r>
      <w:r>
        <w:fldChar w:fldCharType="end"/>
      </w:r>
      <w:r>
        <w:rPr>
          <w:sz w:val="28"/>
          <w:szCs w:val="28"/>
        </w:rPr>
        <w:t xml:space="preserve">, с. 142]. Наприклад, у текстах релігійної тематики серед умовних позначень явищ </w:t>
      </w:r>
      <w:r>
        <w:rPr>
          <w:i/>
          <w:sz w:val="28"/>
          <w:szCs w:val="28"/>
        </w:rPr>
        <w:t>благодатний вогонь</w:t>
      </w:r>
      <w:r>
        <w:rPr>
          <w:sz w:val="28"/>
          <w:szCs w:val="28"/>
        </w:rPr>
        <w:t xml:space="preserve"> виступає символом нерукотворного світла Воскресіння Христового, </w:t>
      </w:r>
      <w:r>
        <w:rPr>
          <w:i/>
          <w:sz w:val="28"/>
          <w:szCs w:val="28"/>
        </w:rPr>
        <w:t>Голгофа</w:t>
      </w:r>
      <w:r>
        <w:rPr>
          <w:sz w:val="28"/>
          <w:szCs w:val="28"/>
        </w:rPr>
        <w:t xml:space="preserve"> – символом страждання </w:t>
      </w:r>
      <w:r>
        <w:rPr>
          <w:sz w:val="28"/>
          <w:szCs w:val="28"/>
          <w:lang w:val="ru-RU"/>
        </w:rPr>
        <w:t>[</w:t>
      </w:r>
      <w:r>
        <w:fldChar w:fldCharType="begin"/>
      </w:r>
      <w:r>
        <w:instrText xml:space="preserve"> REF _Ref517369879 \r \h  \* MERGEFORMAT </w:instrText>
      </w:r>
      <w:r>
        <w:fldChar w:fldCharType="separate"/>
      </w:r>
      <w:r>
        <w:rPr>
          <w:sz w:val="28"/>
          <w:szCs w:val="28"/>
          <w:lang w:val="ru-RU"/>
        </w:rPr>
        <w:t>43</w:t>
      </w:r>
      <w:r>
        <w:fldChar w:fldCharType="end"/>
      </w:r>
      <w:r>
        <w:rPr>
          <w:sz w:val="28"/>
          <w:szCs w:val="28"/>
          <w:lang w:val="ru-RU"/>
        </w:rPr>
        <w:t>]</w:t>
      </w:r>
      <w:r>
        <w:rPr>
          <w:sz w:val="28"/>
          <w:szCs w:val="28"/>
        </w:rPr>
        <w:t xml:space="preserve">. </w:t>
      </w:r>
    </w:p>
    <w:p w:rsidR="00D67A7F" w:rsidRDefault="00D67A7F" w:rsidP="00D67A7F">
      <w:pPr>
        <w:tabs>
          <w:tab w:val="left" w:pos="142"/>
        </w:tabs>
        <w:spacing w:line="360" w:lineRule="auto"/>
        <w:ind w:firstLine="709"/>
        <w:jc w:val="both"/>
        <w:rPr>
          <w:rFonts w:cs="Times New Roman"/>
          <w:sz w:val="28"/>
          <w:szCs w:val="28"/>
        </w:rPr>
      </w:pPr>
    </w:p>
    <w:p w:rsidR="00D67A7F" w:rsidRDefault="00D67A7F" w:rsidP="00D67A7F">
      <w:pPr>
        <w:tabs>
          <w:tab w:val="left" w:pos="142"/>
        </w:tabs>
        <w:suppressAutoHyphens w:val="0"/>
        <w:spacing w:line="360" w:lineRule="auto"/>
        <w:ind w:firstLine="709"/>
        <w:jc w:val="center"/>
        <w:rPr>
          <w:rFonts w:cs="Times New Roman"/>
          <w:b/>
          <w:sz w:val="28"/>
          <w:szCs w:val="28"/>
        </w:rPr>
      </w:pPr>
      <w:r>
        <w:rPr>
          <w:rFonts w:cs="Times New Roman"/>
          <w:b/>
          <w:sz w:val="28"/>
          <w:szCs w:val="28"/>
        </w:rPr>
        <w:t>1.3. Класифікація релігійної лексики за семантикою та походженням</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lastRenderedPageBreak/>
        <w:t>Духовність, що є важливою складовою релігії, обов’язково формується засобами мови. Проблему відображення в мові релігійно-міфологічних світогляду, світосприйняття і світовідчуття неможливо вирішити без дослідження зв’язків мови і релігії, а також релігійної лексики як складової їх частини. У деяких сучасних дослідженнях останню навіть відносять до частини української термінологічної системи [</w:t>
      </w:r>
      <w:r>
        <w:fldChar w:fldCharType="begin"/>
      </w:r>
      <w:r>
        <w:instrText xml:space="preserve"> REF _Ref516861473 \r \h  \* MERGEFORMAT </w:instrText>
      </w:r>
      <w:r>
        <w:fldChar w:fldCharType="separate"/>
      </w:r>
      <w:r>
        <w:rPr>
          <w:rFonts w:cs="Times New Roman"/>
          <w:sz w:val="28"/>
          <w:szCs w:val="28"/>
        </w:rPr>
        <w:t>75</w:t>
      </w:r>
      <w:r>
        <w:fldChar w:fldCharType="end"/>
      </w:r>
      <w:r>
        <w:rPr>
          <w:rFonts w:cs="Times New Roman"/>
          <w:sz w:val="28"/>
          <w:szCs w:val="28"/>
        </w:rPr>
        <w:t xml:space="preserve">, с. 4]. </w:t>
      </w:r>
    </w:p>
    <w:p w:rsidR="00D67A7F" w:rsidRDefault="00D67A7F" w:rsidP="00D67A7F">
      <w:pPr>
        <w:tabs>
          <w:tab w:val="left" w:pos="142"/>
        </w:tabs>
        <w:spacing w:line="360" w:lineRule="auto"/>
        <w:ind w:firstLine="709"/>
        <w:jc w:val="both"/>
      </w:pPr>
      <w:r>
        <w:rPr>
          <w:rFonts w:cs="Times New Roman"/>
          <w:sz w:val="28"/>
          <w:szCs w:val="28"/>
        </w:rPr>
        <w:t xml:space="preserve">Як відомо, однією з важливих лексичних ознак конфесійного стилю є наявність маркованих слів, якими послуговуються у релігійній сфері. Цю лексику диференціюють за певними лексико-семантичним групами </w:t>
      </w:r>
      <w:r>
        <w:rPr>
          <w:rFonts w:cs="Times New Roman"/>
          <w:spacing w:val="-2"/>
          <w:sz w:val="28"/>
          <w:szCs w:val="28"/>
        </w:rPr>
        <w:sym w:font="Symbol" w:char="F05B"/>
      </w:r>
      <w:r>
        <w:fldChar w:fldCharType="begin"/>
      </w:r>
      <w:r>
        <w:instrText xml:space="preserve"> REF _Ref516861444 \r \h  \* MERGEFORMAT </w:instrText>
      </w:r>
      <w:r>
        <w:fldChar w:fldCharType="separate"/>
      </w:r>
      <w:r>
        <w:t>5</w:t>
      </w:r>
      <w:r>
        <w:fldChar w:fldCharType="end"/>
      </w:r>
      <w:r>
        <w:rPr>
          <w:rFonts w:cs="Times New Roman"/>
          <w:spacing w:val="-2"/>
          <w:sz w:val="28"/>
          <w:szCs w:val="28"/>
        </w:rPr>
        <w:t>, с. 162</w:t>
      </w:r>
      <w:r>
        <w:rPr>
          <w:rFonts w:cs="Times New Roman"/>
          <w:spacing w:val="-2"/>
          <w:sz w:val="28"/>
          <w:szCs w:val="28"/>
        </w:rPr>
        <w:sym w:font="Symbol" w:char="F05D"/>
      </w:r>
      <w:r>
        <w:rPr>
          <w:rFonts w:cs="Times New Roman"/>
          <w:spacing w:val="-2"/>
          <w:sz w:val="28"/>
          <w:szCs w:val="28"/>
        </w:rPr>
        <w:t>, і я</w:t>
      </w:r>
      <w:r>
        <w:rPr>
          <w:sz w:val="28"/>
          <w:szCs w:val="28"/>
        </w:rPr>
        <w:t>кщо питання співвідношення поняття «релігійна лексика» з іншими схожими поняттями можна вирішити, враховуючи семантичну наповненість термінів, то систематизувати релігійну лексику складніше. Розглянемо деякі класифікації, представлені в сучасних лінгвістичних дослідженнях.</w:t>
      </w:r>
    </w:p>
    <w:p w:rsidR="00D67A7F" w:rsidRDefault="00D67A7F" w:rsidP="00D67A7F">
      <w:pPr>
        <w:tabs>
          <w:tab w:val="left" w:pos="142"/>
        </w:tabs>
        <w:spacing w:line="360" w:lineRule="auto"/>
        <w:ind w:firstLine="709"/>
        <w:jc w:val="both"/>
        <w:rPr>
          <w:rFonts w:cs="Times New Roman"/>
          <w:sz w:val="28"/>
          <w:szCs w:val="28"/>
        </w:rPr>
      </w:pPr>
      <w:r>
        <w:rPr>
          <w:rFonts w:cs="Times New Roman"/>
          <w:spacing w:val="-2"/>
          <w:sz w:val="28"/>
          <w:szCs w:val="28"/>
        </w:rPr>
        <w:t xml:space="preserve">Зосібна О. Горбач серед релігійно-християнської лексики виділив такі групи, як </w:t>
      </w:r>
      <w:r>
        <w:rPr>
          <w:rFonts w:cs="Times New Roman"/>
          <w:sz w:val="28"/>
          <w:szCs w:val="28"/>
        </w:rPr>
        <w:t>1) храм і начиння («утвар»), 2) служителі релігійного культу та їхній одяг і ризи, 3) чинодіяння, обряди, 4) свята, 5) теологія [</w:t>
      </w:r>
      <w:r>
        <w:fldChar w:fldCharType="begin"/>
      </w:r>
      <w:r>
        <w:instrText xml:space="preserve"> REF _Ref516861191 \r \h  \* MERGEFORMAT </w:instrText>
      </w:r>
      <w:r>
        <w:fldChar w:fldCharType="separate"/>
      </w:r>
      <w:r>
        <w:rPr>
          <w:rFonts w:cs="Times New Roman"/>
          <w:sz w:val="28"/>
          <w:szCs w:val="28"/>
        </w:rPr>
        <w:t>29</w:t>
      </w:r>
      <w:r>
        <w:fldChar w:fldCharType="end"/>
      </w:r>
      <w:r>
        <w:rPr>
          <w:rFonts w:cs="Times New Roman"/>
          <w:sz w:val="28"/>
          <w:szCs w:val="28"/>
        </w:rPr>
        <w:t xml:space="preserve">, с.158].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Н. Бабич до лексики конфесійного стилю відносить тільки терміни, які мають відношення до: 1) церкви (безпосередньо храму та його обладнань); 2) парафії; 3) релігійних свят; 4) обрядодійств [</w:t>
      </w:r>
      <w:r>
        <w:fldChar w:fldCharType="begin"/>
      </w:r>
      <w:r>
        <w:instrText xml:space="preserve"> REF _Ref516861444 \r \h  \* MERGEFORMAT </w:instrText>
      </w:r>
      <w:r>
        <w:fldChar w:fldCharType="separate"/>
      </w:r>
      <w:r>
        <w:t>5</w:t>
      </w:r>
      <w:r>
        <w:fldChar w:fldCharType="end"/>
      </w:r>
      <w:r>
        <w:rPr>
          <w:rFonts w:cs="Times New Roman"/>
          <w:sz w:val="28"/>
          <w:szCs w:val="28"/>
        </w:rPr>
        <w:t xml:space="preserve">, с.163].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Н. Пуряєва дослідила лише богослужбові предмети. Проте й серед них науковець виділила кілька тематичних підгруп: 1) назви богослужбових речей; 2) назви одягу духівництва; 3) назви </w:t>
      </w:r>
      <w:r>
        <w:rPr>
          <w:rFonts w:cs="Times New Roman"/>
          <w:sz w:val="28"/>
          <w:szCs w:val="28"/>
          <w:lang w:val="ru-RU"/>
        </w:rPr>
        <w:t>книг для богослужіння</w:t>
      </w:r>
      <w:r>
        <w:rPr>
          <w:rFonts w:cs="Times New Roman"/>
          <w:sz w:val="28"/>
          <w:szCs w:val="28"/>
        </w:rPr>
        <w:t xml:space="preserve"> [</w:t>
      </w:r>
      <w:r>
        <w:fldChar w:fldCharType="begin"/>
      </w:r>
      <w:r>
        <w:instrText xml:space="preserve"> REF _Ref516861371 \r \h  \* MERGEFORMAT </w:instrText>
      </w:r>
      <w:r>
        <w:fldChar w:fldCharType="separate"/>
      </w:r>
      <w:r>
        <w:rPr>
          <w:rFonts w:cs="Times New Roman"/>
          <w:sz w:val="28"/>
          <w:szCs w:val="28"/>
        </w:rPr>
        <w:t>77</w:t>
      </w:r>
      <w:r>
        <w:fldChar w:fldCharType="end"/>
      </w:r>
      <w:r>
        <w:rPr>
          <w:rFonts w:cs="Times New Roman"/>
          <w:sz w:val="28"/>
          <w:szCs w:val="28"/>
        </w:rPr>
        <w:t xml:space="preserve">, с.7].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Натомість М. Скаб до богословської термінології зараховує не тільки поняття, що відносяться до християнського релігійного вчення та уявлення про світ. Через це вона виокремлює 24 тематичні підгрупи, до яких, наприклад, належать найменування богів </w:t>
      </w:r>
      <w:r>
        <w:rPr>
          <w:rFonts w:cs="Times New Roman"/>
          <w:i/>
          <w:sz w:val="28"/>
          <w:szCs w:val="28"/>
        </w:rPr>
        <w:t>(Бог, Агні, Аллах, Крішна, Христос</w:t>
      </w:r>
      <w:r>
        <w:rPr>
          <w:rFonts w:cs="Times New Roman"/>
          <w:sz w:val="28"/>
          <w:szCs w:val="28"/>
        </w:rPr>
        <w:t xml:space="preserve"> тощо)</w:t>
      </w:r>
      <w:r>
        <w:rPr>
          <w:rFonts w:cs="Times New Roman"/>
          <w:i/>
          <w:sz w:val="28"/>
          <w:szCs w:val="28"/>
        </w:rPr>
        <w:t>,</w:t>
      </w:r>
      <w:r>
        <w:rPr>
          <w:rFonts w:cs="Times New Roman"/>
          <w:sz w:val="28"/>
          <w:szCs w:val="28"/>
        </w:rPr>
        <w:t xml:space="preserve"> найменування послідовників релігійних уче́нь </w:t>
      </w:r>
      <w:r>
        <w:rPr>
          <w:rFonts w:cs="Times New Roman"/>
          <w:i/>
          <w:sz w:val="28"/>
          <w:szCs w:val="28"/>
        </w:rPr>
        <w:t xml:space="preserve">(католики, адвентисти, баптисти, євангелісти, меноніти, п’ятидесятники </w:t>
      </w:r>
      <w:r>
        <w:rPr>
          <w:rFonts w:cs="Times New Roman"/>
          <w:sz w:val="28"/>
          <w:szCs w:val="28"/>
        </w:rPr>
        <w:t xml:space="preserve">та ін.), назви будівель, у яких відбувається богослужіння, та їх частин </w:t>
      </w:r>
      <w:r>
        <w:rPr>
          <w:rFonts w:cs="Times New Roman"/>
          <w:i/>
          <w:sz w:val="28"/>
          <w:szCs w:val="28"/>
        </w:rPr>
        <w:t>(лавра, мечеть, каплиця, костьол, синагога, храм, церква; амвон, вівтар, капела, келія)</w:t>
      </w:r>
      <w:r>
        <w:rPr>
          <w:rFonts w:cs="Times New Roman"/>
          <w:sz w:val="28"/>
          <w:szCs w:val="28"/>
        </w:rPr>
        <w:t xml:space="preserve"> та ін. [</w:t>
      </w:r>
      <w:r>
        <w:fldChar w:fldCharType="begin"/>
      </w:r>
      <w:r>
        <w:instrText xml:space="preserve"> REF _Ref516861510 \r \h  \* MERGEFORMAT </w:instrText>
      </w:r>
      <w:r>
        <w:fldChar w:fldCharType="separate"/>
      </w:r>
      <w:r>
        <w:rPr>
          <w:rFonts w:cs="Times New Roman"/>
          <w:sz w:val="28"/>
          <w:szCs w:val="28"/>
        </w:rPr>
        <w:t>83</w:t>
      </w:r>
      <w:r>
        <w:fldChar w:fldCharType="end"/>
      </w:r>
      <w:r>
        <w:rPr>
          <w:rFonts w:cs="Times New Roman"/>
          <w:sz w:val="28"/>
          <w:szCs w:val="28"/>
        </w:rPr>
        <w:t>, с.179</w:t>
      </w:r>
      <w:r>
        <w:rPr>
          <w:sz w:val="28"/>
          <w:szCs w:val="28"/>
        </w:rPr>
        <w:t>–</w:t>
      </w:r>
      <w:r>
        <w:rPr>
          <w:rFonts w:cs="Times New Roman"/>
          <w:sz w:val="28"/>
          <w:szCs w:val="28"/>
        </w:rPr>
        <w:t>180].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lastRenderedPageBreak/>
        <w:t>На думку Г. Наконечної, до богословської термінології необхідно відносити ті номінативні одиниці, якими послуговуються в богословській науці і які складають її понятійний апарат. Науковець виділила: 1) номінативні одиниці, якими називають «Божих осіб» і зарахованих до числа святих (</w:t>
      </w:r>
      <w:r>
        <w:rPr>
          <w:rFonts w:cs="Times New Roman"/>
          <w:i/>
          <w:sz w:val="28"/>
          <w:szCs w:val="28"/>
        </w:rPr>
        <w:t>Бог, Син Божий, Богородиця, пророк, апостол</w:t>
      </w:r>
      <w:r>
        <w:rPr>
          <w:rFonts w:cs="Times New Roman"/>
          <w:sz w:val="28"/>
          <w:szCs w:val="28"/>
        </w:rPr>
        <w:t>); 2) терміни на позначення основних положень християнської віри (</w:t>
      </w:r>
      <w:r>
        <w:rPr>
          <w:rFonts w:cs="Times New Roman"/>
          <w:i/>
          <w:sz w:val="28"/>
          <w:szCs w:val="28"/>
        </w:rPr>
        <w:t>душа, гріх, воскресіння</w:t>
      </w:r>
      <w:r>
        <w:rPr>
          <w:rFonts w:cs="Times New Roman"/>
          <w:sz w:val="28"/>
          <w:szCs w:val="28"/>
        </w:rPr>
        <w:t>); 3) назви віросповідань і церков (</w:t>
      </w:r>
      <w:r>
        <w:rPr>
          <w:rFonts w:cs="Times New Roman"/>
          <w:i/>
          <w:sz w:val="28"/>
          <w:szCs w:val="28"/>
        </w:rPr>
        <w:t>лютеранство, англіканство, католицизм</w:t>
      </w:r>
      <w:r>
        <w:rPr>
          <w:rFonts w:cs="Times New Roman"/>
          <w:sz w:val="28"/>
          <w:szCs w:val="28"/>
        </w:rPr>
        <w:t>); 4) назви книг для потреб богослужіння (</w:t>
      </w:r>
      <w:r>
        <w:rPr>
          <w:rFonts w:cs="Times New Roman"/>
          <w:i/>
          <w:sz w:val="28"/>
          <w:szCs w:val="28"/>
        </w:rPr>
        <w:t>Служебник, Мінея, Тріодь</w:t>
      </w:r>
      <w:r>
        <w:rPr>
          <w:rFonts w:cs="Times New Roman"/>
          <w:sz w:val="28"/>
          <w:szCs w:val="28"/>
        </w:rPr>
        <w:t>); 5) назви церковних відправ (</w:t>
      </w:r>
      <w:r>
        <w:rPr>
          <w:rFonts w:cs="Times New Roman"/>
          <w:i/>
          <w:sz w:val="28"/>
          <w:szCs w:val="28"/>
        </w:rPr>
        <w:t>Утреня, Вечірня, Часи</w:t>
      </w:r>
      <w:r>
        <w:rPr>
          <w:rFonts w:cs="Times New Roman"/>
          <w:sz w:val="28"/>
          <w:szCs w:val="28"/>
        </w:rPr>
        <w:t>); 6) гімнографічні назви, або назви поетичних творів, пов’язаних із християнським богослужінням (</w:t>
      </w:r>
      <w:r>
        <w:rPr>
          <w:rFonts w:cs="Times New Roman"/>
          <w:i/>
          <w:sz w:val="28"/>
          <w:szCs w:val="28"/>
        </w:rPr>
        <w:t>канон, ікос, ірмос, акафіст, ектенія, кондак, тропарі</w:t>
      </w:r>
      <w:r>
        <w:rPr>
          <w:rFonts w:cs="Times New Roman"/>
          <w:sz w:val="28"/>
          <w:szCs w:val="28"/>
        </w:rPr>
        <w:t>); 7) назви релігійних свят і постів (</w:t>
      </w:r>
      <w:r>
        <w:rPr>
          <w:rFonts w:cs="Times New Roman"/>
          <w:i/>
          <w:sz w:val="28"/>
          <w:szCs w:val="28"/>
        </w:rPr>
        <w:t>Преображення Господнє, Великдень, Великий піст, Успення Богородиці, Чотиридесятниця, страсна П’ятниця</w:t>
      </w:r>
      <w:r>
        <w:rPr>
          <w:rFonts w:cs="Times New Roman"/>
          <w:sz w:val="28"/>
          <w:szCs w:val="28"/>
        </w:rPr>
        <w:t>); 8) назви духовних зібрань і установ (</w:t>
      </w:r>
      <w:r>
        <w:rPr>
          <w:rFonts w:cs="Times New Roman"/>
          <w:i/>
          <w:sz w:val="28"/>
          <w:szCs w:val="28"/>
        </w:rPr>
        <w:t>Синод єпископів, Собор монашества</w:t>
      </w:r>
      <w:r>
        <w:rPr>
          <w:rFonts w:cs="Times New Roman"/>
          <w:sz w:val="28"/>
          <w:szCs w:val="28"/>
        </w:rPr>
        <w:t>); 9) назви церковних чинів (</w:t>
      </w:r>
      <w:r>
        <w:rPr>
          <w:rFonts w:cs="Times New Roman"/>
          <w:i/>
          <w:sz w:val="28"/>
          <w:szCs w:val="28"/>
        </w:rPr>
        <w:t>папа, кардинал, священик</w:t>
      </w:r>
      <w:r>
        <w:rPr>
          <w:rFonts w:cs="Times New Roman"/>
          <w:sz w:val="28"/>
          <w:szCs w:val="28"/>
        </w:rPr>
        <w:t>); 10) назви частин будівель для богослужіння та предметів церковного вжитку (</w:t>
      </w:r>
      <w:r>
        <w:rPr>
          <w:rFonts w:cs="Times New Roman"/>
          <w:i/>
          <w:sz w:val="28"/>
          <w:szCs w:val="28"/>
        </w:rPr>
        <w:t>амвон, вівтар, просфора</w:t>
      </w:r>
      <w:r>
        <w:rPr>
          <w:rFonts w:cs="Times New Roman"/>
          <w:sz w:val="28"/>
          <w:szCs w:val="28"/>
        </w:rPr>
        <w:t>) [</w:t>
      </w:r>
      <w:r>
        <w:fldChar w:fldCharType="begin"/>
      </w:r>
      <w:r>
        <w:instrText xml:space="preserve"> REF _Ref516861517 \r \h  \* MERGEFORMAT </w:instrText>
      </w:r>
      <w:r>
        <w:fldChar w:fldCharType="separate"/>
      </w:r>
      <w:r>
        <w:rPr>
          <w:rFonts w:cs="Times New Roman"/>
          <w:sz w:val="28"/>
          <w:szCs w:val="28"/>
        </w:rPr>
        <w:t>68</w:t>
      </w:r>
      <w:r>
        <w:fldChar w:fldCharType="end"/>
      </w:r>
      <w:r>
        <w:rPr>
          <w:rFonts w:cs="Times New Roman"/>
          <w:sz w:val="28"/>
          <w:szCs w:val="28"/>
        </w:rPr>
        <w:t xml:space="preserve">, с. 80]. </w:t>
      </w:r>
    </w:p>
    <w:p w:rsidR="00D67A7F" w:rsidRDefault="00D67A7F" w:rsidP="00D67A7F">
      <w:pPr>
        <w:tabs>
          <w:tab w:val="left" w:pos="142"/>
        </w:tabs>
        <w:spacing w:line="360" w:lineRule="auto"/>
        <w:ind w:firstLine="709"/>
        <w:jc w:val="both"/>
        <w:rPr>
          <w:sz w:val="28"/>
          <w:szCs w:val="28"/>
        </w:rPr>
      </w:pPr>
      <w:r>
        <w:rPr>
          <w:sz w:val="28"/>
          <w:szCs w:val="28"/>
        </w:rPr>
        <w:t>К. Тимофєєв виділяє такі групи релігійної лексики [</w:t>
      </w:r>
      <w:r>
        <w:fldChar w:fldCharType="begin"/>
      </w:r>
      <w:r>
        <w:instrText xml:space="preserve"> REF _Ref517449140 \r \h  \* MERGEFORMAT </w:instrText>
      </w:r>
      <w:r>
        <w:fldChar w:fldCharType="separate"/>
      </w:r>
      <w:r>
        <w:rPr>
          <w:sz w:val="28"/>
          <w:szCs w:val="28"/>
        </w:rPr>
        <w:t>96</w:t>
      </w:r>
      <w:r>
        <w:fldChar w:fldCharType="end"/>
      </w:r>
      <w:r>
        <w:rPr>
          <w:sz w:val="28"/>
          <w:szCs w:val="28"/>
        </w:rPr>
        <w:t xml:space="preserve">, с. 5], як: 1) загальнорелігійна лексика (номінативні одиниці, якими позначають поняття, властиві всім релігіям, що характеризуються монотеїзмом: </w:t>
      </w:r>
      <w:r>
        <w:rPr>
          <w:i/>
          <w:sz w:val="28"/>
          <w:szCs w:val="28"/>
        </w:rPr>
        <w:t xml:space="preserve">Бог, душа, праведність, молитва </w:t>
      </w:r>
      <w:r>
        <w:rPr>
          <w:sz w:val="28"/>
          <w:szCs w:val="28"/>
        </w:rPr>
        <w:t xml:space="preserve">тощо; 2) загальнохристиянська лексика (назви, що маніфестують поняття, які властиві всім християнським конфесіям: </w:t>
      </w:r>
      <w:r>
        <w:rPr>
          <w:i/>
          <w:sz w:val="28"/>
          <w:szCs w:val="28"/>
        </w:rPr>
        <w:t>Свята Трійця, Святий Дух, Спаситель, апостол, Євангеліє, Церква, сповідь</w:t>
      </w:r>
      <w:r>
        <w:rPr>
          <w:sz w:val="28"/>
          <w:szCs w:val="28"/>
        </w:rPr>
        <w:t xml:space="preserve"> і т. д.); 3) частково християнська лексика (номінації, якими послуговуються на позначення понять, властивим окремим християнським конфесіям: </w:t>
      </w:r>
      <w:r>
        <w:rPr>
          <w:i/>
          <w:sz w:val="28"/>
          <w:szCs w:val="28"/>
        </w:rPr>
        <w:t>батюшка, пастор, ксьондз, кюре, абат, пріор, ігумен, канонік, кардинал, обідня, утреня, всеношна, меса, літію, літанія</w:t>
      </w:r>
      <w:r>
        <w:rPr>
          <w:sz w:val="28"/>
          <w:szCs w:val="28"/>
        </w:rPr>
        <w:t xml:space="preserve"> тощо). Крім того, лінгвіст відніс до складу релігійної лексики такі слова, як </w:t>
      </w:r>
      <w:r>
        <w:rPr>
          <w:i/>
          <w:sz w:val="28"/>
          <w:szCs w:val="28"/>
        </w:rPr>
        <w:t xml:space="preserve">матерія, культ, шлюб, добро, зло, пристрасть, прощення, спасіння </w:t>
      </w:r>
      <w:r>
        <w:rPr>
          <w:sz w:val="28"/>
          <w:szCs w:val="28"/>
          <w:lang w:val="ru-RU"/>
        </w:rPr>
        <w:t>[</w:t>
      </w:r>
      <w:r>
        <w:fldChar w:fldCharType="begin"/>
      </w:r>
      <w:r>
        <w:instrText xml:space="preserve"> REF _Ref517449140 \r \h  \* MERGEFORMAT </w:instrText>
      </w:r>
      <w:r>
        <w:fldChar w:fldCharType="separate"/>
      </w:r>
      <w:r>
        <w:rPr>
          <w:sz w:val="28"/>
          <w:szCs w:val="28"/>
          <w:lang w:val="ru-RU"/>
        </w:rPr>
        <w:t>96</w:t>
      </w:r>
      <w:r>
        <w:fldChar w:fldCharType="end"/>
      </w:r>
      <w:r>
        <w:rPr>
          <w:sz w:val="28"/>
          <w:szCs w:val="28"/>
          <w:lang w:val="ru-RU"/>
        </w:rPr>
        <w:t>, с. 3]</w:t>
      </w:r>
      <w:r>
        <w:rPr>
          <w:sz w:val="28"/>
          <w:szCs w:val="28"/>
        </w:rPr>
        <w:t xml:space="preserve">. Він дослідив семантику й етимологію релігійних слів, розкрив їхню взаємозалежність та специфіку функціонування, однак у цій науковій студії відсутнє чітке розмежування </w:t>
      </w:r>
      <w:r>
        <w:rPr>
          <w:sz w:val="28"/>
          <w:szCs w:val="28"/>
        </w:rPr>
        <w:lastRenderedPageBreak/>
        <w:t>лексики за групами. Проте автор аналізує не лише лексику загально християнську, а звертається до специфічної лексики окремих християнських напрямків, виходить на загально релігійний рівень.</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Подібного підходу дотримується О. Азаров, який до релігійної лексики відносить «слова і поєднання слів, що виникли на ґрунті основних релігій світу» [</w:t>
      </w:r>
      <w:r>
        <w:fldChar w:fldCharType="begin"/>
      </w:r>
      <w:r>
        <w:instrText xml:space="preserve"> REF _Ref517612204 \r \h  \* MERGEFORMAT </w:instrText>
      </w:r>
      <w:r>
        <w:fldChar w:fldCharType="separate"/>
      </w:r>
      <w:r>
        <w:t>2</w:t>
      </w:r>
      <w:r>
        <w:fldChar w:fldCharType="end"/>
      </w:r>
      <w:r>
        <w:rPr>
          <w:rFonts w:cs="Times New Roman"/>
          <w:sz w:val="28"/>
          <w:szCs w:val="28"/>
        </w:rPr>
        <w:t>, с. 89]. До складу одиниць релігійної сфери, як вважає дослідник, входять лексеми, що вживаються «в практиці відправлення релігійних обрядів, у роботах із архітектури культових споруд, іконопису, прикладного мистецтва, історії релігії, а також імена святих, богословів, відомих релігійних діячів, назви релігійних свят, релігійна атрибутика і т. д.» [</w:t>
      </w:r>
      <w:r>
        <w:fldChar w:fldCharType="begin"/>
      </w:r>
      <w:r>
        <w:instrText xml:space="preserve"> REF _Ref517612204 \r \h  \* MERGEFORMAT </w:instrText>
      </w:r>
      <w:r>
        <w:fldChar w:fldCharType="separate"/>
      </w:r>
      <w:r>
        <w:t>2</w:t>
      </w:r>
      <w:r>
        <w:fldChar w:fldCharType="end"/>
      </w:r>
      <w:r>
        <w:rPr>
          <w:rFonts w:cs="Times New Roman"/>
          <w:sz w:val="28"/>
          <w:szCs w:val="28"/>
        </w:rPr>
        <w:t>, с. 89].</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І. Корольова у відношенні до аналізованих одиниць уживає термін «сакрально-богослужбова лексика», під якою дослідниця розуміє одиниці мови, пов’язані «з релігійним культом і ритуалом», які є «священними для носія мови», що знайшло відображення в стилістичному маркуванні та дефініціях у словниках» [</w:t>
      </w:r>
      <w:r>
        <w:fldChar w:fldCharType="begin"/>
      </w:r>
      <w:r>
        <w:instrText xml:space="preserve"> REF _Ref517612857 \r \h  \* MERGEFORMAT </w:instrText>
      </w:r>
      <w:r>
        <w:fldChar w:fldCharType="separate"/>
      </w:r>
      <w:r>
        <w:rPr>
          <w:rFonts w:cs="Times New Roman"/>
          <w:sz w:val="28"/>
          <w:szCs w:val="28"/>
        </w:rPr>
        <w:t>49</w:t>
      </w:r>
      <w:r>
        <w:fldChar w:fldCharType="end"/>
      </w:r>
      <w:r>
        <w:rPr>
          <w:rFonts w:cs="Times New Roman"/>
          <w:sz w:val="28"/>
          <w:szCs w:val="28"/>
        </w:rPr>
        <w:t xml:space="preserve">, с. 2]. В основу цього терміну покладені дві складові: «сакральне» і «богослужбове». На думку лінгвіста, сакральна лексика об’єднує слова, які базуються на понятті «віра» і характеризують ступінь володіння вищою досконалістю (святістю) і надприродною силою: </w:t>
      </w:r>
      <w:r>
        <w:rPr>
          <w:rFonts w:cs="Times New Roman"/>
          <w:i/>
          <w:sz w:val="28"/>
          <w:szCs w:val="28"/>
        </w:rPr>
        <w:t>Єгова, Месія, Богородиця, Люцифер, нечистий, серафим, херувим, апостол, пророк</w:t>
      </w:r>
      <w:r>
        <w:rPr>
          <w:rFonts w:cs="Times New Roman"/>
          <w:sz w:val="28"/>
          <w:szCs w:val="28"/>
        </w:rPr>
        <w:t xml:space="preserve"> та ін. Вона представлена трьома лексико-семантичними групами: «Бог – диявол», «Вищі істоти» і «Послідовники – противники Бога». Богослужбову лексику складають мовні одиниці, пов’язані з поняттями «релігія», «церква», наприклад, </w:t>
      </w:r>
      <w:r>
        <w:rPr>
          <w:rFonts w:cs="Times New Roman"/>
          <w:i/>
          <w:sz w:val="28"/>
          <w:szCs w:val="28"/>
        </w:rPr>
        <w:t>диякон, юродивий, іконописець</w:t>
      </w:r>
      <w:r>
        <w:rPr>
          <w:rFonts w:cs="Times New Roman"/>
          <w:sz w:val="28"/>
          <w:szCs w:val="28"/>
        </w:rPr>
        <w:t>,</w:t>
      </w:r>
      <w:r>
        <w:rPr>
          <w:rFonts w:cs="Times New Roman"/>
          <w:i/>
          <w:sz w:val="28"/>
          <w:szCs w:val="28"/>
        </w:rPr>
        <w:t xml:space="preserve"> митрополія, фелон, Успіння, Покрова</w:t>
      </w:r>
      <w:r>
        <w:rPr>
          <w:rFonts w:cs="Times New Roman"/>
          <w:sz w:val="28"/>
          <w:szCs w:val="28"/>
        </w:rPr>
        <w:t xml:space="preserve"> і под., об’єднані в три групи: «Люди», «Місце, будова» і «Атрибутика». Таким чином, за терміном сакрально-богослужбова лексика закріплюються різні за обсягом і змістом поняття: «віра», «релігія» і «церква».</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С. Булавіна спирається на термін «релігійно-церковна лексика»; при цьому до релігійної лексики вона відносить одиниці, які називають основні християнські поняття, велика частина яких представлена в основному джерелі християнського віровчення – Біблії, а до церковної лексики – одиниці, що </w:t>
      </w:r>
      <w:r>
        <w:rPr>
          <w:rFonts w:cs="Times New Roman"/>
          <w:sz w:val="28"/>
          <w:szCs w:val="28"/>
        </w:rPr>
        <w:lastRenderedPageBreak/>
        <w:t>характеризують матеріальну сторону життя церкви [</w:t>
      </w:r>
      <w:r>
        <w:fldChar w:fldCharType="begin"/>
      </w:r>
      <w:r>
        <w:instrText xml:space="preserve"> REF _Ref517613477 \r \h  \* MERGEFORMAT </w:instrText>
      </w:r>
      <w:r>
        <w:fldChar w:fldCharType="separate"/>
      </w:r>
      <w:r>
        <w:rPr>
          <w:rFonts w:cs="Times New Roman"/>
          <w:sz w:val="28"/>
          <w:szCs w:val="28"/>
        </w:rPr>
        <w:t>18</w:t>
      </w:r>
      <w:r>
        <w:fldChar w:fldCharType="end"/>
      </w:r>
      <w:r>
        <w:rPr>
          <w:rFonts w:cs="Times New Roman"/>
          <w:sz w:val="28"/>
          <w:szCs w:val="28"/>
        </w:rPr>
        <w:t xml:space="preserve">, с. 9]. Лексичні одиниці, що відносяться до релігійної сфери, згідно з класифікацією С. Булавіної, можуть бути розподілені за чотирма підгрупами: 1) «найменування верховної Істоти і божественних істот» – </w:t>
      </w:r>
      <w:r>
        <w:rPr>
          <w:rFonts w:cs="Times New Roman"/>
          <w:i/>
          <w:sz w:val="28"/>
          <w:szCs w:val="28"/>
        </w:rPr>
        <w:t xml:space="preserve"> Бог, Господь, Христос, Владика, Спас, Діва Марія, ангел, святий, агнець</w:t>
      </w:r>
      <w:r>
        <w:rPr>
          <w:rFonts w:cs="Times New Roman"/>
          <w:sz w:val="28"/>
          <w:szCs w:val="28"/>
        </w:rPr>
        <w:t xml:space="preserve"> тощо; 2) «найменування істот, що втілюють зло» – </w:t>
      </w:r>
      <w:r>
        <w:rPr>
          <w:rFonts w:cs="Times New Roman"/>
          <w:i/>
          <w:sz w:val="28"/>
          <w:szCs w:val="28"/>
        </w:rPr>
        <w:t>антихрист, чорт, диявол, біс, сатана</w:t>
      </w:r>
      <w:r>
        <w:rPr>
          <w:rFonts w:cs="Times New Roman"/>
          <w:sz w:val="28"/>
          <w:szCs w:val="28"/>
        </w:rPr>
        <w:t xml:space="preserve">; 3) «найменування реалій загробного життя» – </w:t>
      </w:r>
      <w:r>
        <w:rPr>
          <w:rFonts w:cs="Times New Roman"/>
          <w:i/>
          <w:sz w:val="28"/>
          <w:szCs w:val="28"/>
        </w:rPr>
        <w:t>пекло, рай, геєна, врата</w:t>
      </w:r>
      <w:r>
        <w:rPr>
          <w:rFonts w:cs="Times New Roman"/>
          <w:sz w:val="28"/>
          <w:szCs w:val="28"/>
        </w:rPr>
        <w:t xml:space="preserve">; 4) «найменування понять, що позначають релігійні уявлення про людину» – </w:t>
      </w:r>
      <w:r>
        <w:rPr>
          <w:rFonts w:cs="Times New Roman"/>
          <w:i/>
          <w:sz w:val="28"/>
          <w:szCs w:val="28"/>
        </w:rPr>
        <w:t>душа, дух, гріх, віра, гріхопадіння, богохульство, воскреснути, вірити</w:t>
      </w:r>
      <w:r>
        <w:rPr>
          <w:rFonts w:cs="Times New Roman"/>
          <w:sz w:val="28"/>
          <w:szCs w:val="28"/>
        </w:rPr>
        <w:t xml:space="preserve"> тощо.</w:t>
      </w:r>
    </w:p>
    <w:p w:rsidR="00D67A7F" w:rsidRDefault="00D67A7F" w:rsidP="00D67A7F">
      <w:pPr>
        <w:tabs>
          <w:tab w:val="left" w:pos="142"/>
        </w:tabs>
        <w:spacing w:line="360" w:lineRule="auto"/>
        <w:ind w:firstLine="709"/>
        <w:jc w:val="both"/>
        <w:rPr>
          <w:rFonts w:cs="Times New Roman"/>
          <w:sz w:val="28"/>
          <w:szCs w:val="28"/>
        </w:rPr>
      </w:pPr>
      <w:r>
        <w:rPr>
          <w:sz w:val="28"/>
          <w:szCs w:val="28"/>
        </w:rPr>
        <w:t>Г. Скляревська наводить тематичну класифікацію православної церковної лексики [</w:t>
      </w:r>
      <w:r>
        <w:fldChar w:fldCharType="begin"/>
      </w:r>
      <w:r>
        <w:instrText xml:space="preserve"> REF _Ref517467156 \r \h  \* MERGEFORMAT </w:instrText>
      </w:r>
      <w:r>
        <w:fldChar w:fldCharType="separate"/>
      </w:r>
      <w:r>
        <w:rPr>
          <w:sz w:val="28"/>
          <w:szCs w:val="28"/>
        </w:rPr>
        <w:t>85</w:t>
      </w:r>
      <w:r>
        <w:fldChar w:fldCharType="end"/>
      </w:r>
      <w:r>
        <w:rPr>
          <w:sz w:val="28"/>
          <w:szCs w:val="28"/>
        </w:rPr>
        <w:t xml:space="preserve">, с. 8], яка з деякими змінами може бути спроектована на релігійну лексику в цілому. При цьому в класифікації можна врахувати і віднесення лексики до загально релігійної та такої, що характерна для конкретної релігії. </w:t>
      </w:r>
      <w:r>
        <w:rPr>
          <w:rFonts w:cs="Times New Roman"/>
          <w:sz w:val="28"/>
          <w:szCs w:val="28"/>
        </w:rPr>
        <w:t>Так, у передмові до словника Г. Скляревська пропонує класифікацію церковно-релігійних одиниць, у якій сферу «Церква» представляють 7 груп: 1) «назви таїнств» (</w:t>
      </w:r>
      <w:r>
        <w:rPr>
          <w:rFonts w:cs="Times New Roman"/>
          <w:i/>
          <w:sz w:val="28"/>
          <w:szCs w:val="28"/>
        </w:rPr>
        <w:t>хрещення, миропомазання, покаяння, причащання, шлюб</w:t>
      </w:r>
      <w:r>
        <w:rPr>
          <w:rFonts w:cs="Times New Roman"/>
          <w:sz w:val="28"/>
          <w:szCs w:val="28"/>
        </w:rPr>
        <w:t xml:space="preserve"> і под.); 2) «елементи церковного календаря: церковні свята, богослужбове коло, добові богослужіння і т. д.» (</w:t>
      </w:r>
      <w:r>
        <w:rPr>
          <w:rFonts w:cs="Times New Roman"/>
          <w:i/>
          <w:sz w:val="28"/>
          <w:szCs w:val="28"/>
        </w:rPr>
        <w:t>Великдень, Різдво Христове, Трійця, Благовіщення, Великий піст, страсний тиждень, поминальна субота</w:t>
      </w:r>
      <w:r>
        <w:rPr>
          <w:rFonts w:cs="Times New Roman"/>
          <w:sz w:val="28"/>
          <w:szCs w:val="28"/>
        </w:rPr>
        <w:t>); 3) «форми і елементи богослужіння» (</w:t>
      </w:r>
      <w:r>
        <w:rPr>
          <w:rFonts w:cs="Times New Roman"/>
          <w:i/>
          <w:sz w:val="28"/>
          <w:szCs w:val="28"/>
        </w:rPr>
        <w:t>літургія, утреня, вечірня, проскомідія, євхаристія, молебень, панахида</w:t>
      </w:r>
      <w:r>
        <w:rPr>
          <w:rFonts w:cs="Times New Roman"/>
          <w:sz w:val="28"/>
          <w:szCs w:val="28"/>
        </w:rPr>
        <w:t>); 4) «храм і його частини» (</w:t>
      </w:r>
      <w:r>
        <w:rPr>
          <w:rFonts w:cs="Times New Roman"/>
          <w:i/>
          <w:sz w:val="28"/>
          <w:szCs w:val="28"/>
        </w:rPr>
        <w:t>церква, вівтар, іконостас, солея, амвон, боковий вівтар, паперть</w:t>
      </w:r>
      <w:r>
        <w:rPr>
          <w:rFonts w:cs="Times New Roman"/>
          <w:sz w:val="28"/>
          <w:szCs w:val="28"/>
        </w:rPr>
        <w:t>); 5) «предмети богослужіння» (</w:t>
      </w:r>
      <w:r>
        <w:rPr>
          <w:rFonts w:cs="Times New Roman"/>
          <w:i/>
          <w:sz w:val="28"/>
          <w:szCs w:val="28"/>
        </w:rPr>
        <w:t>антимінс, дискос, потир, кадило, просфора</w:t>
      </w:r>
      <w:r>
        <w:rPr>
          <w:rFonts w:cs="Times New Roman"/>
          <w:sz w:val="28"/>
          <w:szCs w:val="28"/>
        </w:rPr>
        <w:t>); 6) «священицькі обладунки, їх частини» (</w:t>
      </w:r>
      <w:r>
        <w:rPr>
          <w:rFonts w:cs="Times New Roman"/>
          <w:i/>
          <w:sz w:val="28"/>
          <w:szCs w:val="28"/>
        </w:rPr>
        <w:t>фелон, орарь, омофор, камилавка, митра</w:t>
      </w:r>
      <w:r>
        <w:rPr>
          <w:rFonts w:cs="Times New Roman"/>
          <w:sz w:val="28"/>
          <w:szCs w:val="28"/>
        </w:rPr>
        <w:t>); 7) «найменування Церковної ієрархії» (</w:t>
      </w:r>
      <w:r>
        <w:rPr>
          <w:rFonts w:cs="Times New Roman"/>
          <w:i/>
          <w:sz w:val="28"/>
          <w:szCs w:val="28"/>
        </w:rPr>
        <w:t>ієрей, диякон, митрополит, єпископ, патріарх</w:t>
      </w:r>
      <w:r>
        <w:rPr>
          <w:rFonts w:cs="Times New Roman"/>
          <w:sz w:val="28"/>
          <w:szCs w:val="28"/>
        </w:rPr>
        <w:t>) [</w:t>
      </w:r>
      <w:r>
        <w:fldChar w:fldCharType="begin"/>
      </w:r>
      <w:r>
        <w:instrText xml:space="preserve"> REF _Ref517467156 \r \h  \* MERGEFORMAT </w:instrText>
      </w:r>
      <w:r>
        <w:fldChar w:fldCharType="separate"/>
      </w:r>
      <w:r>
        <w:rPr>
          <w:rFonts w:cs="Times New Roman"/>
          <w:sz w:val="28"/>
          <w:szCs w:val="28"/>
        </w:rPr>
        <w:t>85</w:t>
      </w:r>
      <w:r>
        <w:fldChar w:fldCharType="end"/>
      </w:r>
      <w:r>
        <w:rPr>
          <w:rFonts w:cs="Times New Roman"/>
          <w:sz w:val="28"/>
          <w:szCs w:val="28"/>
        </w:rPr>
        <w:t>, с. 8].</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Тематичний склад релігійної лексики описується і в дисертаційній роботі Р. Горюшиної: 1) «найменування предметів культу, релігійних обрядів та свят» (</w:t>
      </w:r>
      <w:r>
        <w:rPr>
          <w:rFonts w:cs="Times New Roman"/>
          <w:i/>
          <w:sz w:val="28"/>
          <w:szCs w:val="28"/>
        </w:rPr>
        <w:t>богослужіння, літургія, таїнства, хрещення, шлюб, пост, хрест, ікона</w:t>
      </w:r>
      <w:r>
        <w:rPr>
          <w:rFonts w:cs="Times New Roman"/>
          <w:sz w:val="28"/>
          <w:szCs w:val="28"/>
        </w:rPr>
        <w:t xml:space="preserve"> та ін.); 2) «найменування священнослужителів християнської церковної </w:t>
      </w:r>
      <w:r>
        <w:rPr>
          <w:rFonts w:cs="Times New Roman"/>
          <w:sz w:val="28"/>
          <w:szCs w:val="28"/>
        </w:rPr>
        <w:lastRenderedPageBreak/>
        <w:t>ієрархії» (</w:t>
      </w:r>
      <w:r>
        <w:rPr>
          <w:rFonts w:cs="Times New Roman"/>
          <w:i/>
          <w:sz w:val="28"/>
          <w:szCs w:val="28"/>
        </w:rPr>
        <w:t>ієрарх, папа, кардинал, митрополит, архімандрит, патріарх</w:t>
      </w:r>
      <w:r>
        <w:rPr>
          <w:rFonts w:cs="Times New Roman"/>
          <w:sz w:val="28"/>
          <w:szCs w:val="28"/>
        </w:rPr>
        <w:t xml:space="preserve"> і под.); 3) «назви предметів церковного начиння і церковного призначення» (д</w:t>
      </w:r>
      <w:r>
        <w:rPr>
          <w:rFonts w:cs="Times New Roman"/>
          <w:i/>
          <w:sz w:val="28"/>
          <w:szCs w:val="28"/>
        </w:rPr>
        <w:t>искос, потир, кадило (кадильниця), проскура, ладан</w:t>
      </w:r>
      <w:r>
        <w:rPr>
          <w:rFonts w:cs="Times New Roman"/>
          <w:sz w:val="28"/>
          <w:szCs w:val="28"/>
        </w:rPr>
        <w:t xml:space="preserve">); 4) «найменування релігійних свят – за родом богослужіння»: І) великі: а) </w:t>
      </w:r>
      <w:r>
        <w:rPr>
          <w:rFonts w:cs="Times New Roman"/>
          <w:i/>
          <w:sz w:val="28"/>
          <w:szCs w:val="28"/>
        </w:rPr>
        <w:t>святкова Пасха</w:t>
      </w:r>
      <w:r>
        <w:rPr>
          <w:rFonts w:cs="Times New Roman"/>
          <w:sz w:val="28"/>
          <w:szCs w:val="28"/>
        </w:rPr>
        <w:t xml:space="preserve">; б) двонадесяті: </w:t>
      </w:r>
      <w:r>
        <w:rPr>
          <w:rFonts w:cs="Times New Roman"/>
          <w:i/>
          <w:sz w:val="28"/>
          <w:szCs w:val="28"/>
        </w:rPr>
        <w:t>Різдво Христове, Хрещення Господнє, Стрітення Господнє, Преображення Господнє, Вхід Господній у Єрусалим</w:t>
      </w:r>
      <w:r>
        <w:rPr>
          <w:rFonts w:cs="Times New Roman"/>
          <w:sz w:val="28"/>
          <w:szCs w:val="28"/>
        </w:rPr>
        <w:t xml:space="preserve"> (</w:t>
      </w:r>
      <w:r>
        <w:rPr>
          <w:rFonts w:cs="Times New Roman"/>
          <w:i/>
          <w:sz w:val="28"/>
          <w:szCs w:val="28"/>
        </w:rPr>
        <w:t>Вербна неділя</w:t>
      </w:r>
      <w:r>
        <w:rPr>
          <w:rFonts w:cs="Times New Roman"/>
          <w:sz w:val="28"/>
          <w:szCs w:val="28"/>
        </w:rPr>
        <w:t xml:space="preserve">) та ін.; </w:t>
      </w:r>
      <w:r>
        <w:rPr>
          <w:rFonts w:cs="Times New Roman"/>
          <w:i/>
          <w:sz w:val="28"/>
          <w:szCs w:val="28"/>
        </w:rPr>
        <w:t>Різдво Пресвятої Богородиці, Успіння Пресвятої Богородиці</w:t>
      </w:r>
      <w:r>
        <w:rPr>
          <w:rFonts w:cs="Times New Roman"/>
          <w:sz w:val="28"/>
          <w:szCs w:val="28"/>
        </w:rPr>
        <w:t>; в) в честь деяких святих (</w:t>
      </w:r>
      <w:r>
        <w:rPr>
          <w:rFonts w:cs="Times New Roman"/>
          <w:i/>
          <w:sz w:val="28"/>
          <w:szCs w:val="28"/>
        </w:rPr>
        <w:t>Різдво Іоанна Предтечі, Усічення голови Іоанна Предтечі, Покрова Пресвятої Богородиці</w:t>
      </w:r>
      <w:r>
        <w:rPr>
          <w:rFonts w:cs="Times New Roman"/>
          <w:sz w:val="28"/>
          <w:szCs w:val="28"/>
        </w:rPr>
        <w:t>); г) недільні дні; ІІ) середні: свята в честь ікон Богородиці, в честь ангелів і святих, яких шанують; ІІІ) малі: дні пам’яті деяких святих і тих, хто став перед Богом; 5) «Найменування книг церковного змісту» (</w:t>
      </w:r>
      <w:r>
        <w:rPr>
          <w:rFonts w:cs="Times New Roman"/>
          <w:i/>
          <w:sz w:val="28"/>
          <w:szCs w:val="28"/>
        </w:rPr>
        <w:t>служебник, требник, мінея, Священне Писання / Євангеліє, Откровення святого Іоанна Богослова (Апокаліпсис)</w:t>
      </w:r>
      <w:r>
        <w:rPr>
          <w:rFonts w:cs="Times New Roman"/>
          <w:sz w:val="28"/>
          <w:szCs w:val="28"/>
        </w:rPr>
        <w:t>) [</w:t>
      </w:r>
      <w:r>
        <w:fldChar w:fldCharType="begin"/>
      </w:r>
      <w:r>
        <w:instrText xml:space="preserve"> REF _Ref517901433 \r \h  \* MERGEFORMAT </w:instrText>
      </w:r>
      <w:r>
        <w:fldChar w:fldCharType="separate"/>
      </w:r>
      <w:r>
        <w:rPr>
          <w:rFonts w:cs="Times New Roman"/>
          <w:sz w:val="28"/>
          <w:szCs w:val="28"/>
        </w:rPr>
        <w:t>30</w:t>
      </w:r>
      <w:r>
        <w:fldChar w:fldCharType="end"/>
      </w:r>
      <w:r>
        <w:rPr>
          <w:rFonts w:cs="Times New Roman"/>
          <w:sz w:val="28"/>
          <w:szCs w:val="28"/>
        </w:rPr>
        <w:t>, с. 7–11].</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Зіставлення наведених вище двох класифікацій дозволяє висновкувати, що: по-перше, автори встановлюють різний склад тематичних груп. Р. Горюшина в одній групі «Назви предметів культу, релігійних обрядів та свят» об’єднує «Назви віровчення» і «Форми, елементи богослужіння», які Г. Скляревська розглядає окремо. Крім того, Р. Горюшина не виділяє групи «Священні предмети і їх частини» і «Храм і його частини», однак характеризує групу «Назви книг церковного змісту», не представлену в класифікації Г. Скляревської; по-друге, Р. Горюшина дуже докладно описує назви церковних свят; по-третє, тематична класифікація Р. Горюшиної охоплює лексичні одиниці, властиві окремим християнським конфесіям, а типологія Г. Скляревської базується на явищах та реаліях православної культури.</w:t>
      </w:r>
    </w:p>
    <w:p w:rsidR="00D67A7F" w:rsidRDefault="00D67A7F" w:rsidP="00D67A7F">
      <w:pPr>
        <w:tabs>
          <w:tab w:val="left" w:pos="142"/>
        </w:tabs>
        <w:spacing w:line="360" w:lineRule="auto"/>
        <w:ind w:firstLine="709"/>
        <w:jc w:val="both"/>
        <w:rPr>
          <w:rFonts w:cs="Times New Roman"/>
          <w:sz w:val="28"/>
          <w:szCs w:val="28"/>
        </w:rPr>
      </w:pPr>
      <w:r>
        <w:rPr>
          <w:sz w:val="28"/>
          <w:szCs w:val="28"/>
        </w:rPr>
        <w:t xml:space="preserve">При класифікації релігійної лексики, за поглядом І. Бугаєвої, існує необхідність розрізнити релігійні терміни, які не мають загальнодоступних еквівалентів (наприклад, </w:t>
      </w:r>
      <w:r>
        <w:rPr>
          <w:i/>
          <w:sz w:val="28"/>
          <w:szCs w:val="28"/>
        </w:rPr>
        <w:t>ряса, аналой</w:t>
      </w:r>
      <w:r>
        <w:rPr>
          <w:sz w:val="28"/>
          <w:szCs w:val="28"/>
        </w:rPr>
        <w:t>), і регіолектизми, що мають у мові загальнонаціональні синоніми (наприклад, слова трапезна, новоліття мають синоніми їдальня, Новий рік) [</w:t>
      </w:r>
      <w:r>
        <w:fldChar w:fldCharType="begin"/>
      </w:r>
      <w:r>
        <w:instrText xml:space="preserve"> REF _Ref517468024 \r \h  \* MERGEFORMAT </w:instrText>
      </w:r>
      <w:r>
        <w:fldChar w:fldCharType="separate"/>
      </w:r>
      <w:r>
        <w:rPr>
          <w:sz w:val="28"/>
          <w:szCs w:val="28"/>
        </w:rPr>
        <w:t>17</w:t>
      </w:r>
      <w:r>
        <w:fldChar w:fldCharType="end"/>
      </w:r>
      <w:r>
        <w:rPr>
          <w:sz w:val="28"/>
          <w:szCs w:val="28"/>
        </w:rPr>
        <w:t>, с. 29–30].</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К. Бобирьова проаналізувала слова, що зі сфери релігії перейшли до </w:t>
      </w:r>
      <w:r>
        <w:rPr>
          <w:rFonts w:cs="Times New Roman"/>
          <w:sz w:val="28"/>
          <w:szCs w:val="28"/>
        </w:rPr>
        <w:lastRenderedPageBreak/>
        <w:t xml:space="preserve">загальномовного вживання (наприклад, лексеми </w:t>
      </w:r>
      <w:r>
        <w:rPr>
          <w:rFonts w:cs="Times New Roman"/>
          <w:i/>
          <w:sz w:val="28"/>
          <w:szCs w:val="28"/>
        </w:rPr>
        <w:t>рай, пекло, храм</w:t>
      </w:r>
      <w:r>
        <w:rPr>
          <w:rFonts w:cs="Times New Roman"/>
          <w:sz w:val="28"/>
          <w:szCs w:val="28"/>
        </w:rPr>
        <w:t>) [</w:t>
      </w:r>
      <w:r>
        <w:fldChar w:fldCharType="begin"/>
      </w:r>
      <w:r>
        <w:instrText xml:space="preserve"> REF _Ref517468813 \r \h  \* MERGEFORMAT </w:instrText>
      </w:r>
      <w:r>
        <w:fldChar w:fldCharType="separate"/>
      </w:r>
      <w:r>
        <w:rPr>
          <w:rFonts w:cs="Times New Roman"/>
          <w:sz w:val="28"/>
          <w:szCs w:val="28"/>
        </w:rPr>
        <w:t>10</w:t>
      </w:r>
      <w:r>
        <w:fldChar w:fldCharType="end"/>
      </w:r>
      <w:r>
        <w:rPr>
          <w:rFonts w:cs="Times New Roman"/>
          <w:sz w:val="28"/>
          <w:szCs w:val="28"/>
        </w:rPr>
        <w:t>, с. 13]. Група регіолектизмів, за її спостереженням, відкрита до поповнення, так само як і група назв, які перейшли з розряду релігійних термінів у розряд загальновживаних, через що необхідно дослідити механізми трансформації значення цих слів, синтагматичні та парадигматичні зв’язки їх.</w:t>
      </w:r>
    </w:p>
    <w:p w:rsidR="00D67A7F" w:rsidRDefault="00D67A7F" w:rsidP="00D67A7F">
      <w:pPr>
        <w:tabs>
          <w:tab w:val="left" w:pos="142"/>
        </w:tabs>
        <w:spacing w:line="360" w:lineRule="auto"/>
        <w:ind w:firstLine="709"/>
        <w:jc w:val="both"/>
        <w:rPr>
          <w:sz w:val="28"/>
          <w:szCs w:val="28"/>
        </w:rPr>
      </w:pPr>
      <w:r>
        <w:rPr>
          <w:sz w:val="28"/>
          <w:szCs w:val="28"/>
        </w:rPr>
        <w:t>Н. Мечковська здійснила спробу класифікації релігійної лексики відповідно до релігійних уявлень людини: 1) назви, які характеризують відношення людини до Бога (абсолют чи сонм, або велика група богів), до його історії і/чи до вчення про бога; 2) номінативні одиниці, якими характеризується ставлення до Божих наказів, заповідей чи ставлення до людей; 3) назви, які характеризують уявлення про людину, суспільство, світ, що залежать від уявлень про Бога; 4) лексика, якою позначають релігійно-етичні та релігійно-правові уявлення і норми; 5) лексика, що характеризує ставлення людини до культу, церковної організації, взаємини церковного причету, або кліру та світу, а також уявлення про історію розвитку і вирішення цих проблем [</w:t>
      </w:r>
      <w:r>
        <w:fldChar w:fldCharType="begin"/>
      </w:r>
      <w:r>
        <w:instrText xml:space="preserve"> REF _Ref517470054 \r \h  \* MERGEFORMAT </w:instrText>
      </w:r>
      <w:r>
        <w:fldChar w:fldCharType="separate"/>
      </w:r>
      <w:r>
        <w:rPr>
          <w:sz w:val="28"/>
          <w:szCs w:val="28"/>
        </w:rPr>
        <w:t>61</w:t>
      </w:r>
      <w:r>
        <w:fldChar w:fldCharType="end"/>
      </w:r>
      <w:r>
        <w:rPr>
          <w:sz w:val="28"/>
          <w:szCs w:val="28"/>
        </w:rPr>
        <w:t>, с. 33].</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У дисертації Ю. Михайлової стверджується, що релігійна лексика – це певним чином організована система, яка відповідає семантичній зоні «церква». Результатом типологізації є різні лексичні одиниці, що об’єднуються в групи на основі «базових релігійних концептів», «ідентифікують православну релігію: </w:t>
      </w:r>
      <w:r>
        <w:rPr>
          <w:rFonts w:cs="Times New Roman"/>
          <w:i/>
          <w:sz w:val="28"/>
          <w:szCs w:val="28"/>
        </w:rPr>
        <w:t>Бог, божественне дух, душа, канон, богослужіння, таїнства, обряди, культ</w:t>
      </w:r>
      <w:r>
        <w:rPr>
          <w:rFonts w:cs="Times New Roman"/>
          <w:sz w:val="28"/>
          <w:szCs w:val="28"/>
        </w:rPr>
        <w:t xml:space="preserve"> і ін.» [</w:t>
      </w:r>
      <w:r>
        <w:fldChar w:fldCharType="begin"/>
      </w:r>
      <w:r>
        <w:instrText xml:space="preserve"> REF _Ref517902118 \r \h  \* MERGEFORMAT </w:instrText>
      </w:r>
      <w:r>
        <w:fldChar w:fldCharType="separate"/>
      </w:r>
      <w:r>
        <w:rPr>
          <w:rFonts w:cs="Times New Roman"/>
          <w:sz w:val="28"/>
          <w:szCs w:val="28"/>
        </w:rPr>
        <w:t>66</w:t>
      </w:r>
      <w:r>
        <w:fldChar w:fldCharType="end"/>
      </w:r>
      <w:r>
        <w:rPr>
          <w:rFonts w:cs="Times New Roman"/>
          <w:sz w:val="28"/>
          <w:szCs w:val="28"/>
        </w:rPr>
        <w:t>, с. 7]. Позначену зону, або сферу, на думку вченого, складають 8 груп, які складаються із низки підгруп. Наведемо їх:</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I. «Церковна освіта»: 1) «Богослужбові книги»; 2) «Жанри релігійної літератури»; 3) «Навчальні заклади».</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II. «Богослужіння»: 1) «Частини богослужбового кола»; 2) «Форми богослужіння»; 3) «Елементи богослужіння».</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III. «Релігійні обряди і таїнства»: 1) «Релігійні таїнства»; 2) «Релігійні обряди»; 3) «Дії, які супроводжують обряди».</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IV. «Духовенство, ченці»: 1) «Духовні звання»; 2) «Служителі церкви»; 3) «Ченці»; 4) «Одяг духовенства»; 5) «Звернення до духовенства».</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lastRenderedPageBreak/>
        <w:t>V. «Храм»: 1) «Назви храму»; 2) «Частини храмового простору»; 3) «Храмове начиння»; 4) «Храмові святині»; 5) «Предмети богослужіння».</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VI. «Паства»: 1) «Миряни»; 2) «Паломники».</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VII. «Православні свята».</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VIII. «Структурні підрозділи церкви»: 1) «Культові споруди»; 2) «Церковно-адміністративні одиниці» [</w:t>
      </w:r>
      <w:r>
        <w:fldChar w:fldCharType="begin"/>
      </w:r>
      <w:r>
        <w:instrText xml:space="preserve"> REF _Ref517902118 \r \h  \* MERGEFORMAT </w:instrText>
      </w:r>
      <w:r>
        <w:fldChar w:fldCharType="separate"/>
      </w:r>
      <w:r>
        <w:rPr>
          <w:rFonts w:cs="Times New Roman"/>
          <w:sz w:val="28"/>
          <w:szCs w:val="28"/>
        </w:rPr>
        <w:t>66</w:t>
      </w:r>
      <w:r>
        <w:fldChar w:fldCharType="end"/>
      </w:r>
      <w:r>
        <w:rPr>
          <w:rFonts w:cs="Times New Roman"/>
          <w:sz w:val="28"/>
          <w:szCs w:val="28"/>
        </w:rPr>
        <w:t>, с. 8</w:t>
      </w:r>
      <w:r>
        <w:rPr>
          <w:sz w:val="28"/>
          <w:szCs w:val="28"/>
        </w:rPr>
        <w:t>–</w:t>
      </w:r>
      <w:r>
        <w:rPr>
          <w:rFonts w:cs="Times New Roman"/>
          <w:sz w:val="28"/>
          <w:szCs w:val="28"/>
        </w:rPr>
        <w:t>9].</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За дослідженнями лексики релігійної культури Н. Косіцина всі номінативні одиниці розподілила за такими кластерами: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1) «Основні релігійні поняття»: душа, дух, віра, гріх, святість, рай, пекло;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2) «Релігійні переконання і вчення»: атеїзм, прочанка, богохульство;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3) «Сили світла і темряви»: ангел, архангел, небожитель;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4) «Персонажі Священної історії»: Адам, Мойсей;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5) «Обряд і обрядова діяльність»  благовіст, духівник, сповідь, ладан;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6) «Культові, обрядові споруди»: вівтар, монастир;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7) «Релігійна топоніміка»: (Голгофа, Едем [3].</w:t>
      </w:r>
    </w:p>
    <w:p w:rsidR="00D67A7F" w:rsidRDefault="00D67A7F" w:rsidP="00D67A7F">
      <w:pPr>
        <w:tabs>
          <w:tab w:val="left" w:pos="142"/>
        </w:tabs>
        <w:spacing w:line="360" w:lineRule="auto"/>
        <w:ind w:firstLine="709"/>
        <w:jc w:val="both"/>
        <w:rPr>
          <w:rFonts w:cs="Times New Roman"/>
          <w:sz w:val="28"/>
          <w:szCs w:val="28"/>
        </w:rPr>
      </w:pPr>
      <w:r>
        <w:rPr>
          <w:rFonts w:cs="Times New Roman"/>
          <w:spacing w:val="-2"/>
          <w:sz w:val="28"/>
          <w:szCs w:val="28"/>
        </w:rPr>
        <w:t>Отже, єдиної загально визначеної класифікації релігійної лексики немає зокрема й через позамовні чинники, адже через них в різні періоди деякі тематичні групи актуалізуються [</w:t>
      </w:r>
      <w:r>
        <w:fldChar w:fldCharType="begin"/>
      </w:r>
      <w:r>
        <w:instrText xml:space="preserve"> REF _Ref517429561 \r \h  \* MERGEFORMAT </w:instrText>
      </w:r>
      <w:r>
        <w:fldChar w:fldCharType="separate"/>
      </w:r>
      <w:r>
        <w:rPr>
          <w:rFonts w:cs="Times New Roman"/>
          <w:spacing w:val="-2"/>
          <w:sz w:val="28"/>
          <w:szCs w:val="28"/>
        </w:rPr>
        <w:t>67</w:t>
      </w:r>
      <w:r>
        <w:fldChar w:fldCharType="end"/>
      </w:r>
      <w:r>
        <w:rPr>
          <w:rFonts w:cs="Times New Roman"/>
          <w:spacing w:val="-2"/>
          <w:sz w:val="28"/>
          <w:szCs w:val="28"/>
        </w:rPr>
        <w:t>, с. 15].</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У дослідженні ми будемо опиратися (проте з деякими змінами) на класифікацію релігійних понять, запропонованою І. Черненко, яка виділила такі лексико-семантичні групи релігійних термінів, як-от: духовенство, «люди церковні», організація парафії; поняття, пов’язані з церквою (храмом) та її спорядженням; одяг церковників, ризи; терміни, пов’язані зі Святими Тайнами, обрядами; назви церковних свят і богослужбових книг; номінації Божих осіб; абстрактні релігійні назви [</w:t>
      </w:r>
      <w:r>
        <w:fldChar w:fldCharType="begin"/>
      </w:r>
      <w:r>
        <w:instrText xml:space="preserve"> REF _Ref517537456 \r \h  \* MERGEFORMAT </w:instrText>
      </w:r>
      <w:r>
        <w:fldChar w:fldCharType="separate"/>
      </w:r>
      <w:r>
        <w:rPr>
          <w:rFonts w:cs="Times New Roman"/>
          <w:sz w:val="28"/>
          <w:szCs w:val="28"/>
        </w:rPr>
        <w:t>100</w:t>
      </w:r>
      <w:r>
        <w:fldChar w:fldCharType="end"/>
      </w:r>
      <w:r>
        <w:rPr>
          <w:rFonts w:cs="Times New Roman"/>
          <w:sz w:val="28"/>
          <w:szCs w:val="28"/>
        </w:rPr>
        <w:t xml:space="preserve">].  </w:t>
      </w:r>
    </w:p>
    <w:p w:rsidR="00D67A7F" w:rsidRDefault="00D67A7F" w:rsidP="00D67A7F">
      <w:pPr>
        <w:tabs>
          <w:tab w:val="left" w:pos="142"/>
        </w:tabs>
        <w:spacing w:line="360" w:lineRule="auto"/>
        <w:ind w:firstLine="709"/>
        <w:jc w:val="both"/>
        <w:rPr>
          <w:rFonts w:eastAsia="Times New Roman" w:cs="Times New Roman"/>
          <w:kern w:val="0"/>
          <w:sz w:val="28"/>
          <w:szCs w:val="28"/>
          <w:lang w:val="ru-RU" w:eastAsia="uk-UA" w:bidi="ar-SA"/>
        </w:rPr>
      </w:pPr>
      <w:r>
        <w:rPr>
          <w:rFonts w:cs="Times New Roman"/>
          <w:sz w:val="28"/>
          <w:szCs w:val="28"/>
        </w:rPr>
        <w:t xml:space="preserve">На думку професора П. Дудика, лексика конфесійного стилю </w:t>
      </w:r>
      <w:r>
        <w:rPr>
          <w:rFonts w:eastAsia="Times New Roman" w:cs="Times New Roman"/>
          <w:kern w:val="0"/>
          <w:sz w:val="28"/>
          <w:szCs w:val="28"/>
          <w:lang w:eastAsia="uk-UA" w:bidi="ar-SA"/>
        </w:rPr>
        <w:t xml:space="preserve">«тематично спеціальна, стандартна, дещо незвичайна, особлива, чітко відмежована від лексики інших стилів» </w:t>
      </w:r>
      <w:r>
        <w:rPr>
          <w:rFonts w:eastAsia="Times New Roman" w:cs="Times New Roman"/>
          <w:kern w:val="0"/>
          <w:sz w:val="28"/>
          <w:szCs w:val="28"/>
          <w:lang w:val="ru-RU" w:eastAsia="uk-UA" w:bidi="ar-SA"/>
        </w:rPr>
        <w:t>[</w:t>
      </w:r>
      <w:r>
        <w:fldChar w:fldCharType="begin"/>
      </w:r>
      <w:r>
        <w:instrText xml:space="preserve"> REF _Ref517292701 \r \h  \* MERGEFORMAT </w:instrText>
      </w:r>
      <w:r>
        <w:fldChar w:fldCharType="separate"/>
      </w:r>
      <w:r>
        <w:rPr>
          <w:rFonts w:eastAsia="Times New Roman" w:cs="Times New Roman"/>
          <w:kern w:val="0"/>
          <w:sz w:val="28"/>
          <w:szCs w:val="28"/>
          <w:lang w:val="ru-RU" w:eastAsia="uk-UA" w:bidi="ar-SA"/>
        </w:rPr>
        <w:t>38</w:t>
      </w:r>
      <w:r>
        <w:fldChar w:fldCharType="end"/>
      </w:r>
      <w:r>
        <w:rPr>
          <w:rFonts w:eastAsia="Times New Roman" w:cs="Times New Roman"/>
          <w:kern w:val="0"/>
          <w:sz w:val="28"/>
          <w:szCs w:val="28"/>
          <w:lang w:val="ru-RU" w:eastAsia="uk-UA" w:bidi="ar-SA"/>
        </w:rPr>
        <w:t xml:space="preserve">, с. 91].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Переважна більшість дослідників релігійної лексики схиляється до думки, що її походження в українській мові значною мірою пов’язане із </w:t>
      </w:r>
      <w:r>
        <w:rPr>
          <w:rFonts w:cs="Times New Roman"/>
          <w:sz w:val="28"/>
          <w:szCs w:val="28"/>
        </w:rPr>
        <w:lastRenderedPageBreak/>
        <w:t xml:space="preserve">уведенням християнства на Русі </w:t>
      </w:r>
      <w:r>
        <w:rPr>
          <w:rFonts w:cs="Times New Roman"/>
          <w:spacing w:val="-2"/>
          <w:sz w:val="28"/>
          <w:szCs w:val="28"/>
        </w:rPr>
        <w:sym w:font="Symbol" w:char="F05B"/>
      </w:r>
      <w:r>
        <w:fldChar w:fldCharType="begin"/>
      </w:r>
      <w:r>
        <w:instrText xml:space="preserve"> REF _Ref516853787 \r \h  \* MERGEFORMAT </w:instrText>
      </w:r>
      <w:r>
        <w:fldChar w:fldCharType="separate"/>
      </w:r>
      <w:r>
        <w:rPr>
          <w:rFonts w:cs="Times New Roman"/>
          <w:spacing w:val="-2"/>
          <w:sz w:val="28"/>
          <w:szCs w:val="28"/>
        </w:rPr>
        <w:t>47</w:t>
      </w:r>
      <w:r>
        <w:fldChar w:fldCharType="end"/>
      </w:r>
      <w:r>
        <w:rPr>
          <w:rFonts w:cs="Times New Roman"/>
          <w:spacing w:val="-2"/>
          <w:sz w:val="28"/>
          <w:szCs w:val="28"/>
        </w:rPr>
        <w:t>, с. 41</w:t>
      </w:r>
      <w:r>
        <w:rPr>
          <w:rFonts w:cs="Times New Roman"/>
          <w:spacing w:val="-2"/>
          <w:sz w:val="28"/>
          <w:szCs w:val="28"/>
        </w:rPr>
        <w:sym w:font="Symbol" w:char="F05D"/>
      </w:r>
      <w:r>
        <w:rPr>
          <w:rFonts w:cs="Times New Roman"/>
          <w:spacing w:val="-2"/>
          <w:sz w:val="28"/>
          <w:szCs w:val="28"/>
        </w:rPr>
        <w:t xml:space="preserve">. Проте очевидно, що релігійна лексика існувала ще за часів язичництва, й немало таких назв (але вже із новим змістом) продовжили уживатися після християнізації земель Київських. Зокрема, низку таких номінативних одиниць, що є питомими для українців, виділив І. Огієнко: </w:t>
      </w:r>
      <w:r>
        <w:rPr>
          <w:rFonts w:cs="Times New Roman"/>
          <w:i/>
          <w:sz w:val="28"/>
          <w:szCs w:val="28"/>
        </w:rPr>
        <w:t xml:space="preserve">огненна, гріх, молитва, молитися, небо, рай, пекло, жертва </w:t>
      </w:r>
      <w:r>
        <w:rPr>
          <w:rFonts w:cs="Times New Roman"/>
          <w:sz w:val="28"/>
          <w:szCs w:val="28"/>
        </w:rPr>
        <w:t>та ін. [</w:t>
      </w:r>
      <w:r>
        <w:fldChar w:fldCharType="begin"/>
      </w:r>
      <w:r>
        <w:instrText xml:space="preserve"> REF _Ref516861280 \r \h  \* MERGEFORMAT </w:instrText>
      </w:r>
      <w:r>
        <w:fldChar w:fldCharType="separate"/>
      </w:r>
      <w:r>
        <w:rPr>
          <w:rFonts w:cs="Times New Roman"/>
          <w:sz w:val="28"/>
          <w:szCs w:val="28"/>
        </w:rPr>
        <w:t>65</w:t>
      </w:r>
      <w:r>
        <w:fldChar w:fldCharType="end"/>
      </w:r>
      <w:r>
        <w:rPr>
          <w:rFonts w:cs="Times New Roman"/>
          <w:sz w:val="28"/>
          <w:szCs w:val="28"/>
        </w:rPr>
        <w:t>, с. 39].</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На думку Т. Коць, перекладний текст Біблії позначився на світосприйнятті українського народу, адже головна релігійна книга християн «модифікувала сакральний код українського етносу», додала до нього нові мовні елементи: біблійні фразеологізми, антропоніми, епітети тощо. До того ж Біблія та інші релігійні християнські книги вплинули на трансформацію лексичної системи української мови, що, зокрема, простежується за ономастиконом: біблійні імена витіснили та замінили чимало загальнослов’янських імен </w:t>
      </w:r>
      <w:r>
        <w:rPr>
          <w:rFonts w:cs="Times New Roman"/>
          <w:spacing w:val="-2"/>
          <w:sz w:val="28"/>
          <w:szCs w:val="28"/>
        </w:rPr>
        <w:sym w:font="Symbol" w:char="F05B"/>
      </w:r>
      <w:r>
        <w:fldChar w:fldCharType="begin"/>
      </w:r>
      <w:r>
        <w:instrText xml:space="preserve"> REF _Ref516861396 \r \h  \* MERGEFORMAT </w:instrText>
      </w:r>
      <w:r>
        <w:fldChar w:fldCharType="separate"/>
      </w:r>
      <w:r>
        <w:rPr>
          <w:rFonts w:cs="Times New Roman"/>
          <w:spacing w:val="-2"/>
          <w:sz w:val="28"/>
          <w:szCs w:val="28"/>
        </w:rPr>
        <w:t>55</w:t>
      </w:r>
      <w:r>
        <w:fldChar w:fldCharType="end"/>
      </w:r>
      <w:r>
        <w:rPr>
          <w:rFonts w:cs="Times New Roman"/>
          <w:spacing w:val="-2"/>
          <w:sz w:val="28"/>
          <w:szCs w:val="28"/>
        </w:rPr>
        <w:t>, с. 26</w:t>
      </w:r>
      <w:r>
        <w:rPr>
          <w:rFonts w:cs="Times New Roman"/>
          <w:spacing w:val="-2"/>
          <w:sz w:val="28"/>
          <w:szCs w:val="28"/>
        </w:rPr>
        <w:sym w:font="Symbol" w:char="F05D"/>
      </w:r>
      <w:r>
        <w:rPr>
          <w:rFonts w:cs="Times New Roman"/>
          <w:spacing w:val="-2"/>
          <w:sz w:val="28"/>
          <w:szCs w:val="28"/>
        </w:rPr>
        <w:t>.</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Через те, що в Україні значна кількість релігійної літератури за походженням перекладна, у ній функціонують запозичення з грецької, гебрейської, латинської та польської мов </w:t>
      </w:r>
      <w:r>
        <w:rPr>
          <w:rFonts w:cs="Times New Roman"/>
          <w:spacing w:val="-2"/>
          <w:sz w:val="28"/>
          <w:szCs w:val="28"/>
        </w:rPr>
        <w:sym w:font="Symbol" w:char="F05B"/>
      </w:r>
      <w:r>
        <w:fldChar w:fldCharType="begin"/>
      </w:r>
      <w:r>
        <w:instrText xml:space="preserve"> REF _Ref516861543 \r \h  \* MERGEFORMAT </w:instrText>
      </w:r>
      <w:r>
        <w:fldChar w:fldCharType="separate"/>
      </w:r>
      <w:r>
        <w:rPr>
          <w:rFonts w:cs="Times New Roman"/>
          <w:spacing w:val="-2"/>
          <w:sz w:val="28"/>
          <w:szCs w:val="28"/>
        </w:rPr>
        <w:t>69</w:t>
      </w:r>
      <w:r>
        <w:fldChar w:fldCharType="end"/>
      </w:r>
      <w:r>
        <w:rPr>
          <w:rFonts w:cs="Times New Roman"/>
          <w:spacing w:val="-2"/>
          <w:sz w:val="28"/>
          <w:szCs w:val="28"/>
        </w:rPr>
        <w:t>, с. 39</w:t>
      </w:r>
      <w:r>
        <w:rPr>
          <w:rFonts w:cs="Times New Roman"/>
          <w:spacing w:val="-2"/>
          <w:sz w:val="28"/>
          <w:szCs w:val="28"/>
        </w:rPr>
        <w:sym w:font="Symbol" w:char="F05D"/>
      </w:r>
      <w:r>
        <w:rPr>
          <w:rFonts w:cs="Times New Roman"/>
          <w:spacing w:val="-2"/>
          <w:sz w:val="28"/>
          <w:szCs w:val="28"/>
        </w:rPr>
        <w:t>.</w:t>
      </w:r>
    </w:p>
    <w:p w:rsidR="00D67A7F" w:rsidRDefault="00D67A7F" w:rsidP="00D67A7F">
      <w:pPr>
        <w:tabs>
          <w:tab w:val="left" w:pos="142"/>
          <w:tab w:val="left" w:pos="851"/>
        </w:tabs>
        <w:spacing w:line="360" w:lineRule="auto"/>
        <w:ind w:firstLine="709"/>
        <w:jc w:val="both"/>
        <w:rPr>
          <w:rFonts w:cs="Times New Roman"/>
          <w:sz w:val="28"/>
          <w:szCs w:val="28"/>
        </w:rPr>
      </w:pPr>
      <w:r>
        <w:rPr>
          <w:rFonts w:cs="Times New Roman"/>
          <w:sz w:val="28"/>
          <w:szCs w:val="28"/>
        </w:rPr>
        <w:t xml:space="preserve">Як відомо, у текстах Святого Письма функціонує немало гебрейських антропонімів </w:t>
      </w:r>
      <w:r>
        <w:rPr>
          <w:rFonts w:cs="Times New Roman"/>
          <w:spacing w:val="-2"/>
          <w:sz w:val="28"/>
          <w:szCs w:val="28"/>
        </w:rPr>
        <w:sym w:font="Symbol" w:char="F05B"/>
      </w:r>
      <w:r>
        <w:fldChar w:fldCharType="begin"/>
      </w:r>
      <w:r>
        <w:instrText xml:space="preserve"> REF _Ref516861563 \r \h  \* MERGEFORMAT </w:instrText>
      </w:r>
      <w:r>
        <w:fldChar w:fldCharType="separate"/>
      </w:r>
      <w:r>
        <w:rPr>
          <w:rFonts w:cs="Times New Roman"/>
          <w:spacing w:val="-2"/>
          <w:sz w:val="28"/>
          <w:szCs w:val="28"/>
        </w:rPr>
        <w:t>89</w:t>
      </w:r>
      <w:r>
        <w:fldChar w:fldCharType="end"/>
      </w:r>
      <w:r>
        <w:rPr>
          <w:rFonts w:cs="Times New Roman"/>
          <w:spacing w:val="-2"/>
          <w:sz w:val="28"/>
          <w:szCs w:val="28"/>
        </w:rPr>
        <w:t>, с.180</w:t>
      </w:r>
      <w:r>
        <w:rPr>
          <w:rFonts w:cs="Times New Roman"/>
          <w:spacing w:val="-2"/>
          <w:sz w:val="28"/>
          <w:szCs w:val="28"/>
        </w:rPr>
        <w:sym w:font="Symbol" w:char="F05D"/>
      </w:r>
      <w:r>
        <w:rPr>
          <w:rFonts w:cs="Times New Roman"/>
          <w:spacing w:val="-2"/>
          <w:sz w:val="28"/>
          <w:szCs w:val="28"/>
        </w:rPr>
        <w:t xml:space="preserve">, серед яких імена </w:t>
      </w:r>
      <w:r>
        <w:rPr>
          <w:rFonts w:cs="Times New Roman"/>
          <w:i/>
          <w:spacing w:val="-2"/>
          <w:sz w:val="28"/>
          <w:szCs w:val="28"/>
        </w:rPr>
        <w:t>Сіф, Енос,</w:t>
      </w:r>
      <w:r>
        <w:rPr>
          <w:rFonts w:cs="Times New Roman"/>
          <w:i/>
          <w:sz w:val="28"/>
          <w:szCs w:val="28"/>
        </w:rPr>
        <w:t xml:space="preserve">Ісус, Малелеїл, Ананія, Єзекиїл, Іаред, Йона, Насон, Єнох, Гамалиїл, Даниїл, Магог, Мадай, Захарія, Мафусал, Йоан, Мелхиседек, Ламех, Амон, Іаван, Аарон, Іафет, Адам, Сім, Єлисавета, Ємор, Нафталі, Хам, Натанаїл, Магдалина, Ханаан, Фувал, Раама </w:t>
      </w:r>
      <w:r>
        <w:rPr>
          <w:rFonts w:cs="Times New Roman"/>
          <w:sz w:val="28"/>
          <w:szCs w:val="28"/>
        </w:rPr>
        <w:t xml:space="preserve">та ін. До гебрейських назв належать також іменники </w:t>
      </w:r>
      <w:r>
        <w:rPr>
          <w:rFonts w:cs="Times New Roman"/>
          <w:i/>
          <w:sz w:val="28"/>
          <w:szCs w:val="28"/>
        </w:rPr>
        <w:t xml:space="preserve">осанна </w:t>
      </w:r>
      <w:r>
        <w:rPr>
          <w:rFonts w:cs="Times New Roman"/>
          <w:sz w:val="28"/>
          <w:szCs w:val="28"/>
        </w:rPr>
        <w:t xml:space="preserve">«молитовний вигук або уславлення», </w:t>
      </w:r>
      <w:r>
        <w:rPr>
          <w:rFonts w:cs="Times New Roman"/>
          <w:i/>
          <w:sz w:val="28"/>
          <w:szCs w:val="28"/>
        </w:rPr>
        <w:t>алілуя</w:t>
      </w:r>
      <w:r>
        <w:rPr>
          <w:rFonts w:cs="Times New Roman"/>
          <w:sz w:val="28"/>
          <w:szCs w:val="28"/>
        </w:rPr>
        <w:t xml:space="preserve"> «вигук для уславлення Бога».  </w:t>
      </w:r>
    </w:p>
    <w:p w:rsidR="00D67A7F" w:rsidRDefault="00D67A7F" w:rsidP="00D67A7F">
      <w:pPr>
        <w:widowControl/>
        <w:tabs>
          <w:tab w:val="left" w:pos="142"/>
        </w:tabs>
        <w:suppressAutoHyphens w:val="0"/>
        <w:spacing w:line="360" w:lineRule="auto"/>
        <w:ind w:firstLine="709"/>
        <w:jc w:val="both"/>
        <w:rPr>
          <w:rFonts w:eastAsia="Times New Roman" w:cs="Times New Roman"/>
          <w:kern w:val="0"/>
          <w:sz w:val="28"/>
          <w:szCs w:val="28"/>
          <w:lang w:eastAsia="uk-UA" w:bidi="ar-SA"/>
        </w:rPr>
      </w:pPr>
      <w:r>
        <w:rPr>
          <w:rFonts w:eastAsia="Times New Roman" w:cs="Times New Roman"/>
          <w:kern w:val="0"/>
          <w:sz w:val="28"/>
          <w:szCs w:val="28"/>
          <w:lang w:eastAsia="uk-UA" w:bidi="ar-SA"/>
        </w:rPr>
        <w:t>Через конфесійний стиль в українську мову прийшло багато лексичних запозичень з латинської і грецької мов  [</w:t>
      </w:r>
      <w:r>
        <w:fldChar w:fldCharType="begin"/>
      </w:r>
      <w:r>
        <w:instrText xml:space="preserve"> REF _Ref516861578 \r \h  \* MERGEFORMAT </w:instrText>
      </w:r>
      <w:r>
        <w:fldChar w:fldCharType="separate"/>
      </w:r>
      <w:r>
        <w:t>8</w:t>
      </w:r>
      <w:r>
        <w:fldChar w:fldCharType="end"/>
      </w:r>
      <w:r>
        <w:rPr>
          <w:rFonts w:cs="Times New Roman"/>
          <w:spacing w:val="-2"/>
          <w:sz w:val="28"/>
          <w:szCs w:val="28"/>
        </w:rPr>
        <w:t xml:space="preserve">, с.119; </w:t>
      </w:r>
      <w:r>
        <w:fldChar w:fldCharType="begin"/>
      </w:r>
      <w:r>
        <w:instrText xml:space="preserve"> REF _Ref517212334 \r \h  \* MERGEFORMAT </w:instrText>
      </w:r>
      <w:r>
        <w:fldChar w:fldCharType="separate"/>
      </w:r>
      <w:r>
        <w:rPr>
          <w:rFonts w:eastAsia="Times New Roman" w:cs="Times New Roman"/>
          <w:kern w:val="0"/>
          <w:sz w:val="28"/>
          <w:szCs w:val="28"/>
          <w:lang w:eastAsia="uk-UA" w:bidi="ar-SA"/>
        </w:rPr>
        <w:t>40</w:t>
      </w:r>
      <w:r>
        <w:fldChar w:fldCharType="end"/>
      </w:r>
      <w:r>
        <w:rPr>
          <w:rFonts w:eastAsia="Times New Roman" w:cs="Times New Roman"/>
          <w:kern w:val="0"/>
          <w:sz w:val="28"/>
          <w:szCs w:val="28"/>
          <w:lang w:eastAsia="uk-UA" w:bidi="ar-SA"/>
        </w:rPr>
        <w:t xml:space="preserve">, с. 94; </w:t>
      </w:r>
      <w:r>
        <w:fldChar w:fldCharType="begin"/>
      </w:r>
      <w:r>
        <w:instrText xml:space="preserve"> REF _Ref516909055 \r \h  \* MERGEFORMAT </w:instrText>
      </w:r>
      <w:r>
        <w:fldChar w:fldCharType="separate"/>
      </w:r>
      <w:r>
        <w:rPr>
          <w:rFonts w:eastAsia="Times New Roman" w:cs="Times New Roman"/>
          <w:kern w:val="0"/>
          <w:sz w:val="28"/>
          <w:szCs w:val="28"/>
          <w:lang w:eastAsia="uk-UA" w:bidi="ar-SA"/>
        </w:rPr>
        <w:t>74</w:t>
      </w:r>
      <w:r>
        <w:fldChar w:fldCharType="end"/>
      </w:r>
      <w:r>
        <w:rPr>
          <w:rFonts w:eastAsia="Times New Roman" w:cs="Times New Roman"/>
          <w:kern w:val="0"/>
          <w:sz w:val="28"/>
          <w:szCs w:val="28"/>
          <w:lang w:eastAsia="uk-UA" w:bidi="ar-SA"/>
        </w:rPr>
        <w:t xml:space="preserve">; </w:t>
      </w:r>
      <w:r>
        <w:fldChar w:fldCharType="begin"/>
      </w:r>
      <w:r>
        <w:instrText xml:space="preserve"> REF _Ref516861563 \r \h  \* MERGEFORMAT </w:instrText>
      </w:r>
      <w:r>
        <w:fldChar w:fldCharType="separate"/>
      </w:r>
      <w:r>
        <w:rPr>
          <w:rFonts w:cs="Times New Roman"/>
          <w:spacing w:val="-2"/>
          <w:sz w:val="28"/>
          <w:szCs w:val="28"/>
        </w:rPr>
        <w:t>89</w:t>
      </w:r>
      <w:r>
        <w:fldChar w:fldCharType="end"/>
      </w:r>
      <w:r>
        <w:rPr>
          <w:rFonts w:cs="Times New Roman"/>
          <w:spacing w:val="-2"/>
          <w:sz w:val="28"/>
          <w:szCs w:val="28"/>
        </w:rPr>
        <w:t>, с. 130</w:t>
      </w:r>
      <w:r>
        <w:rPr>
          <w:rFonts w:eastAsia="Times New Roman" w:cs="Times New Roman"/>
          <w:kern w:val="0"/>
          <w:sz w:val="28"/>
          <w:szCs w:val="28"/>
          <w:lang w:eastAsia="uk-UA" w:bidi="ar-SA"/>
        </w:rPr>
        <w:t xml:space="preserve">]: </w:t>
      </w:r>
    </w:p>
    <w:p w:rsidR="00D67A7F" w:rsidRDefault="00D67A7F" w:rsidP="00D67A7F">
      <w:pPr>
        <w:widowControl/>
        <w:tabs>
          <w:tab w:val="left" w:pos="142"/>
        </w:tabs>
        <w:suppressAutoHyphens w:val="0"/>
        <w:spacing w:line="360" w:lineRule="auto"/>
        <w:ind w:firstLine="709"/>
        <w:jc w:val="both"/>
        <w:rPr>
          <w:rFonts w:cs="Times New Roman"/>
          <w:sz w:val="28"/>
          <w:szCs w:val="28"/>
        </w:rPr>
      </w:pPr>
      <w:r>
        <w:rPr>
          <w:rFonts w:eastAsia="Times New Roman" w:cs="Times New Roman"/>
          <w:kern w:val="0"/>
          <w:sz w:val="28"/>
          <w:szCs w:val="28"/>
          <w:lang w:eastAsia="uk-UA" w:bidi="ar-SA"/>
        </w:rPr>
        <w:t>– з  </w:t>
      </w:r>
      <w:r>
        <w:rPr>
          <w:rFonts w:eastAsia="Times New Roman" w:cs="Times New Roman"/>
          <w:b/>
          <w:kern w:val="0"/>
          <w:sz w:val="28"/>
          <w:szCs w:val="28"/>
          <w:lang w:eastAsia="uk-UA" w:bidi="ar-SA"/>
        </w:rPr>
        <w:t>латинської</w:t>
      </w:r>
      <w:r>
        <w:rPr>
          <w:rFonts w:eastAsia="Times New Roman" w:cs="Times New Roman"/>
          <w:kern w:val="0"/>
          <w:sz w:val="28"/>
          <w:szCs w:val="28"/>
          <w:lang w:eastAsia="uk-UA" w:bidi="ar-SA"/>
        </w:rPr>
        <w:t xml:space="preserve">: </w:t>
      </w:r>
      <w:r>
        <w:rPr>
          <w:rFonts w:eastAsia="Times New Roman" w:cs="Times New Roman"/>
          <w:i/>
          <w:kern w:val="0"/>
          <w:sz w:val="28"/>
          <w:szCs w:val="28"/>
          <w:lang w:eastAsia="uk-UA" w:bidi="ar-SA"/>
        </w:rPr>
        <w:t>вівтар</w:t>
      </w:r>
      <w:r>
        <w:rPr>
          <w:rFonts w:eastAsia="Times New Roman" w:cs="Times New Roman"/>
          <w:kern w:val="0"/>
          <w:sz w:val="28"/>
          <w:szCs w:val="28"/>
          <w:lang w:eastAsia="uk-UA" w:bidi="ar-SA"/>
        </w:rPr>
        <w:t xml:space="preserve"> «жертовник» (від. лат. </w:t>
      </w:r>
      <w:r>
        <w:rPr>
          <w:rFonts w:cs="Times New Roman"/>
          <w:sz w:val="28"/>
          <w:szCs w:val="28"/>
        </w:rPr>
        <w:t xml:space="preserve">altaria ← </w:t>
      </w:r>
      <w:r>
        <w:rPr>
          <w:rFonts w:cs="Times New Roman"/>
          <w:sz w:val="28"/>
          <w:szCs w:val="28"/>
          <w:lang w:val="en-US"/>
        </w:rPr>
        <w:t>altus</w:t>
      </w:r>
      <w:r>
        <w:rPr>
          <w:rFonts w:cs="Times New Roman"/>
          <w:sz w:val="28"/>
          <w:szCs w:val="28"/>
        </w:rPr>
        <w:t xml:space="preserve"> «високий»</w:t>
      </w:r>
      <w:r>
        <w:rPr>
          <w:rFonts w:eastAsia="Times New Roman" w:cs="Times New Roman"/>
          <w:kern w:val="0"/>
          <w:sz w:val="28"/>
          <w:szCs w:val="28"/>
          <w:lang w:eastAsia="uk-UA" w:bidi="ar-SA"/>
        </w:rPr>
        <w:t>)</w:t>
      </w:r>
      <w:r>
        <w:rPr>
          <w:rFonts w:cs="Times New Roman"/>
          <w:sz w:val="28"/>
          <w:szCs w:val="28"/>
        </w:rPr>
        <w:t xml:space="preserve">, </w:t>
      </w:r>
      <w:r>
        <w:rPr>
          <w:rFonts w:cs="Times New Roman"/>
          <w:i/>
          <w:sz w:val="28"/>
          <w:szCs w:val="28"/>
        </w:rPr>
        <w:t>оранта</w:t>
      </w:r>
      <w:r>
        <w:rPr>
          <w:rFonts w:cs="Times New Roman"/>
          <w:sz w:val="28"/>
          <w:szCs w:val="28"/>
        </w:rPr>
        <w:t xml:space="preserve"> «тип зображення Божої Матері із піднятими вгору руками» (</w:t>
      </w:r>
      <w:r>
        <w:rPr>
          <w:rFonts w:eastAsia="Times New Roman" w:cs="Times New Roman"/>
          <w:kern w:val="0"/>
          <w:sz w:val="28"/>
          <w:szCs w:val="28"/>
          <w:lang w:eastAsia="uk-UA" w:bidi="ar-SA"/>
        </w:rPr>
        <w:t xml:space="preserve">від. лат. </w:t>
      </w:r>
      <w:r>
        <w:rPr>
          <w:rFonts w:eastAsia="Times New Roman" w:cs="Times New Roman"/>
          <w:kern w:val="0"/>
          <w:sz w:val="28"/>
          <w:szCs w:val="28"/>
          <w:lang w:val="en-US" w:eastAsia="uk-UA" w:bidi="ar-SA"/>
        </w:rPr>
        <w:t>orans</w:t>
      </w:r>
      <w:r>
        <w:rPr>
          <w:rFonts w:eastAsia="Times New Roman" w:cs="Times New Roman"/>
          <w:kern w:val="0"/>
          <w:sz w:val="28"/>
          <w:szCs w:val="28"/>
          <w:lang w:eastAsia="uk-UA" w:bidi="ar-SA"/>
        </w:rPr>
        <w:t xml:space="preserve"> «той, що молиться»</w:t>
      </w:r>
      <w:r>
        <w:rPr>
          <w:rFonts w:cs="Times New Roman"/>
          <w:sz w:val="28"/>
          <w:szCs w:val="28"/>
        </w:rPr>
        <w:t xml:space="preserve">); </w:t>
      </w:r>
      <w:r>
        <w:rPr>
          <w:rFonts w:eastAsia="Times New Roman" w:cs="Times New Roman"/>
          <w:i/>
          <w:kern w:val="0"/>
          <w:sz w:val="28"/>
          <w:szCs w:val="28"/>
          <w:lang w:eastAsia="uk-UA" w:bidi="ar-SA"/>
        </w:rPr>
        <w:t>келія</w:t>
      </w:r>
      <w:r>
        <w:rPr>
          <w:rFonts w:eastAsia="Times New Roman" w:cs="Times New Roman"/>
          <w:kern w:val="0"/>
          <w:sz w:val="28"/>
          <w:szCs w:val="28"/>
          <w:lang w:eastAsia="uk-UA" w:bidi="ar-SA"/>
        </w:rPr>
        <w:t xml:space="preserve"> «житло ченця чи черниці» (від лат. </w:t>
      </w:r>
      <w:r>
        <w:rPr>
          <w:rFonts w:eastAsia="Times New Roman" w:cs="Times New Roman"/>
          <w:kern w:val="0"/>
          <w:sz w:val="28"/>
          <w:szCs w:val="28"/>
          <w:lang w:val="en-US" w:eastAsia="uk-UA" w:bidi="ar-SA"/>
        </w:rPr>
        <w:t>cella</w:t>
      </w:r>
      <w:r>
        <w:rPr>
          <w:rFonts w:eastAsia="Times New Roman" w:cs="Times New Roman"/>
          <w:kern w:val="0"/>
          <w:sz w:val="28"/>
          <w:szCs w:val="28"/>
          <w:lang w:eastAsia="uk-UA" w:bidi="ar-SA"/>
        </w:rPr>
        <w:t xml:space="preserve"> «кімната», «чулан»); </w:t>
      </w:r>
      <w:r>
        <w:rPr>
          <w:rFonts w:cs="Times New Roman"/>
          <w:i/>
          <w:sz w:val="28"/>
          <w:szCs w:val="28"/>
        </w:rPr>
        <w:t>коляда</w:t>
      </w:r>
      <w:r>
        <w:rPr>
          <w:rFonts w:cs="Times New Roman"/>
          <w:sz w:val="28"/>
          <w:szCs w:val="28"/>
        </w:rPr>
        <w:t xml:space="preserve"> «обряд до різдвяних свят</w:t>
      </w:r>
      <w:proofErr w:type="gramStart"/>
      <w:r>
        <w:rPr>
          <w:rFonts w:cs="Times New Roman"/>
          <w:sz w:val="28"/>
          <w:szCs w:val="28"/>
        </w:rPr>
        <w:t>»(</w:t>
      </w:r>
      <w:proofErr w:type="gramEnd"/>
      <w:r>
        <w:rPr>
          <w:rFonts w:eastAsia="Times New Roman" w:cs="Times New Roman"/>
          <w:kern w:val="0"/>
          <w:sz w:val="28"/>
          <w:szCs w:val="28"/>
          <w:lang w:eastAsia="uk-UA" w:bidi="ar-SA"/>
        </w:rPr>
        <w:t xml:space="preserve">від лат. </w:t>
      </w:r>
      <w:r>
        <w:rPr>
          <w:rFonts w:eastAsia="Times New Roman" w:cs="Times New Roman"/>
          <w:kern w:val="0"/>
          <w:sz w:val="28"/>
          <w:szCs w:val="28"/>
          <w:lang w:val="en-US" w:eastAsia="uk-UA" w:bidi="ar-SA"/>
        </w:rPr>
        <w:t>calendae</w:t>
      </w:r>
      <w:r>
        <w:rPr>
          <w:rFonts w:eastAsia="Times New Roman" w:cs="Times New Roman"/>
          <w:kern w:val="0"/>
          <w:sz w:val="28"/>
          <w:szCs w:val="28"/>
          <w:lang w:eastAsia="uk-UA" w:bidi="ar-SA"/>
        </w:rPr>
        <w:t xml:space="preserve"> </w:t>
      </w:r>
      <w:r>
        <w:rPr>
          <w:rFonts w:eastAsia="Times New Roman" w:cs="Times New Roman"/>
          <w:kern w:val="0"/>
          <w:sz w:val="28"/>
          <w:szCs w:val="28"/>
          <w:lang w:eastAsia="uk-UA" w:bidi="ar-SA"/>
        </w:rPr>
        <w:lastRenderedPageBreak/>
        <w:t>«перший день кожного місяця»</w:t>
      </w:r>
      <w:r>
        <w:rPr>
          <w:rFonts w:cs="Times New Roman"/>
          <w:sz w:val="28"/>
          <w:szCs w:val="28"/>
        </w:rPr>
        <w:t>);</w:t>
      </w:r>
      <w:r>
        <w:rPr>
          <w:rFonts w:cs="Times New Roman"/>
          <w:i/>
          <w:sz w:val="28"/>
          <w:szCs w:val="28"/>
        </w:rPr>
        <w:t xml:space="preserve"> культ</w:t>
      </w:r>
      <w:r>
        <w:rPr>
          <w:rFonts w:cs="Times New Roman"/>
          <w:sz w:val="28"/>
          <w:szCs w:val="28"/>
        </w:rPr>
        <w:t xml:space="preserve"> «служіння божеству» (</w:t>
      </w:r>
      <w:r>
        <w:rPr>
          <w:rFonts w:eastAsia="Times New Roman" w:cs="Times New Roman"/>
          <w:kern w:val="0"/>
          <w:sz w:val="28"/>
          <w:szCs w:val="28"/>
          <w:lang w:eastAsia="uk-UA" w:bidi="ar-SA"/>
        </w:rPr>
        <w:t xml:space="preserve">від лат. </w:t>
      </w:r>
      <w:r>
        <w:rPr>
          <w:rFonts w:eastAsia="Times New Roman" w:cs="Times New Roman"/>
          <w:kern w:val="0"/>
          <w:sz w:val="28"/>
          <w:szCs w:val="28"/>
          <w:lang w:val="en-US" w:eastAsia="uk-UA" w:bidi="ar-SA"/>
        </w:rPr>
        <w:t>cultus</w:t>
      </w:r>
      <w:r>
        <w:rPr>
          <w:rFonts w:eastAsia="Times New Roman" w:cs="Times New Roman"/>
          <w:kern w:val="0"/>
          <w:sz w:val="28"/>
          <w:szCs w:val="28"/>
          <w:lang w:eastAsia="uk-UA" w:bidi="ar-SA"/>
        </w:rPr>
        <w:t xml:space="preserve"> «обробка», «догляд», «культура»</w:t>
      </w:r>
      <w:r>
        <w:rPr>
          <w:rFonts w:cs="Times New Roman"/>
          <w:sz w:val="28"/>
          <w:szCs w:val="28"/>
        </w:rPr>
        <w:t>);</w:t>
      </w:r>
      <w:r>
        <w:rPr>
          <w:rFonts w:cs="Times New Roman"/>
          <w:i/>
          <w:sz w:val="28"/>
          <w:szCs w:val="28"/>
        </w:rPr>
        <w:t xml:space="preserve"> паломник</w:t>
      </w:r>
      <w:r>
        <w:rPr>
          <w:rFonts w:cs="Times New Roman"/>
          <w:sz w:val="28"/>
          <w:szCs w:val="28"/>
        </w:rPr>
        <w:t xml:space="preserve"> «прочанин, або той, хто відвідує святі місця» (від лат. </w:t>
      </w:r>
      <w:r>
        <w:rPr>
          <w:rFonts w:cs="Times New Roman"/>
          <w:sz w:val="28"/>
          <w:szCs w:val="28"/>
          <w:lang w:val="en-US"/>
        </w:rPr>
        <w:t>palma</w:t>
      </w:r>
      <w:r>
        <w:rPr>
          <w:rFonts w:cs="Times New Roman"/>
          <w:sz w:val="28"/>
          <w:szCs w:val="28"/>
        </w:rPr>
        <w:t xml:space="preserve"> «пальма», якою послуговуються в пасхальних звичаях); </w:t>
      </w:r>
    </w:p>
    <w:p w:rsidR="00D67A7F" w:rsidRDefault="00D67A7F" w:rsidP="00D67A7F">
      <w:pPr>
        <w:widowControl/>
        <w:tabs>
          <w:tab w:val="left" w:pos="142"/>
        </w:tabs>
        <w:suppressAutoHyphens w:val="0"/>
        <w:spacing w:line="360" w:lineRule="auto"/>
        <w:ind w:firstLine="709"/>
        <w:jc w:val="both"/>
        <w:rPr>
          <w:rFonts w:eastAsia="Times New Roman" w:cs="Times New Roman"/>
          <w:kern w:val="0"/>
          <w:sz w:val="28"/>
          <w:szCs w:val="28"/>
          <w:lang w:eastAsia="uk-UA" w:bidi="ar-SA"/>
        </w:rPr>
      </w:pPr>
      <w:r>
        <w:rPr>
          <w:rFonts w:eastAsia="Times New Roman" w:cs="Times New Roman"/>
          <w:kern w:val="0"/>
          <w:sz w:val="28"/>
          <w:szCs w:val="28"/>
          <w:lang w:eastAsia="uk-UA" w:bidi="ar-SA"/>
        </w:rPr>
        <w:t xml:space="preserve">– з </w:t>
      </w:r>
      <w:r>
        <w:rPr>
          <w:rFonts w:cs="Times New Roman"/>
          <w:b/>
          <w:sz w:val="28"/>
          <w:szCs w:val="28"/>
        </w:rPr>
        <w:t>грецької</w:t>
      </w:r>
      <w:r>
        <w:rPr>
          <w:rFonts w:cs="Times New Roman"/>
          <w:sz w:val="28"/>
          <w:szCs w:val="28"/>
        </w:rPr>
        <w:t xml:space="preserve">: </w:t>
      </w:r>
      <w:r>
        <w:rPr>
          <w:rFonts w:eastAsia="Times New Roman" w:cs="Times New Roman"/>
          <w:i/>
          <w:kern w:val="0"/>
          <w:sz w:val="28"/>
          <w:szCs w:val="28"/>
          <w:lang w:eastAsia="uk-UA" w:bidi="ar-SA"/>
        </w:rPr>
        <w:t>амвон</w:t>
      </w:r>
      <w:r>
        <w:rPr>
          <w:rFonts w:eastAsia="Times New Roman" w:cs="Times New Roman"/>
          <w:kern w:val="0"/>
          <w:sz w:val="28"/>
          <w:szCs w:val="28"/>
          <w:lang w:eastAsia="uk-UA" w:bidi="ar-SA"/>
        </w:rPr>
        <w:t xml:space="preserve"> «підвищення у церкві, із якого виголошують промови» (від гр. </w:t>
      </w:r>
      <w:r>
        <w:rPr>
          <w:rFonts w:cs="Times New Roman"/>
          <w:i/>
          <w:iCs/>
          <w:sz w:val="28"/>
          <w:szCs w:val="28"/>
        </w:rPr>
        <w:t>ἄμβων</w:t>
      </w:r>
      <w:r>
        <w:rPr>
          <w:rFonts w:eastAsia="Times New Roman" w:cs="Times New Roman"/>
          <w:kern w:val="0"/>
          <w:sz w:val="28"/>
          <w:szCs w:val="28"/>
          <w:lang w:eastAsia="uk-UA" w:bidi="ar-SA"/>
        </w:rPr>
        <w:t xml:space="preserve"> «край гори»); </w:t>
      </w:r>
      <w:r>
        <w:rPr>
          <w:rFonts w:eastAsia="Times New Roman" w:cs="Times New Roman"/>
          <w:i/>
          <w:kern w:val="0"/>
          <w:sz w:val="28"/>
          <w:szCs w:val="28"/>
          <w:lang w:eastAsia="uk-UA" w:bidi="ar-SA"/>
        </w:rPr>
        <w:t>дискос</w:t>
      </w:r>
      <w:r>
        <w:rPr>
          <w:rFonts w:eastAsia="Times New Roman" w:cs="Times New Roman"/>
          <w:kern w:val="0"/>
          <w:sz w:val="28"/>
          <w:szCs w:val="28"/>
          <w:lang w:eastAsia="uk-UA" w:bidi="ar-SA"/>
        </w:rPr>
        <w:t xml:space="preserve"> «одна із літургійних посудин» (від. гр. </w:t>
      </w:r>
      <w:r>
        <w:rPr>
          <w:rFonts w:cs="Times New Roman"/>
          <w:sz w:val="28"/>
          <w:szCs w:val="28"/>
          <w:lang w:val="el-GR"/>
        </w:rPr>
        <w:t>δίσκος</w:t>
      </w:r>
      <w:r>
        <w:rPr>
          <w:rFonts w:cs="Times New Roman"/>
          <w:sz w:val="28"/>
          <w:szCs w:val="28"/>
        </w:rPr>
        <w:t>  «кругле блюдо»</w:t>
      </w:r>
      <w:r>
        <w:rPr>
          <w:rFonts w:eastAsia="Times New Roman" w:cs="Times New Roman"/>
          <w:kern w:val="0"/>
          <w:sz w:val="28"/>
          <w:szCs w:val="28"/>
          <w:lang w:eastAsia="uk-UA" w:bidi="ar-SA"/>
        </w:rPr>
        <w:t>);</w:t>
      </w:r>
      <w:r>
        <w:rPr>
          <w:rFonts w:cs="Times New Roman"/>
          <w:i/>
          <w:sz w:val="28"/>
          <w:szCs w:val="28"/>
        </w:rPr>
        <w:t>стихар</w:t>
      </w:r>
      <w:r>
        <w:rPr>
          <w:rFonts w:cs="Times New Roman"/>
          <w:sz w:val="28"/>
          <w:szCs w:val="28"/>
        </w:rPr>
        <w:t xml:space="preserve"> «різновид церковного одягу» (від гр.  </w:t>
      </w:r>
      <w:r>
        <w:rPr>
          <w:rFonts w:cs="Times New Roman"/>
          <w:sz w:val="28"/>
          <w:szCs w:val="28"/>
          <w:lang w:val="el-GR"/>
        </w:rPr>
        <w:t>στιχος</w:t>
      </w:r>
      <w:r>
        <w:rPr>
          <w:rFonts w:cs="Times New Roman"/>
          <w:sz w:val="28"/>
          <w:szCs w:val="28"/>
        </w:rPr>
        <w:t xml:space="preserve"> «пряма лінія»); </w:t>
      </w:r>
      <w:r>
        <w:rPr>
          <w:rFonts w:cs="Times New Roman"/>
          <w:i/>
          <w:sz w:val="28"/>
          <w:szCs w:val="28"/>
        </w:rPr>
        <w:t>фелон</w:t>
      </w:r>
      <w:r>
        <w:rPr>
          <w:rFonts w:cs="Times New Roman"/>
          <w:sz w:val="28"/>
          <w:szCs w:val="28"/>
        </w:rPr>
        <w:t xml:space="preserve"> «різновид церковного одягу» (від гр. </w:t>
      </w:r>
      <w:r>
        <w:rPr>
          <w:rFonts w:cs="Times New Roman"/>
          <w:sz w:val="28"/>
          <w:szCs w:val="28"/>
          <w:lang w:val="el-GR"/>
        </w:rPr>
        <w:t>φαίνω</w:t>
      </w:r>
      <w:r>
        <w:rPr>
          <w:rFonts w:cs="Times New Roman"/>
          <w:sz w:val="28"/>
          <w:szCs w:val="28"/>
        </w:rPr>
        <w:t xml:space="preserve"> «світитися»); </w:t>
      </w:r>
      <w:r>
        <w:rPr>
          <w:rFonts w:cs="Times New Roman"/>
          <w:i/>
          <w:sz w:val="28"/>
          <w:szCs w:val="28"/>
        </w:rPr>
        <w:t xml:space="preserve">ангел </w:t>
      </w:r>
      <w:r>
        <w:rPr>
          <w:rFonts w:cs="Times New Roman"/>
          <w:sz w:val="28"/>
          <w:szCs w:val="28"/>
        </w:rPr>
        <w:t xml:space="preserve">«посланець Бога» (від гр. </w:t>
      </w:r>
      <w:r>
        <w:rPr>
          <w:sz w:val="28"/>
          <w:szCs w:val="28"/>
        </w:rPr>
        <w:t> ἄγγελος «вісник»</w:t>
      </w:r>
      <w:r>
        <w:rPr>
          <w:rFonts w:cs="Times New Roman"/>
          <w:sz w:val="28"/>
          <w:szCs w:val="28"/>
        </w:rPr>
        <w:t>);</w:t>
      </w:r>
      <w:r>
        <w:rPr>
          <w:rFonts w:eastAsia="Times New Roman" w:cs="Times New Roman"/>
          <w:i/>
          <w:sz w:val="28"/>
          <w:szCs w:val="28"/>
          <w:lang w:eastAsia="uk-UA"/>
        </w:rPr>
        <w:t xml:space="preserve"> архангел </w:t>
      </w:r>
      <w:r>
        <w:rPr>
          <w:rFonts w:eastAsia="Times New Roman" w:cs="Times New Roman"/>
          <w:sz w:val="28"/>
          <w:szCs w:val="28"/>
          <w:lang w:eastAsia="uk-UA"/>
        </w:rPr>
        <w:t>«вищий за чином ангел» (</w:t>
      </w:r>
      <w:r>
        <w:rPr>
          <w:rFonts w:cs="Times New Roman"/>
          <w:sz w:val="28"/>
          <w:szCs w:val="28"/>
        </w:rPr>
        <w:t>від гр. ἀρχή «початок», «влада», «начальство» + ἄγγελος «вісник»</w:t>
      </w:r>
      <w:r>
        <w:rPr>
          <w:rFonts w:eastAsia="Times New Roman" w:cs="Times New Roman"/>
          <w:sz w:val="28"/>
          <w:szCs w:val="28"/>
          <w:lang w:eastAsia="uk-UA"/>
        </w:rPr>
        <w:t xml:space="preserve">); </w:t>
      </w:r>
      <w:r>
        <w:rPr>
          <w:rFonts w:eastAsia="Times New Roman" w:cs="Times New Roman"/>
          <w:i/>
          <w:sz w:val="28"/>
          <w:szCs w:val="28"/>
          <w:lang w:eastAsia="uk-UA"/>
        </w:rPr>
        <w:t>Біблія</w:t>
      </w:r>
      <w:r>
        <w:rPr>
          <w:rFonts w:eastAsia="Times New Roman" w:cs="Times New Roman"/>
          <w:sz w:val="28"/>
          <w:szCs w:val="28"/>
          <w:lang w:eastAsia="uk-UA"/>
        </w:rPr>
        <w:t xml:space="preserve"> «головна книга християнської та іудейської релігій» (від гр. </w:t>
      </w:r>
      <w:r>
        <w:rPr>
          <w:rFonts w:cs="Times New Roman"/>
          <w:sz w:val="28"/>
          <w:szCs w:val="28"/>
        </w:rPr>
        <w:t>βιβλίον «книга»</w:t>
      </w:r>
      <w:r>
        <w:rPr>
          <w:rFonts w:eastAsia="Times New Roman" w:cs="Times New Roman"/>
          <w:sz w:val="28"/>
          <w:szCs w:val="28"/>
          <w:lang w:eastAsia="uk-UA"/>
        </w:rPr>
        <w:t xml:space="preserve">); </w:t>
      </w:r>
      <w:r>
        <w:rPr>
          <w:rFonts w:eastAsia="Times New Roman" w:cs="Times New Roman"/>
          <w:i/>
          <w:sz w:val="28"/>
          <w:szCs w:val="28"/>
          <w:lang w:eastAsia="uk-UA"/>
        </w:rPr>
        <w:t>Євангелія</w:t>
      </w:r>
      <w:r>
        <w:rPr>
          <w:rFonts w:eastAsia="Times New Roman" w:cs="Times New Roman"/>
          <w:sz w:val="28"/>
          <w:szCs w:val="28"/>
          <w:lang w:eastAsia="uk-UA"/>
        </w:rPr>
        <w:t xml:space="preserve"> «частина Біблії» (від гр.</w:t>
      </w:r>
      <w:r>
        <w:rPr>
          <w:rFonts w:cs="Times New Roman"/>
          <w:sz w:val="28"/>
          <w:szCs w:val="28"/>
        </w:rPr>
        <w:t> εὐαγγέλιον «блага звістка»</w:t>
      </w:r>
      <w:r>
        <w:rPr>
          <w:rFonts w:eastAsia="Times New Roman" w:cs="Times New Roman"/>
          <w:sz w:val="28"/>
          <w:szCs w:val="28"/>
          <w:lang w:eastAsia="uk-UA"/>
        </w:rPr>
        <w:t xml:space="preserve">); </w:t>
      </w:r>
      <w:r>
        <w:rPr>
          <w:rFonts w:eastAsia="Times New Roman" w:cs="Times New Roman"/>
          <w:i/>
          <w:sz w:val="28"/>
          <w:szCs w:val="28"/>
          <w:lang w:eastAsia="uk-UA"/>
        </w:rPr>
        <w:t>ладан</w:t>
      </w:r>
      <w:r>
        <w:rPr>
          <w:rFonts w:eastAsia="Times New Roman" w:cs="Times New Roman"/>
          <w:sz w:val="28"/>
          <w:szCs w:val="28"/>
          <w:lang w:eastAsia="uk-UA"/>
        </w:rPr>
        <w:t xml:space="preserve"> «ароматична смола, яку переважно добувають із тропічного дерева </w:t>
      </w:r>
      <w:r>
        <w:rPr>
          <w:rFonts w:eastAsia="Times New Roman" w:cs="Times New Roman"/>
          <w:sz w:val="28"/>
          <w:szCs w:val="28"/>
          <w:lang w:val="en-US" w:eastAsia="uk-UA"/>
        </w:rPr>
        <w:t>Boswellia</w:t>
      </w:r>
      <w:r>
        <w:rPr>
          <w:rFonts w:eastAsia="Times New Roman" w:cs="Times New Roman"/>
          <w:sz w:val="28"/>
          <w:szCs w:val="28"/>
          <w:lang w:eastAsia="uk-UA"/>
        </w:rPr>
        <w:t xml:space="preserve">» (від гр. </w:t>
      </w:r>
      <w:r>
        <w:rPr>
          <w:rFonts w:cs="Times New Roman"/>
          <w:sz w:val="28"/>
          <w:szCs w:val="28"/>
        </w:rPr>
        <w:t>λάδανον</w:t>
      </w:r>
      <w:r>
        <w:rPr>
          <w:rFonts w:eastAsia="Times New Roman" w:cs="Times New Roman"/>
          <w:sz w:val="28"/>
          <w:szCs w:val="28"/>
          <w:lang w:eastAsia="uk-UA"/>
        </w:rPr>
        <w:t xml:space="preserve"> «смола чагарника </w:t>
      </w:r>
      <w:r>
        <w:rPr>
          <w:rStyle w:val="shorttext"/>
          <w:rFonts w:cs="Times New Roman"/>
          <w:sz w:val="28"/>
          <w:szCs w:val="28"/>
        </w:rPr>
        <w:t>λῇδος</w:t>
      </w:r>
      <w:r>
        <w:rPr>
          <w:rFonts w:eastAsia="Times New Roman" w:cs="Times New Roman"/>
          <w:sz w:val="28"/>
          <w:szCs w:val="28"/>
          <w:lang w:eastAsia="uk-UA"/>
        </w:rPr>
        <w:t>»); ‘монастир «</w:t>
      </w:r>
      <w:r>
        <w:rPr>
          <w:rFonts w:eastAsia="Times New Roman" w:cs="Times New Roman"/>
          <w:color w:val="000000"/>
          <w:kern w:val="0"/>
          <w:sz w:val="28"/>
          <w:szCs w:val="28"/>
          <w:lang w:eastAsia="uk-UA" w:bidi="ar-SA"/>
        </w:rPr>
        <w:t>релігійна громада ченців або черниць, що з належними їм землями та капіталами становить церковно-господарську організацію», «будівлі й територія цієї громади</w:t>
      </w:r>
      <w:r>
        <w:rPr>
          <w:rFonts w:eastAsia="Times New Roman" w:cs="Times New Roman"/>
          <w:sz w:val="28"/>
          <w:szCs w:val="28"/>
          <w:lang w:eastAsia="uk-UA"/>
        </w:rPr>
        <w:t xml:space="preserve">» (від гр. </w:t>
      </w:r>
      <w:r>
        <w:rPr>
          <w:rFonts w:cs="Times New Roman"/>
          <w:sz w:val="28"/>
          <w:szCs w:val="28"/>
        </w:rPr>
        <w:t> </w:t>
      </w:r>
      <w:r>
        <w:rPr>
          <w:rFonts w:cs="Times New Roman"/>
          <w:sz w:val="28"/>
          <w:szCs w:val="28"/>
          <w:lang w:val="el-GR"/>
        </w:rPr>
        <w:t>μοναστήριον</w:t>
      </w:r>
      <w:r>
        <w:rPr>
          <w:rFonts w:cs="Times New Roman"/>
          <w:sz w:val="28"/>
          <w:szCs w:val="28"/>
        </w:rPr>
        <w:t xml:space="preserve"> «усамітнення» ← μονάζω «бути одиноким»</w:t>
      </w:r>
      <w:r>
        <w:rPr>
          <w:rFonts w:eastAsia="Times New Roman" w:cs="Times New Roman"/>
          <w:sz w:val="28"/>
          <w:szCs w:val="28"/>
          <w:lang w:eastAsia="uk-UA"/>
        </w:rPr>
        <w:t xml:space="preserve">); </w:t>
      </w:r>
      <w:r>
        <w:rPr>
          <w:rFonts w:eastAsia="Times New Roman" w:cs="Times New Roman"/>
          <w:i/>
          <w:sz w:val="28"/>
          <w:szCs w:val="28"/>
          <w:lang w:eastAsia="uk-UA"/>
        </w:rPr>
        <w:t>паламар</w:t>
      </w:r>
      <w:r>
        <w:rPr>
          <w:rFonts w:cs="Times New Roman"/>
          <w:sz w:val="28"/>
          <w:szCs w:val="28"/>
        </w:rPr>
        <w:t xml:space="preserve"> «дячок», «причетник», «псаломщик» </w:t>
      </w:r>
      <w:r>
        <w:rPr>
          <w:rFonts w:eastAsia="Times New Roman" w:cs="Times New Roman"/>
          <w:sz w:val="28"/>
          <w:szCs w:val="28"/>
          <w:lang w:eastAsia="uk-UA"/>
        </w:rPr>
        <w:t xml:space="preserve">(від гр. </w:t>
      </w:r>
      <w:r>
        <w:rPr>
          <w:rFonts w:cs="Times New Roman"/>
          <w:sz w:val="28"/>
          <w:szCs w:val="28"/>
        </w:rPr>
        <w:t xml:space="preserve">παραμονάρι(ο)ς «служитель церкви»); </w:t>
      </w:r>
      <w:r>
        <w:rPr>
          <w:rFonts w:eastAsia="Times New Roman" w:cs="Times New Roman"/>
          <w:i/>
          <w:sz w:val="28"/>
          <w:szCs w:val="28"/>
          <w:lang w:eastAsia="uk-UA"/>
        </w:rPr>
        <w:t xml:space="preserve">ідол </w:t>
      </w:r>
      <w:r>
        <w:rPr>
          <w:rFonts w:eastAsia="Times New Roman" w:cs="Times New Roman"/>
          <w:sz w:val="28"/>
          <w:szCs w:val="28"/>
          <w:lang w:eastAsia="uk-UA"/>
        </w:rPr>
        <w:t>«бовван», «статуя, що зображує бога»(від гр.</w:t>
      </w:r>
      <w:r>
        <w:rPr>
          <w:rFonts w:cs="Times New Roman"/>
          <w:sz w:val="28"/>
          <w:szCs w:val="28"/>
        </w:rPr>
        <w:t xml:space="preserve"> εἴδωλον «образ», «зображення)»; </w:t>
      </w:r>
      <w:r>
        <w:rPr>
          <w:rFonts w:cs="Times New Roman"/>
          <w:i/>
          <w:sz w:val="28"/>
          <w:szCs w:val="28"/>
        </w:rPr>
        <w:t>ікона</w:t>
      </w:r>
      <w:r>
        <w:rPr>
          <w:rFonts w:cs="Times New Roman"/>
          <w:sz w:val="28"/>
          <w:szCs w:val="28"/>
        </w:rPr>
        <w:t xml:space="preserve"> «образ», «зображення Бога або святого» (від гр.  εἰκών «образ», «зображення», «подоба»); </w:t>
      </w:r>
      <w:r>
        <w:rPr>
          <w:rFonts w:cs="Times New Roman"/>
          <w:i/>
          <w:sz w:val="28"/>
          <w:szCs w:val="28"/>
        </w:rPr>
        <w:t xml:space="preserve">літургія </w:t>
      </w:r>
      <w:r>
        <w:rPr>
          <w:rFonts w:cs="Times New Roman"/>
          <w:sz w:val="28"/>
          <w:szCs w:val="28"/>
        </w:rPr>
        <w:t xml:space="preserve">«обідня», «відправа у церкві, яку служать до обіду (у першій половині дня)» (від гр. </w:t>
      </w:r>
      <w:r>
        <w:rPr>
          <w:sz w:val="28"/>
          <w:szCs w:val="28"/>
        </w:rPr>
        <w:t> </w:t>
      </w:r>
      <w:r>
        <w:rPr>
          <w:sz w:val="28"/>
          <w:szCs w:val="28"/>
          <w:lang w:val="la-Latn"/>
        </w:rPr>
        <w:t>λειτουργία</w:t>
      </w:r>
      <w:r>
        <w:rPr>
          <w:sz w:val="28"/>
          <w:szCs w:val="28"/>
        </w:rPr>
        <w:t xml:space="preserve"> «суспільна повинність»</w:t>
      </w:r>
      <w:r>
        <w:rPr>
          <w:rFonts w:cs="Times New Roman"/>
          <w:sz w:val="28"/>
          <w:szCs w:val="28"/>
        </w:rPr>
        <w:t xml:space="preserve">); </w:t>
      </w:r>
      <w:r>
        <w:rPr>
          <w:rFonts w:cs="Times New Roman"/>
          <w:i/>
          <w:sz w:val="28"/>
          <w:szCs w:val="28"/>
        </w:rPr>
        <w:t>просфора</w:t>
      </w:r>
      <w:r>
        <w:rPr>
          <w:sz w:val="28"/>
          <w:szCs w:val="28"/>
        </w:rPr>
        <w:t xml:space="preserve"> «білий круглий хлібець з відтисненим зображенням хреста, який вживається для здійснення євхаристії» </w:t>
      </w:r>
      <w:r>
        <w:rPr>
          <w:rFonts w:cs="Times New Roman"/>
          <w:sz w:val="28"/>
          <w:szCs w:val="28"/>
        </w:rPr>
        <w:t xml:space="preserve">(від гр. </w:t>
      </w:r>
      <w:r>
        <w:rPr>
          <w:sz w:val="28"/>
          <w:szCs w:val="28"/>
        </w:rPr>
        <w:t>προσφορά «</w:t>
      </w:r>
      <w:r>
        <w:rPr>
          <w:rStyle w:val="shorttext"/>
          <w:sz w:val="28"/>
          <w:szCs w:val="28"/>
        </w:rPr>
        <w:t>застосування», «приношення», «підношення</w:t>
      </w:r>
      <w:r>
        <w:rPr>
          <w:sz w:val="28"/>
          <w:szCs w:val="28"/>
        </w:rPr>
        <w:t xml:space="preserve">»); </w:t>
      </w:r>
      <w:r>
        <w:rPr>
          <w:rFonts w:cs="Times New Roman"/>
          <w:i/>
          <w:sz w:val="28"/>
          <w:szCs w:val="28"/>
        </w:rPr>
        <w:t xml:space="preserve">апостол </w:t>
      </w:r>
      <w:r>
        <w:rPr>
          <w:rFonts w:cs="Times New Roman"/>
          <w:sz w:val="28"/>
          <w:szCs w:val="28"/>
        </w:rPr>
        <w:t>«учень Ісуса Христа», «палкий послідовник і проповідник релігійного учення» (від гр.</w:t>
      </w:r>
      <w:r>
        <w:rPr>
          <w:sz w:val="28"/>
          <w:szCs w:val="28"/>
        </w:rPr>
        <w:t xml:space="preserve"> ἀπόστολος «посол», «посланник»); </w:t>
      </w:r>
      <w:r>
        <w:rPr>
          <w:i/>
          <w:sz w:val="28"/>
          <w:szCs w:val="28"/>
        </w:rPr>
        <w:t>єпископ</w:t>
      </w:r>
      <w:r>
        <w:rPr>
          <w:sz w:val="28"/>
          <w:szCs w:val="28"/>
        </w:rPr>
        <w:t xml:space="preserve"> «вищий духовний чин у християнській церкві» (від гр.  ἐπίσκοπος «наглядач»); </w:t>
      </w:r>
      <w:r>
        <w:rPr>
          <w:i/>
          <w:sz w:val="28"/>
          <w:szCs w:val="28"/>
        </w:rPr>
        <w:t>патріарх</w:t>
      </w:r>
      <w:r>
        <w:rPr>
          <w:sz w:val="28"/>
          <w:szCs w:val="28"/>
        </w:rPr>
        <w:t xml:space="preserve"> «найвищий титул в православній церкві», «голова роду за родового ладу», «найстаріша й найповажніша людина в колективі» (від гр. πατριάρχης </w:t>
      </w:r>
      <w:r>
        <w:rPr>
          <w:rFonts w:cs="Times New Roman"/>
          <w:sz w:val="28"/>
          <w:szCs w:val="28"/>
        </w:rPr>
        <w:lastRenderedPageBreak/>
        <w:t>←</w:t>
      </w:r>
      <w:r>
        <w:rPr>
          <w:sz w:val="28"/>
          <w:szCs w:val="28"/>
        </w:rPr>
        <w:t xml:space="preserve"> πατήρ «батько</w:t>
      </w:r>
      <w:r>
        <w:t>h</w:t>
      </w:r>
      <w:r>
        <w:rPr>
          <w:sz w:val="28"/>
          <w:szCs w:val="28"/>
        </w:rPr>
        <w:t xml:space="preserve">» и ἀρχή «панування», «початок», «влада»); </w:t>
      </w:r>
      <w:r>
        <w:rPr>
          <w:rFonts w:cs="Times New Roman"/>
          <w:i/>
          <w:sz w:val="28"/>
          <w:szCs w:val="28"/>
        </w:rPr>
        <w:t xml:space="preserve">акафіст </w:t>
      </w:r>
      <w:r>
        <w:rPr>
          <w:rFonts w:cs="Times New Roman"/>
          <w:sz w:val="28"/>
          <w:szCs w:val="28"/>
        </w:rPr>
        <w:t>«</w:t>
      </w:r>
      <w:r>
        <w:rPr>
          <w:sz w:val="28"/>
          <w:szCs w:val="28"/>
        </w:rPr>
        <w:t>особливий вид молитовно-хвалебних пісень на честь Христа, Богородиці й святих</w:t>
      </w:r>
      <w:r>
        <w:rPr>
          <w:rFonts w:cs="Times New Roman"/>
          <w:sz w:val="28"/>
          <w:szCs w:val="28"/>
        </w:rPr>
        <w:t>»</w:t>
      </w:r>
      <w:r>
        <w:rPr>
          <w:sz w:val="28"/>
          <w:szCs w:val="28"/>
        </w:rPr>
        <w:t xml:space="preserve"> (від гр. ἀκάθιστος (ὕμνος) буквально «несідальний (гімн)»; </w:t>
      </w:r>
      <w:r>
        <w:rPr>
          <w:i/>
          <w:sz w:val="28"/>
          <w:szCs w:val="28"/>
        </w:rPr>
        <w:t>апокриф</w:t>
      </w:r>
      <w:r>
        <w:rPr>
          <w:sz w:val="28"/>
          <w:szCs w:val="28"/>
        </w:rPr>
        <w:t xml:space="preserve"> «стародавній релігійно-легендарний твір, зміст якого не цілком відповідав офіційному віровченню і який відкидався церквою, не визнавався нею священним» (від гр. ἀπόκρυφος «прихований», «таємний», «підробний»); </w:t>
      </w:r>
      <w:r>
        <w:rPr>
          <w:rFonts w:cs="Times New Roman"/>
          <w:i/>
          <w:sz w:val="28"/>
          <w:szCs w:val="28"/>
        </w:rPr>
        <w:t xml:space="preserve">лампада </w:t>
      </w:r>
      <w:r>
        <w:rPr>
          <w:rFonts w:cs="Times New Roman"/>
          <w:sz w:val="28"/>
          <w:szCs w:val="28"/>
        </w:rPr>
        <w:t>«</w:t>
      </w:r>
      <w:r>
        <w:rPr>
          <w:sz w:val="28"/>
          <w:szCs w:val="28"/>
        </w:rPr>
        <w:t>наповнена оливою невелика посудина з ґнотом, яку запалюють перед іконами</w:t>
      </w:r>
      <w:r>
        <w:rPr>
          <w:rFonts w:cs="Times New Roman"/>
          <w:sz w:val="28"/>
          <w:szCs w:val="28"/>
        </w:rPr>
        <w:t>», «світильник», «лімпа»(від гр.</w:t>
      </w:r>
      <w:r>
        <w:rPr>
          <w:sz w:val="28"/>
          <w:szCs w:val="28"/>
        </w:rPr>
        <w:t>λαμπάς «факел», «світоч»);</w:t>
      </w:r>
    </w:p>
    <w:p w:rsidR="00D67A7F" w:rsidRDefault="00D67A7F" w:rsidP="00D67A7F">
      <w:pPr>
        <w:widowControl/>
        <w:tabs>
          <w:tab w:val="left" w:pos="142"/>
        </w:tabs>
        <w:suppressAutoHyphens w:val="0"/>
        <w:spacing w:line="360" w:lineRule="auto"/>
        <w:ind w:firstLine="709"/>
        <w:jc w:val="both"/>
        <w:rPr>
          <w:rFonts w:eastAsia="Times New Roman" w:cs="Times New Roman"/>
          <w:kern w:val="0"/>
          <w:sz w:val="28"/>
          <w:szCs w:val="28"/>
          <w:lang w:eastAsia="uk-UA" w:bidi="ar-SA"/>
        </w:rPr>
      </w:pPr>
      <w:r>
        <w:rPr>
          <w:rFonts w:eastAsia="Times New Roman" w:cs="Times New Roman"/>
          <w:kern w:val="0"/>
          <w:sz w:val="28"/>
          <w:szCs w:val="28"/>
          <w:lang w:eastAsia="uk-UA" w:bidi="ar-SA"/>
        </w:rPr>
        <w:t xml:space="preserve">– з </w:t>
      </w:r>
      <w:r>
        <w:rPr>
          <w:rFonts w:eastAsia="Times New Roman" w:cs="Times New Roman"/>
          <w:b/>
          <w:kern w:val="0"/>
          <w:sz w:val="28"/>
          <w:szCs w:val="28"/>
          <w:lang w:eastAsia="uk-UA" w:bidi="ar-SA"/>
        </w:rPr>
        <w:t xml:space="preserve">грецької </w:t>
      </w:r>
      <w:r>
        <w:rPr>
          <w:rFonts w:eastAsia="Times New Roman" w:cs="Times New Roman"/>
          <w:kern w:val="0"/>
          <w:sz w:val="28"/>
          <w:szCs w:val="28"/>
          <w:lang w:eastAsia="uk-UA" w:bidi="ar-SA"/>
        </w:rPr>
        <w:t xml:space="preserve">і </w:t>
      </w:r>
      <w:r>
        <w:rPr>
          <w:rFonts w:eastAsia="Times New Roman" w:cs="Times New Roman"/>
          <w:b/>
          <w:kern w:val="0"/>
          <w:sz w:val="28"/>
          <w:szCs w:val="28"/>
          <w:lang w:eastAsia="uk-UA" w:bidi="ar-SA"/>
        </w:rPr>
        <w:t>латинської</w:t>
      </w:r>
      <w:r>
        <w:rPr>
          <w:rFonts w:eastAsia="Times New Roman" w:cs="Times New Roman"/>
          <w:kern w:val="0"/>
          <w:sz w:val="28"/>
          <w:szCs w:val="28"/>
          <w:lang w:eastAsia="uk-UA" w:bidi="ar-SA"/>
        </w:rPr>
        <w:t xml:space="preserve">: </w:t>
      </w:r>
      <w:r>
        <w:rPr>
          <w:rFonts w:eastAsia="Times New Roman" w:cs="Times New Roman"/>
          <w:i/>
          <w:kern w:val="0"/>
          <w:sz w:val="28"/>
          <w:szCs w:val="28"/>
          <w:lang w:eastAsia="uk-UA" w:bidi="ar-SA"/>
        </w:rPr>
        <w:t>амінь</w:t>
      </w:r>
      <w:r>
        <w:rPr>
          <w:rFonts w:eastAsia="Times New Roman" w:cs="Times New Roman"/>
          <w:kern w:val="0"/>
          <w:sz w:val="28"/>
          <w:szCs w:val="28"/>
          <w:lang w:eastAsia="uk-UA" w:bidi="ar-SA"/>
        </w:rPr>
        <w:t xml:space="preserve"> «завершальне слово в молитвах, проповідях; вірно, істинно» (від гр. і лат. amen «Хай буде Істинно, правильно»); </w:t>
      </w:r>
      <w:r>
        <w:rPr>
          <w:rFonts w:cs="Times New Roman"/>
          <w:i/>
          <w:sz w:val="28"/>
          <w:szCs w:val="28"/>
        </w:rPr>
        <w:t>дух</w:t>
      </w:r>
      <w:r>
        <w:rPr>
          <w:rFonts w:cs="Times New Roman"/>
          <w:sz w:val="28"/>
          <w:szCs w:val="28"/>
        </w:rPr>
        <w:t xml:space="preserve"> (від гр. pneuma, лат. spiritus </w:t>
      </w:r>
      <w:r>
        <w:rPr>
          <w:rFonts w:cs="Times New Roman"/>
          <w:spacing w:val="-2"/>
          <w:sz w:val="28"/>
          <w:szCs w:val="28"/>
        </w:rPr>
        <w:t>«</w:t>
      </w:r>
      <w:r>
        <w:rPr>
          <w:rFonts w:cs="Times New Roman"/>
          <w:sz w:val="28"/>
          <w:szCs w:val="28"/>
        </w:rPr>
        <w:t xml:space="preserve">релігійне поняття, що означає надприродну істоту; виступає одним з основних об’єктів віри»); </w:t>
      </w:r>
      <w:r>
        <w:rPr>
          <w:rFonts w:cs="Times New Roman"/>
          <w:i/>
          <w:sz w:val="28"/>
          <w:szCs w:val="28"/>
        </w:rPr>
        <w:t>душа</w:t>
      </w:r>
      <w:r>
        <w:rPr>
          <w:rFonts w:cs="Times New Roman"/>
          <w:sz w:val="28"/>
          <w:szCs w:val="28"/>
        </w:rPr>
        <w:t xml:space="preserve"> (від гр. psyche, лат. amina «духовна сутність людини»).</w:t>
      </w:r>
    </w:p>
    <w:p w:rsidR="00D67A7F" w:rsidRDefault="00D67A7F" w:rsidP="00D67A7F">
      <w:pPr>
        <w:widowControl/>
        <w:tabs>
          <w:tab w:val="left" w:pos="142"/>
        </w:tabs>
        <w:suppressAutoHyphens w:val="0"/>
        <w:spacing w:line="360" w:lineRule="auto"/>
        <w:ind w:firstLine="709"/>
        <w:jc w:val="both"/>
        <w:rPr>
          <w:rFonts w:cs="Times New Roman"/>
          <w:sz w:val="28"/>
          <w:szCs w:val="28"/>
        </w:rPr>
      </w:pPr>
      <w:r>
        <w:rPr>
          <w:rFonts w:eastAsia="Times New Roman" w:cs="Times New Roman"/>
          <w:kern w:val="0"/>
          <w:sz w:val="28"/>
          <w:szCs w:val="28"/>
          <w:lang w:eastAsia="uk-UA" w:bidi="ar-SA"/>
        </w:rPr>
        <w:t xml:space="preserve">Через </w:t>
      </w:r>
      <w:r>
        <w:rPr>
          <w:rFonts w:eastAsia="Times New Roman" w:cs="Times New Roman"/>
          <w:b/>
          <w:kern w:val="0"/>
          <w:sz w:val="28"/>
          <w:szCs w:val="28"/>
          <w:lang w:eastAsia="uk-UA" w:bidi="ar-SA"/>
        </w:rPr>
        <w:t xml:space="preserve">польсько-латинські </w:t>
      </w:r>
      <w:r>
        <w:rPr>
          <w:rFonts w:eastAsia="Times New Roman" w:cs="Times New Roman"/>
          <w:kern w:val="0"/>
          <w:sz w:val="28"/>
          <w:szCs w:val="28"/>
          <w:lang w:eastAsia="uk-UA" w:bidi="ar-SA"/>
        </w:rPr>
        <w:t xml:space="preserve">запозичення до словникового складу української мови увійшли назви </w:t>
      </w:r>
      <w:r>
        <w:rPr>
          <w:rFonts w:eastAsia="Times New Roman" w:cs="Times New Roman"/>
          <w:i/>
          <w:kern w:val="0"/>
          <w:sz w:val="28"/>
          <w:szCs w:val="28"/>
          <w:lang w:eastAsia="uk-UA" w:bidi="ar-SA"/>
        </w:rPr>
        <w:t>суплікація</w:t>
      </w:r>
      <w:r>
        <w:rPr>
          <w:rFonts w:eastAsia="Times New Roman" w:cs="Times New Roman"/>
          <w:kern w:val="0"/>
          <w:sz w:val="28"/>
          <w:szCs w:val="28"/>
          <w:lang w:eastAsia="uk-UA" w:bidi="ar-SA"/>
        </w:rPr>
        <w:t xml:space="preserve"> «молебень» (від польськ. suplikacja «благальний молебень на «Святий Боже», лат. supplico «благаю на колінах»); </w:t>
      </w:r>
      <w:r>
        <w:rPr>
          <w:rFonts w:cs="Times New Roman"/>
          <w:i/>
          <w:sz w:val="28"/>
          <w:szCs w:val="28"/>
        </w:rPr>
        <w:t xml:space="preserve">кант </w:t>
      </w:r>
      <w:r>
        <w:rPr>
          <w:rFonts w:cs="Times New Roman"/>
          <w:sz w:val="28"/>
          <w:szCs w:val="28"/>
        </w:rPr>
        <w:t>«</w:t>
      </w:r>
      <w:r>
        <w:rPr>
          <w:sz w:val="28"/>
          <w:szCs w:val="28"/>
        </w:rPr>
        <w:t>урочиста пісня духовного або світського змісту</w:t>
      </w:r>
      <w:r>
        <w:rPr>
          <w:rFonts w:cs="Times New Roman"/>
          <w:sz w:val="28"/>
          <w:szCs w:val="28"/>
        </w:rPr>
        <w:t xml:space="preserve">»; </w:t>
      </w:r>
      <w:r>
        <w:rPr>
          <w:rFonts w:cs="Times New Roman"/>
          <w:i/>
          <w:sz w:val="28"/>
          <w:szCs w:val="28"/>
        </w:rPr>
        <w:t xml:space="preserve">літанія </w:t>
      </w:r>
      <w:r>
        <w:rPr>
          <w:rFonts w:cs="Times New Roman"/>
          <w:sz w:val="28"/>
          <w:szCs w:val="28"/>
        </w:rPr>
        <w:t>«у</w:t>
      </w:r>
      <w:r>
        <w:rPr>
          <w:sz w:val="28"/>
          <w:szCs w:val="28"/>
        </w:rPr>
        <w:t>рочиста церковна служба, а також довга благальна молитва у католиків</w:t>
      </w:r>
      <w:r>
        <w:rPr>
          <w:rFonts w:cs="Times New Roman"/>
          <w:sz w:val="28"/>
          <w:szCs w:val="28"/>
        </w:rPr>
        <w:t xml:space="preserve">». </w:t>
      </w:r>
    </w:p>
    <w:p w:rsidR="00D67A7F" w:rsidRDefault="00D67A7F" w:rsidP="00D67A7F">
      <w:pPr>
        <w:widowControl/>
        <w:tabs>
          <w:tab w:val="left" w:pos="142"/>
        </w:tabs>
        <w:suppressAutoHyphens w:val="0"/>
        <w:spacing w:line="360" w:lineRule="auto"/>
        <w:ind w:firstLine="709"/>
        <w:jc w:val="both"/>
        <w:rPr>
          <w:rFonts w:cs="Times New Roman"/>
          <w:sz w:val="28"/>
          <w:szCs w:val="28"/>
        </w:rPr>
      </w:pPr>
      <w:r>
        <w:rPr>
          <w:rFonts w:cs="Times New Roman"/>
          <w:sz w:val="28"/>
          <w:szCs w:val="28"/>
        </w:rPr>
        <w:t>Через те, що богослужіння спочатку обслуговувалося старослов’янською мовою (яка є окремою віхою в історії слов’янської писемності, стала основою для створення літературних мов багатьох слов’янських народів [</w:t>
      </w:r>
      <w:r>
        <w:fldChar w:fldCharType="begin"/>
      </w:r>
      <w:r>
        <w:instrText xml:space="preserve"> REF _Ref516861582 \r \h  \* MERGEFORMAT </w:instrText>
      </w:r>
      <w:r>
        <w:fldChar w:fldCharType="separate"/>
      </w:r>
      <w:r>
        <w:t>1</w:t>
      </w:r>
      <w:r>
        <w:fldChar w:fldCharType="end"/>
      </w:r>
      <w:r>
        <w:rPr>
          <w:rFonts w:cs="Times New Roman"/>
          <w:sz w:val="28"/>
          <w:szCs w:val="28"/>
        </w:rPr>
        <w:t xml:space="preserve">, с. 14]), а пізніше – церковнослов’янською, у конфесійних тексах досі трапляється чимало лексем, які науковці кваліфікують як старослов’янізми. Вони  мають низку формальних засобів вираження, як-от: 1) наявність першого компонента </w:t>
      </w:r>
      <w:r>
        <w:rPr>
          <w:rFonts w:cs="Times New Roman"/>
          <w:i/>
          <w:sz w:val="28"/>
          <w:szCs w:val="28"/>
        </w:rPr>
        <w:t>бого-, добро-, -благо</w:t>
      </w:r>
      <w:r>
        <w:rPr>
          <w:rFonts w:cs="Times New Roman"/>
          <w:sz w:val="28"/>
          <w:szCs w:val="28"/>
        </w:rPr>
        <w:t>:</w:t>
      </w:r>
      <w:r>
        <w:rPr>
          <w:rFonts w:cs="Times New Roman"/>
          <w:i/>
          <w:sz w:val="28"/>
          <w:szCs w:val="28"/>
        </w:rPr>
        <w:t xml:space="preserve"> богослов, доброчесний, доброчинець, добросердя, доброчесність, благоволити, благодать, благословити</w:t>
      </w:r>
      <w:r>
        <w:rPr>
          <w:rFonts w:cs="Times New Roman"/>
          <w:sz w:val="28"/>
          <w:szCs w:val="28"/>
        </w:rPr>
        <w:t xml:space="preserve">; 2) уживання </w:t>
      </w:r>
      <w:r>
        <w:rPr>
          <w:sz w:val="28"/>
          <w:szCs w:val="28"/>
        </w:rPr>
        <w:t>префіксів</w:t>
      </w:r>
      <w:r>
        <w:rPr>
          <w:rFonts w:cs="Times New Roman"/>
          <w:i/>
          <w:sz w:val="28"/>
          <w:szCs w:val="28"/>
        </w:rPr>
        <w:t xml:space="preserve"> со-, воз-, пре-, пред-</w:t>
      </w:r>
      <w:r>
        <w:rPr>
          <w:rFonts w:cs="Times New Roman"/>
          <w:sz w:val="28"/>
          <w:szCs w:val="28"/>
        </w:rPr>
        <w:t xml:space="preserve">: </w:t>
      </w:r>
      <w:r>
        <w:rPr>
          <w:rFonts w:cs="Times New Roman"/>
          <w:i/>
          <w:sz w:val="28"/>
          <w:szCs w:val="28"/>
        </w:rPr>
        <w:t>согрішив, воздати, возвістити, вознести, предтеча, пресвятий</w:t>
      </w:r>
      <w:r>
        <w:rPr>
          <w:rFonts w:cs="Times New Roman"/>
          <w:sz w:val="28"/>
          <w:szCs w:val="28"/>
        </w:rPr>
        <w:t xml:space="preserve">; в) поширення слів із суф. </w:t>
      </w:r>
      <w:r>
        <w:rPr>
          <w:rFonts w:cs="Times New Roman"/>
          <w:i/>
          <w:sz w:val="28"/>
          <w:szCs w:val="28"/>
        </w:rPr>
        <w:t>-ство, -тва, -тель</w:t>
      </w:r>
      <w:r>
        <w:rPr>
          <w:rFonts w:cs="Times New Roman"/>
          <w:sz w:val="28"/>
          <w:szCs w:val="28"/>
        </w:rPr>
        <w:t xml:space="preserve">: </w:t>
      </w:r>
      <w:r>
        <w:rPr>
          <w:rFonts w:cs="Times New Roman"/>
          <w:i/>
          <w:sz w:val="28"/>
          <w:szCs w:val="28"/>
        </w:rPr>
        <w:t>божество, священство, вседержитель, хоронитель, хранитель, молитва</w:t>
      </w:r>
      <w:r>
        <w:rPr>
          <w:rFonts w:cs="Times New Roman"/>
          <w:sz w:val="28"/>
          <w:szCs w:val="28"/>
        </w:rPr>
        <w:t xml:space="preserve">; 3) наявність протетичного </w:t>
      </w:r>
      <w:r>
        <w:rPr>
          <w:rFonts w:cs="Times New Roman"/>
          <w:i/>
          <w:sz w:val="28"/>
          <w:szCs w:val="28"/>
        </w:rPr>
        <w:t>й</w:t>
      </w:r>
      <w:r>
        <w:rPr>
          <w:rFonts w:cs="Times New Roman"/>
          <w:sz w:val="28"/>
          <w:szCs w:val="28"/>
        </w:rPr>
        <w:t xml:space="preserve"> перед </w:t>
      </w:r>
      <w:r>
        <w:rPr>
          <w:rFonts w:cs="Times New Roman"/>
          <w:sz w:val="28"/>
          <w:szCs w:val="28"/>
        </w:rPr>
        <w:lastRenderedPageBreak/>
        <w:t>східнослов’янським [у]:</w:t>
      </w:r>
      <w:r>
        <w:rPr>
          <w:rFonts w:cs="Times New Roman"/>
          <w:i/>
          <w:sz w:val="28"/>
          <w:szCs w:val="28"/>
        </w:rPr>
        <w:t xml:space="preserve"> юродивий</w:t>
      </w:r>
      <w:r>
        <w:rPr>
          <w:rFonts w:cs="Times New Roman"/>
          <w:sz w:val="28"/>
          <w:szCs w:val="28"/>
        </w:rPr>
        <w:t xml:space="preserve">; 4) відсутність заміни *[je] в [о] на початку слів: </w:t>
      </w:r>
      <w:r>
        <w:rPr>
          <w:rFonts w:cs="Times New Roman"/>
          <w:i/>
          <w:sz w:val="28"/>
          <w:szCs w:val="28"/>
        </w:rPr>
        <w:t>єдин, єдиний</w:t>
      </w:r>
      <w:r>
        <w:rPr>
          <w:rFonts w:cs="Times New Roman"/>
          <w:sz w:val="28"/>
          <w:szCs w:val="28"/>
        </w:rPr>
        <w:t xml:space="preserve">; 5) відсутність повноголосся: </w:t>
      </w:r>
      <w:r>
        <w:rPr>
          <w:rFonts w:cs="Times New Roman"/>
          <w:i/>
          <w:sz w:val="28"/>
          <w:szCs w:val="28"/>
        </w:rPr>
        <w:t xml:space="preserve">прах, глава,  храм; </w:t>
      </w:r>
      <w:r>
        <w:rPr>
          <w:rFonts w:cs="Times New Roman"/>
          <w:sz w:val="28"/>
          <w:szCs w:val="28"/>
        </w:rPr>
        <w:t xml:space="preserve">6) уживання </w:t>
      </w:r>
      <w:r>
        <w:rPr>
          <w:rFonts w:cs="Times New Roman"/>
          <w:i/>
          <w:sz w:val="28"/>
          <w:szCs w:val="28"/>
        </w:rPr>
        <w:t xml:space="preserve">щ </w:t>
      </w:r>
      <w:r>
        <w:rPr>
          <w:rFonts w:cs="Times New Roman"/>
          <w:sz w:val="28"/>
          <w:szCs w:val="28"/>
        </w:rPr>
        <w:t xml:space="preserve">замість </w:t>
      </w:r>
      <w:r>
        <w:rPr>
          <w:rFonts w:cs="Times New Roman"/>
          <w:i/>
          <w:sz w:val="28"/>
          <w:szCs w:val="28"/>
        </w:rPr>
        <w:t>ч</w:t>
      </w:r>
      <w:r>
        <w:rPr>
          <w:rFonts w:cs="Times New Roman"/>
          <w:sz w:val="28"/>
          <w:szCs w:val="28"/>
        </w:rPr>
        <w:t xml:space="preserve"> у словоформі </w:t>
      </w:r>
      <w:r>
        <w:rPr>
          <w:rFonts w:cs="Times New Roman"/>
          <w:i/>
          <w:sz w:val="28"/>
          <w:szCs w:val="28"/>
        </w:rPr>
        <w:t>священник</w:t>
      </w:r>
      <w:r>
        <w:rPr>
          <w:sz w:val="28"/>
          <w:szCs w:val="28"/>
        </w:rPr>
        <w:t xml:space="preserve">; 7) перехід *[or] (*orbę) в </w:t>
      </w:r>
      <w:r>
        <w:rPr>
          <w:sz w:val="28"/>
          <w:szCs w:val="28"/>
          <w:lang w:val="ru-RU"/>
        </w:rPr>
        <w:t>[</w:t>
      </w:r>
      <w:r>
        <w:rPr>
          <w:sz w:val="28"/>
          <w:szCs w:val="28"/>
        </w:rPr>
        <w:t>ра</w:t>
      </w:r>
      <w:r>
        <w:rPr>
          <w:sz w:val="28"/>
          <w:szCs w:val="28"/>
          <w:lang w:val="ru-RU"/>
        </w:rPr>
        <w:t>]</w:t>
      </w:r>
      <w:r>
        <w:rPr>
          <w:sz w:val="28"/>
          <w:szCs w:val="28"/>
        </w:rPr>
        <w:t xml:space="preserve"> у слові </w:t>
      </w:r>
      <w:r>
        <w:rPr>
          <w:i/>
          <w:sz w:val="28"/>
          <w:szCs w:val="28"/>
        </w:rPr>
        <w:t>раб</w:t>
      </w:r>
      <w:r>
        <w:rPr>
          <w:sz w:val="28"/>
          <w:szCs w:val="28"/>
        </w:rPr>
        <w:t xml:space="preserve">; 8) наявність звукосполуки </w:t>
      </w:r>
      <w:r>
        <w:rPr>
          <w:rFonts w:cs="Times New Roman"/>
          <w:sz w:val="28"/>
          <w:szCs w:val="28"/>
        </w:rPr>
        <w:t>-</w:t>
      </w:r>
      <w:r>
        <w:rPr>
          <w:rFonts w:cs="Times New Roman"/>
          <w:b/>
          <w:sz w:val="28"/>
          <w:szCs w:val="28"/>
        </w:rPr>
        <w:t>жд</w:t>
      </w:r>
      <w:r>
        <w:rPr>
          <w:rFonts w:cs="Times New Roman"/>
          <w:sz w:val="28"/>
          <w:szCs w:val="28"/>
        </w:rPr>
        <w:t>- (</w:t>
      </w:r>
      <w:r>
        <w:rPr>
          <w:rFonts w:cs="Times New Roman"/>
          <w:i/>
          <w:sz w:val="28"/>
          <w:szCs w:val="28"/>
        </w:rPr>
        <w:t>нужденний, страждати, утверждати</w:t>
      </w:r>
      <w:r>
        <w:rPr>
          <w:rFonts w:cs="Times New Roman"/>
          <w:sz w:val="28"/>
          <w:szCs w:val="28"/>
        </w:rPr>
        <w:t>) [</w:t>
      </w:r>
      <w:r>
        <w:rPr>
          <w:sz w:val="28"/>
          <w:szCs w:val="28"/>
        </w:rPr>
        <w:fldChar w:fldCharType="begin"/>
      </w:r>
      <w:r>
        <w:rPr>
          <w:sz w:val="28"/>
          <w:szCs w:val="28"/>
        </w:rPr>
        <w:instrText xml:space="preserve"> REF _Ref516861582 \r \h  \* MERGEFORMAT </w:instrText>
      </w:r>
      <w:r>
        <w:rPr>
          <w:sz w:val="28"/>
          <w:szCs w:val="28"/>
        </w:rPr>
      </w:r>
      <w:r>
        <w:rPr>
          <w:sz w:val="28"/>
          <w:szCs w:val="28"/>
        </w:rPr>
        <w:fldChar w:fldCharType="separate"/>
      </w:r>
      <w:r>
        <w:rPr>
          <w:sz w:val="28"/>
          <w:szCs w:val="28"/>
        </w:rPr>
        <w:t>1</w:t>
      </w:r>
      <w:r>
        <w:rPr>
          <w:sz w:val="28"/>
          <w:szCs w:val="28"/>
        </w:rPr>
        <w:fldChar w:fldCharType="end"/>
      </w:r>
      <w:r>
        <w:rPr>
          <w:rFonts w:cs="Times New Roman"/>
          <w:spacing w:val="-2"/>
          <w:sz w:val="28"/>
          <w:szCs w:val="28"/>
        </w:rPr>
        <w:t xml:space="preserve">, с.17; </w:t>
      </w:r>
      <w:r>
        <w:rPr>
          <w:sz w:val="28"/>
          <w:szCs w:val="28"/>
        </w:rPr>
        <w:fldChar w:fldCharType="begin"/>
      </w:r>
      <w:r>
        <w:rPr>
          <w:sz w:val="28"/>
          <w:szCs w:val="28"/>
        </w:rPr>
        <w:instrText xml:space="preserve"> REF _Ref517212334 \r \h  \* MERGEFORMAT </w:instrText>
      </w:r>
      <w:r>
        <w:rPr>
          <w:sz w:val="28"/>
          <w:szCs w:val="28"/>
        </w:rPr>
      </w:r>
      <w:r>
        <w:rPr>
          <w:sz w:val="28"/>
          <w:szCs w:val="28"/>
        </w:rPr>
        <w:fldChar w:fldCharType="separate"/>
      </w:r>
      <w:r>
        <w:rPr>
          <w:rFonts w:cs="Times New Roman"/>
          <w:sz w:val="28"/>
          <w:szCs w:val="28"/>
        </w:rPr>
        <w:t>40</w:t>
      </w:r>
      <w:r>
        <w:rPr>
          <w:sz w:val="28"/>
          <w:szCs w:val="28"/>
        </w:rPr>
        <w:fldChar w:fldCharType="end"/>
      </w:r>
      <w:r>
        <w:rPr>
          <w:rFonts w:cs="Times New Roman"/>
          <w:sz w:val="28"/>
          <w:szCs w:val="28"/>
        </w:rPr>
        <w:t xml:space="preserve">, с. 95]. Маркером старослов’янського походження слів також є їхня церковно-релігійна семантика: </w:t>
      </w:r>
      <w:r>
        <w:rPr>
          <w:rFonts w:cs="Times New Roman"/>
          <w:i/>
          <w:sz w:val="28"/>
          <w:szCs w:val="28"/>
        </w:rPr>
        <w:t>воскреснути</w:t>
      </w:r>
      <w:r>
        <w:rPr>
          <w:rFonts w:cs="Times New Roman"/>
          <w:sz w:val="28"/>
          <w:szCs w:val="28"/>
        </w:rPr>
        <w:t xml:space="preserve"> «</w:t>
      </w:r>
      <w:r>
        <w:rPr>
          <w:sz w:val="28"/>
          <w:szCs w:val="28"/>
        </w:rPr>
        <w:t>стати знову живим, повернутися до життя після смерті», «ожити</w:t>
      </w:r>
      <w:r>
        <w:rPr>
          <w:rFonts w:cs="Times New Roman"/>
          <w:sz w:val="28"/>
          <w:szCs w:val="28"/>
        </w:rPr>
        <w:t xml:space="preserve">»; </w:t>
      </w:r>
      <w:r>
        <w:rPr>
          <w:rFonts w:cs="Times New Roman"/>
          <w:i/>
          <w:sz w:val="28"/>
          <w:szCs w:val="28"/>
        </w:rPr>
        <w:t xml:space="preserve">Господь </w:t>
      </w:r>
      <w:r>
        <w:rPr>
          <w:rFonts w:cs="Times New Roman"/>
          <w:sz w:val="28"/>
          <w:szCs w:val="28"/>
        </w:rPr>
        <w:t xml:space="preserve">«Бог»; </w:t>
      </w:r>
      <w:r>
        <w:rPr>
          <w:rFonts w:cs="Times New Roman"/>
          <w:i/>
          <w:sz w:val="28"/>
          <w:szCs w:val="28"/>
        </w:rPr>
        <w:t>пророк</w:t>
      </w:r>
      <w:r>
        <w:rPr>
          <w:rFonts w:cs="Times New Roman"/>
          <w:sz w:val="28"/>
          <w:szCs w:val="28"/>
        </w:rPr>
        <w:t xml:space="preserve"> «</w:t>
      </w:r>
      <w:r>
        <w:rPr>
          <w:sz w:val="28"/>
          <w:szCs w:val="28"/>
        </w:rPr>
        <w:t>проповідник волі божої</w:t>
      </w:r>
      <w:r>
        <w:rPr>
          <w:rFonts w:cs="Times New Roman"/>
          <w:sz w:val="28"/>
          <w:szCs w:val="28"/>
        </w:rPr>
        <w:t>», «провісник майбутнього»;</w:t>
      </w:r>
      <w:r>
        <w:rPr>
          <w:rFonts w:cs="Times New Roman"/>
          <w:i/>
          <w:sz w:val="28"/>
          <w:szCs w:val="28"/>
        </w:rPr>
        <w:t xml:space="preserve"> святий</w:t>
      </w:r>
      <w:r>
        <w:rPr>
          <w:rFonts w:cs="Times New Roman"/>
          <w:sz w:val="28"/>
          <w:szCs w:val="28"/>
        </w:rPr>
        <w:t xml:space="preserve"> «</w:t>
      </w:r>
      <w:r>
        <w:rPr>
          <w:sz w:val="28"/>
          <w:szCs w:val="28"/>
        </w:rPr>
        <w:t>пов’язаний з релігією, богом, наділений божественною силою</w:t>
      </w:r>
      <w:r>
        <w:rPr>
          <w:rFonts w:cs="Times New Roman"/>
          <w:sz w:val="28"/>
          <w:szCs w:val="28"/>
        </w:rPr>
        <w:t>», «</w:t>
      </w:r>
      <w:r>
        <w:rPr>
          <w:sz w:val="28"/>
          <w:szCs w:val="28"/>
        </w:rPr>
        <w:t>який, за християнською релігією, провів життя в служінні богові й якого після смерті церква визнала небесним заступником віруючих</w:t>
      </w:r>
      <w:r>
        <w:rPr>
          <w:rFonts w:cs="Times New Roman"/>
          <w:sz w:val="28"/>
          <w:szCs w:val="28"/>
        </w:rPr>
        <w:t xml:space="preserve">» тощо </w:t>
      </w:r>
      <w:r>
        <w:rPr>
          <w:rFonts w:cs="Times New Roman"/>
          <w:spacing w:val="-2"/>
          <w:sz w:val="28"/>
          <w:szCs w:val="28"/>
        </w:rPr>
        <w:sym w:font="Symbol" w:char="F05B"/>
      </w:r>
      <w:r>
        <w:rPr>
          <w:sz w:val="28"/>
          <w:szCs w:val="28"/>
        </w:rPr>
        <w:fldChar w:fldCharType="begin"/>
      </w:r>
      <w:r>
        <w:rPr>
          <w:sz w:val="28"/>
          <w:szCs w:val="28"/>
        </w:rPr>
        <w:instrText xml:space="preserve"> REF _Ref516861582 \r \h  \* MERGEFORMAT </w:instrText>
      </w:r>
      <w:r>
        <w:rPr>
          <w:sz w:val="28"/>
          <w:szCs w:val="28"/>
        </w:rPr>
      </w:r>
      <w:r>
        <w:rPr>
          <w:sz w:val="28"/>
          <w:szCs w:val="28"/>
        </w:rPr>
        <w:fldChar w:fldCharType="separate"/>
      </w:r>
      <w:r>
        <w:rPr>
          <w:sz w:val="28"/>
          <w:szCs w:val="28"/>
        </w:rPr>
        <w:t>1</w:t>
      </w:r>
      <w:r>
        <w:rPr>
          <w:sz w:val="28"/>
          <w:szCs w:val="28"/>
        </w:rPr>
        <w:fldChar w:fldCharType="end"/>
      </w:r>
      <w:r>
        <w:rPr>
          <w:rFonts w:cs="Times New Roman"/>
          <w:spacing w:val="-2"/>
          <w:sz w:val="28"/>
          <w:szCs w:val="28"/>
        </w:rPr>
        <w:t>, с. 16</w:t>
      </w:r>
      <w:r>
        <w:rPr>
          <w:rFonts w:cs="Times New Roman"/>
          <w:spacing w:val="-2"/>
          <w:sz w:val="28"/>
          <w:szCs w:val="28"/>
        </w:rPr>
        <w:sym w:font="Symbol" w:char="F05D"/>
      </w:r>
      <w:r>
        <w:rPr>
          <w:rFonts w:cs="Times New Roman"/>
          <w:spacing w:val="-2"/>
          <w:sz w:val="28"/>
          <w:szCs w:val="28"/>
        </w:rPr>
        <w:t>.</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Отже, вивчення робіт науковців (О. Горбач, Н. Бабич, Н. Пуряєва, М. Скаб, Г. Наконечна, К. Тимофєєв, О. Азаров, І. Корольова, С. Булавіна, Г. Скляревська, Р. Горюшина, І. Бугаєва, К. Бобирьова, Н. Мечковська, І. Черненко, Ю. Михайлова, Н. Косіцина), у яких наводяться класифікації слів церковної сфери, показує, що в цьому питанні у лінгвістів немає єдиної думки, адже дослідники виділяють різну кількість тематичних груп, дають тематичними групами різні назви.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Відсутність єдиної думки пояснюється, по-перше, складністю самого предмета наукового дослідження; по-друге, ступенем осмислення обсягу і змісту поняття «церква»; по-третє, матеріалом, які залучаються до аналізу (загальнорелігійна лексика, загальнохристиянської лексика, власне християнська лексика); по-четверте, джерелами матеріалу (тлумачні словники (історичні, сучасні), художні тексти, жива мова та ін.); по-п’яте, рівнем знайомства автора з релігійними та богословськими роботами тощо. Проте всі ці наукові студії переконливо доводять, що релігійна сфера займає особливий семантичний простір, одиниці якого репрезентують фрагмент цієї сфери і займають певне місце в лексичній системі української мови.</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Становлення української релігійної лексики значною мірою пов’язане із запровадженням християнства на Русі. Оскільки більшість релігійної </w:t>
      </w:r>
      <w:r>
        <w:rPr>
          <w:rFonts w:cs="Times New Roman"/>
          <w:sz w:val="28"/>
          <w:szCs w:val="28"/>
        </w:rPr>
        <w:lastRenderedPageBreak/>
        <w:t xml:space="preserve">літератури є перекладною, чимало номінативних одиниць, якими в них послуговуються, є лексичними запозиченнями з різних мов: гебрейської, грецької, латинської, польської.  </w:t>
      </w:r>
    </w:p>
    <w:p w:rsidR="00D67A7F" w:rsidRDefault="00D67A7F" w:rsidP="00D67A7F">
      <w:pPr>
        <w:tabs>
          <w:tab w:val="left" w:pos="142"/>
        </w:tabs>
        <w:spacing w:line="360" w:lineRule="auto"/>
        <w:ind w:firstLine="709"/>
        <w:jc w:val="both"/>
        <w:rPr>
          <w:rFonts w:cs="Times New Roman"/>
          <w:b/>
          <w:sz w:val="28"/>
          <w:szCs w:val="28"/>
          <w:highlight w:val="yellow"/>
        </w:rPr>
      </w:pPr>
    </w:p>
    <w:p w:rsidR="00D67A7F" w:rsidRDefault="00D67A7F" w:rsidP="00D67A7F">
      <w:pPr>
        <w:tabs>
          <w:tab w:val="left" w:pos="142"/>
        </w:tabs>
        <w:spacing w:line="360" w:lineRule="auto"/>
        <w:ind w:firstLine="709"/>
        <w:jc w:val="both"/>
        <w:rPr>
          <w:rFonts w:cs="Times New Roman"/>
          <w:b/>
          <w:sz w:val="28"/>
          <w:szCs w:val="28"/>
          <w:highlight w:val="yellow"/>
        </w:rPr>
      </w:pPr>
    </w:p>
    <w:p w:rsidR="00D67A7F" w:rsidRDefault="00D67A7F" w:rsidP="00D67A7F">
      <w:pPr>
        <w:tabs>
          <w:tab w:val="left" w:pos="142"/>
        </w:tabs>
        <w:spacing w:line="360" w:lineRule="auto"/>
        <w:ind w:firstLine="709"/>
        <w:jc w:val="both"/>
        <w:rPr>
          <w:rFonts w:cs="Times New Roman"/>
          <w:b/>
          <w:sz w:val="28"/>
          <w:szCs w:val="28"/>
          <w:highlight w:val="yellow"/>
        </w:rPr>
      </w:pPr>
    </w:p>
    <w:p w:rsidR="00D67A7F" w:rsidRDefault="00D67A7F" w:rsidP="00D67A7F">
      <w:pPr>
        <w:tabs>
          <w:tab w:val="left" w:pos="142"/>
        </w:tabs>
        <w:spacing w:line="360" w:lineRule="auto"/>
        <w:ind w:firstLine="709"/>
        <w:jc w:val="both"/>
        <w:rPr>
          <w:rFonts w:cs="Times New Roman"/>
          <w:b/>
          <w:sz w:val="28"/>
          <w:szCs w:val="28"/>
          <w:highlight w:val="yellow"/>
        </w:rPr>
      </w:pPr>
    </w:p>
    <w:p w:rsidR="00D67A7F" w:rsidRDefault="00D67A7F" w:rsidP="00D67A7F">
      <w:pPr>
        <w:tabs>
          <w:tab w:val="left" w:pos="142"/>
        </w:tabs>
        <w:spacing w:line="360" w:lineRule="auto"/>
        <w:ind w:firstLine="709"/>
        <w:jc w:val="both"/>
        <w:rPr>
          <w:rFonts w:cs="Times New Roman"/>
          <w:sz w:val="28"/>
          <w:szCs w:val="28"/>
        </w:rPr>
      </w:pPr>
    </w:p>
    <w:p w:rsidR="00D67A7F" w:rsidRDefault="00D67A7F" w:rsidP="00D67A7F">
      <w:pPr>
        <w:tabs>
          <w:tab w:val="left" w:pos="142"/>
        </w:tabs>
        <w:spacing w:line="360" w:lineRule="auto"/>
        <w:ind w:firstLine="709"/>
        <w:jc w:val="center"/>
        <w:rPr>
          <w:rFonts w:eastAsia="Times New Roman" w:cs="Times New Roman"/>
          <w:b/>
          <w:sz w:val="28"/>
          <w:szCs w:val="28"/>
          <w:lang w:eastAsia="uk-UA"/>
        </w:rPr>
      </w:pPr>
    </w:p>
    <w:p w:rsidR="00D67A7F" w:rsidRDefault="00D67A7F" w:rsidP="00D67A7F">
      <w:pPr>
        <w:tabs>
          <w:tab w:val="left" w:pos="142"/>
        </w:tabs>
        <w:spacing w:line="360" w:lineRule="auto"/>
        <w:ind w:firstLine="709"/>
        <w:jc w:val="both"/>
        <w:rPr>
          <w:rFonts w:cs="Times New Roman"/>
          <w:b/>
          <w:sz w:val="28"/>
          <w:szCs w:val="28"/>
          <w:highlight w:val="yellow"/>
        </w:rPr>
      </w:pPr>
    </w:p>
    <w:p w:rsidR="00D67A7F" w:rsidRDefault="00D67A7F" w:rsidP="00D67A7F">
      <w:pPr>
        <w:tabs>
          <w:tab w:val="left" w:pos="142"/>
        </w:tabs>
        <w:spacing w:line="360" w:lineRule="auto"/>
        <w:ind w:firstLine="709"/>
        <w:jc w:val="both"/>
        <w:rPr>
          <w:rFonts w:cs="Times New Roman"/>
          <w:b/>
          <w:sz w:val="28"/>
          <w:szCs w:val="28"/>
          <w:highlight w:val="yellow"/>
        </w:rPr>
      </w:pPr>
    </w:p>
    <w:p w:rsidR="00D67A7F" w:rsidRDefault="00D67A7F" w:rsidP="00D67A7F">
      <w:pPr>
        <w:tabs>
          <w:tab w:val="left" w:pos="142"/>
        </w:tabs>
        <w:spacing w:line="360" w:lineRule="auto"/>
        <w:ind w:firstLine="709"/>
        <w:jc w:val="both"/>
        <w:rPr>
          <w:rFonts w:cs="Times New Roman"/>
          <w:b/>
          <w:sz w:val="28"/>
          <w:szCs w:val="28"/>
          <w:highlight w:val="yellow"/>
        </w:rPr>
      </w:pPr>
    </w:p>
    <w:p w:rsidR="00D67A7F" w:rsidRDefault="00D67A7F" w:rsidP="00D67A7F">
      <w:pPr>
        <w:tabs>
          <w:tab w:val="left" w:pos="142"/>
        </w:tabs>
        <w:spacing w:line="360" w:lineRule="auto"/>
        <w:ind w:firstLine="709"/>
        <w:jc w:val="both"/>
        <w:rPr>
          <w:rFonts w:cs="Times New Roman"/>
          <w:b/>
          <w:sz w:val="28"/>
          <w:szCs w:val="28"/>
          <w:highlight w:val="yellow"/>
        </w:rPr>
      </w:pPr>
    </w:p>
    <w:p w:rsidR="00D67A7F" w:rsidRDefault="00D67A7F" w:rsidP="00D67A7F">
      <w:pPr>
        <w:tabs>
          <w:tab w:val="left" w:pos="142"/>
        </w:tabs>
        <w:spacing w:line="360" w:lineRule="auto"/>
        <w:jc w:val="both"/>
        <w:rPr>
          <w:rFonts w:cs="Times New Roman"/>
          <w:b/>
          <w:sz w:val="28"/>
          <w:szCs w:val="28"/>
          <w:highlight w:val="yellow"/>
        </w:rPr>
      </w:pPr>
    </w:p>
    <w:p w:rsidR="00D67A7F" w:rsidRDefault="00D67A7F" w:rsidP="00D67A7F">
      <w:pPr>
        <w:tabs>
          <w:tab w:val="left" w:pos="142"/>
        </w:tabs>
        <w:spacing w:line="360" w:lineRule="auto"/>
        <w:jc w:val="both"/>
        <w:rPr>
          <w:rFonts w:cs="Times New Roman"/>
          <w:b/>
          <w:sz w:val="28"/>
          <w:szCs w:val="28"/>
          <w:highlight w:val="yellow"/>
        </w:rPr>
      </w:pPr>
    </w:p>
    <w:p w:rsidR="00D67A7F" w:rsidRDefault="00D67A7F" w:rsidP="00D67A7F">
      <w:pPr>
        <w:tabs>
          <w:tab w:val="left" w:pos="142"/>
        </w:tabs>
        <w:spacing w:line="360" w:lineRule="auto"/>
        <w:ind w:firstLine="709"/>
        <w:jc w:val="both"/>
        <w:rPr>
          <w:rFonts w:cs="Times New Roman"/>
          <w:b/>
          <w:sz w:val="28"/>
          <w:szCs w:val="28"/>
          <w:highlight w:val="yellow"/>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r>
        <w:rPr>
          <w:rFonts w:cs="Times New Roman"/>
          <w:b/>
          <w:sz w:val="28"/>
          <w:szCs w:val="28"/>
        </w:rPr>
        <w:lastRenderedPageBreak/>
        <w:t>РОЗДІЛ 2.</w:t>
      </w:r>
    </w:p>
    <w:p w:rsidR="00D67A7F" w:rsidRDefault="00D67A7F" w:rsidP="00D67A7F">
      <w:pPr>
        <w:shd w:val="clear" w:color="auto" w:fill="FFFFFF"/>
        <w:tabs>
          <w:tab w:val="left" w:pos="142"/>
        </w:tabs>
        <w:spacing w:line="360" w:lineRule="auto"/>
        <w:ind w:firstLine="709"/>
        <w:jc w:val="center"/>
        <w:rPr>
          <w:b/>
          <w:color w:val="000000"/>
          <w:sz w:val="28"/>
          <w:szCs w:val="28"/>
        </w:rPr>
      </w:pPr>
      <w:r>
        <w:rPr>
          <w:b/>
          <w:sz w:val="28"/>
          <w:szCs w:val="28"/>
        </w:rPr>
        <w:t xml:space="preserve">СЕМАНТИКО-ФУНКЦІОНАЛЬНА ХАРАКТЕРИСТИКА РЕЛІГІЙНОЇ </w:t>
      </w:r>
      <w:r>
        <w:rPr>
          <w:b/>
          <w:color w:val="000000"/>
          <w:sz w:val="28"/>
          <w:szCs w:val="28"/>
        </w:rPr>
        <w:t>ЛЕКСИКИ У СУЧАСНОМУ ПОЕТИЧНОМУ МОВЛЕННІ</w:t>
      </w:r>
    </w:p>
    <w:p w:rsidR="00D67A7F" w:rsidRDefault="00D67A7F" w:rsidP="00D67A7F">
      <w:pPr>
        <w:shd w:val="clear" w:color="auto" w:fill="FFFFFF"/>
        <w:tabs>
          <w:tab w:val="left" w:pos="142"/>
        </w:tabs>
        <w:spacing w:line="360" w:lineRule="auto"/>
        <w:ind w:firstLine="709"/>
        <w:jc w:val="center"/>
        <w:rPr>
          <w:color w:val="000000"/>
          <w:sz w:val="28"/>
          <w:szCs w:val="28"/>
        </w:rPr>
      </w:pPr>
    </w:p>
    <w:p w:rsidR="00D67A7F" w:rsidRDefault="00D67A7F" w:rsidP="00D67A7F">
      <w:pPr>
        <w:shd w:val="clear" w:color="auto" w:fill="FFFFFF"/>
        <w:tabs>
          <w:tab w:val="left" w:pos="142"/>
        </w:tabs>
        <w:spacing w:line="360" w:lineRule="auto"/>
        <w:ind w:firstLine="709"/>
        <w:jc w:val="center"/>
        <w:rPr>
          <w:rFonts w:cs="Times New Roman"/>
          <w:b/>
          <w:color w:val="000000"/>
          <w:sz w:val="28"/>
          <w:szCs w:val="28"/>
        </w:rPr>
      </w:pPr>
      <w:r>
        <w:rPr>
          <w:b/>
          <w:color w:val="000000"/>
          <w:sz w:val="28"/>
          <w:szCs w:val="28"/>
        </w:rPr>
        <w:t>2.1. Лексико-семантична характеристика релігійних назв у сучасному поетичному дискурсі</w:t>
      </w:r>
    </w:p>
    <w:p w:rsidR="00D67A7F" w:rsidRDefault="00D67A7F" w:rsidP="00D67A7F">
      <w:pPr>
        <w:shd w:val="clear" w:color="auto" w:fill="FFFFFF"/>
        <w:tabs>
          <w:tab w:val="left" w:pos="142"/>
        </w:tabs>
        <w:spacing w:line="360" w:lineRule="auto"/>
        <w:ind w:firstLine="709"/>
        <w:jc w:val="both"/>
        <w:rPr>
          <w:rFonts w:eastAsia="Times New Roman" w:cs="Times New Roman"/>
          <w:color w:val="000000"/>
          <w:sz w:val="28"/>
          <w:szCs w:val="28"/>
          <w:lang w:eastAsia="uk-UA"/>
        </w:rPr>
      </w:pPr>
      <w:r>
        <w:rPr>
          <w:rFonts w:cs="Times New Roman"/>
          <w:color w:val="000000"/>
          <w:sz w:val="28"/>
          <w:szCs w:val="28"/>
        </w:rPr>
        <w:t xml:space="preserve">Матеріалом для дослідження було обрано творчість поетів В. Стуса, Л. Костенко, С. Жадана, С. Сапеляк, В. Вовк, І. Жиленко. У поетичному дискурсі цих письменників </w:t>
      </w:r>
      <w:r>
        <w:rPr>
          <w:rFonts w:eastAsia="Times New Roman" w:cs="Times New Roman"/>
          <w:color w:val="000000"/>
          <w:sz w:val="28"/>
          <w:szCs w:val="28"/>
          <w:lang w:eastAsia="uk-UA"/>
        </w:rPr>
        <w:t>було проаналізовано релігійну лексику та виділено в ній такі лексико-семантичні групи:</w:t>
      </w:r>
    </w:p>
    <w:p w:rsidR="00D67A7F" w:rsidRDefault="00D67A7F" w:rsidP="00D67A7F">
      <w:pPr>
        <w:numPr>
          <w:ilvl w:val="0"/>
          <w:numId w:val="4"/>
        </w:numPr>
        <w:shd w:val="clear" w:color="auto" w:fill="FFFFFF"/>
        <w:tabs>
          <w:tab w:val="left" w:pos="142"/>
        </w:tabs>
        <w:spacing w:line="360" w:lineRule="auto"/>
        <w:ind w:left="0" w:firstLine="709"/>
        <w:jc w:val="both"/>
        <w:rPr>
          <w:rFonts w:eastAsia="Times New Roman" w:cs="Times New Roman"/>
          <w:sz w:val="28"/>
          <w:szCs w:val="28"/>
          <w:lang w:eastAsia="uk-UA"/>
        </w:rPr>
      </w:pPr>
      <w:r>
        <w:rPr>
          <w:rFonts w:cs="Times New Roman"/>
          <w:spacing w:val="-4"/>
          <w:sz w:val="28"/>
          <w:szCs w:val="28"/>
        </w:rPr>
        <w:t xml:space="preserve">лексеми </w:t>
      </w:r>
      <w:r>
        <w:rPr>
          <w:rFonts w:eastAsia="Times New Roman" w:cs="Times New Roman"/>
          <w:sz w:val="28"/>
          <w:szCs w:val="28"/>
          <w:lang w:eastAsia="uk-UA"/>
        </w:rPr>
        <w:t>на позначення божественних та вищих істот;</w:t>
      </w:r>
    </w:p>
    <w:p w:rsidR="00D67A7F" w:rsidRDefault="00D67A7F" w:rsidP="00D67A7F">
      <w:pPr>
        <w:numPr>
          <w:ilvl w:val="0"/>
          <w:numId w:val="4"/>
        </w:numPr>
        <w:shd w:val="clear" w:color="auto" w:fill="FFFFFF"/>
        <w:tabs>
          <w:tab w:val="left" w:pos="142"/>
        </w:tabs>
        <w:spacing w:line="360" w:lineRule="auto"/>
        <w:ind w:left="0" w:firstLine="709"/>
        <w:jc w:val="both"/>
        <w:rPr>
          <w:rFonts w:cs="Times New Roman"/>
          <w:color w:val="000000"/>
          <w:sz w:val="28"/>
          <w:szCs w:val="28"/>
        </w:rPr>
      </w:pPr>
      <w:r>
        <w:rPr>
          <w:rFonts w:cs="Times New Roman"/>
          <w:color w:val="000000"/>
          <w:sz w:val="28"/>
          <w:szCs w:val="28"/>
        </w:rPr>
        <w:t>назви просторових сакральних і антисакральних понять;</w:t>
      </w:r>
    </w:p>
    <w:p w:rsidR="00D67A7F" w:rsidRDefault="00D67A7F" w:rsidP="00D67A7F">
      <w:pPr>
        <w:numPr>
          <w:ilvl w:val="0"/>
          <w:numId w:val="4"/>
        </w:numPr>
        <w:shd w:val="clear" w:color="auto" w:fill="FFFFFF"/>
        <w:tabs>
          <w:tab w:val="left" w:pos="142"/>
        </w:tabs>
        <w:spacing w:line="360" w:lineRule="auto"/>
        <w:ind w:left="0" w:firstLine="709"/>
        <w:jc w:val="both"/>
        <w:rPr>
          <w:rFonts w:cs="Times New Roman"/>
          <w:color w:val="000000"/>
          <w:sz w:val="28"/>
          <w:szCs w:val="28"/>
        </w:rPr>
      </w:pPr>
      <w:r>
        <w:rPr>
          <w:rFonts w:cs="Times New Roman"/>
          <w:color w:val="000000"/>
          <w:sz w:val="28"/>
          <w:szCs w:val="28"/>
        </w:rPr>
        <w:t>назви біблійних істот та осіб;</w:t>
      </w:r>
    </w:p>
    <w:p w:rsidR="00D67A7F" w:rsidRDefault="00D67A7F" w:rsidP="00D67A7F">
      <w:pPr>
        <w:numPr>
          <w:ilvl w:val="0"/>
          <w:numId w:val="4"/>
        </w:numPr>
        <w:shd w:val="clear" w:color="auto" w:fill="FFFFFF"/>
        <w:tabs>
          <w:tab w:val="left" w:pos="142"/>
        </w:tabs>
        <w:spacing w:line="360" w:lineRule="auto"/>
        <w:ind w:left="0" w:firstLine="709"/>
        <w:jc w:val="both"/>
        <w:rPr>
          <w:rFonts w:cs="Times New Roman"/>
          <w:color w:val="000000"/>
          <w:sz w:val="28"/>
          <w:szCs w:val="28"/>
        </w:rPr>
      </w:pPr>
      <w:r>
        <w:rPr>
          <w:rFonts w:cs="Times New Roman"/>
          <w:color w:val="000000"/>
          <w:sz w:val="28"/>
          <w:szCs w:val="28"/>
        </w:rPr>
        <w:t>назви релігійних свят, богослужінь, явищ;</w:t>
      </w:r>
    </w:p>
    <w:p w:rsidR="00D67A7F" w:rsidRDefault="00D67A7F" w:rsidP="00D67A7F">
      <w:pPr>
        <w:numPr>
          <w:ilvl w:val="0"/>
          <w:numId w:val="4"/>
        </w:numPr>
        <w:shd w:val="clear" w:color="auto" w:fill="FFFFFF"/>
        <w:tabs>
          <w:tab w:val="left" w:pos="142"/>
        </w:tabs>
        <w:spacing w:line="360" w:lineRule="auto"/>
        <w:ind w:left="0" w:firstLine="709"/>
        <w:jc w:val="both"/>
        <w:rPr>
          <w:rFonts w:cs="Times New Roman"/>
          <w:color w:val="000000"/>
          <w:sz w:val="28"/>
          <w:szCs w:val="28"/>
        </w:rPr>
      </w:pPr>
      <w:r>
        <w:rPr>
          <w:rFonts w:cs="Times New Roman"/>
          <w:color w:val="000000"/>
          <w:sz w:val="28"/>
          <w:szCs w:val="28"/>
        </w:rPr>
        <w:t>назви абстрактних духовних понять;</w:t>
      </w:r>
    </w:p>
    <w:p w:rsidR="00D67A7F" w:rsidRDefault="00D67A7F" w:rsidP="00D67A7F">
      <w:pPr>
        <w:numPr>
          <w:ilvl w:val="0"/>
          <w:numId w:val="4"/>
        </w:numPr>
        <w:tabs>
          <w:tab w:val="left" w:pos="142"/>
        </w:tabs>
        <w:spacing w:line="360" w:lineRule="auto"/>
        <w:ind w:left="0" w:firstLine="709"/>
        <w:jc w:val="both"/>
        <w:rPr>
          <w:rFonts w:cs="Times New Roman"/>
          <w:color w:val="000000"/>
          <w:sz w:val="28"/>
          <w:szCs w:val="28"/>
        </w:rPr>
      </w:pPr>
      <w:r>
        <w:rPr>
          <w:rFonts w:cs="Times New Roman"/>
          <w:color w:val="000000"/>
          <w:spacing w:val="-2"/>
          <w:sz w:val="28"/>
          <w:szCs w:val="28"/>
        </w:rPr>
        <w:t xml:space="preserve">назви, пов’язані з </w:t>
      </w:r>
      <w:r>
        <w:rPr>
          <w:rFonts w:cs="Times New Roman"/>
          <w:color w:val="000000"/>
          <w:sz w:val="28"/>
          <w:szCs w:val="28"/>
        </w:rPr>
        <w:t>церквою та її обладнанням;</w:t>
      </w:r>
    </w:p>
    <w:p w:rsidR="00D67A7F" w:rsidRDefault="00D67A7F" w:rsidP="00D67A7F">
      <w:pPr>
        <w:numPr>
          <w:ilvl w:val="0"/>
          <w:numId w:val="4"/>
        </w:numPr>
        <w:tabs>
          <w:tab w:val="left" w:pos="142"/>
        </w:tabs>
        <w:spacing w:line="360" w:lineRule="auto"/>
        <w:ind w:left="0" w:firstLine="709"/>
        <w:jc w:val="both"/>
        <w:rPr>
          <w:rStyle w:val="FontStyle41"/>
          <w:rFonts w:ascii="Times New Roman" w:hAnsi="Times New Roman" w:cs="Times New Roman"/>
          <w:sz w:val="28"/>
          <w:szCs w:val="28"/>
          <w:lang w:val="ru-RU"/>
        </w:rPr>
      </w:pPr>
      <w:r>
        <w:rPr>
          <w:rStyle w:val="FontStyle41"/>
          <w:rFonts w:ascii="Times New Roman" w:hAnsi="Times New Roman" w:cs="Times New Roman"/>
          <w:color w:val="000000"/>
          <w:sz w:val="28"/>
          <w:szCs w:val="28"/>
        </w:rPr>
        <w:t>назви релігійних книг</w:t>
      </w:r>
      <w:r>
        <w:rPr>
          <w:rStyle w:val="FontStyle41"/>
          <w:rFonts w:ascii="Times New Roman" w:hAnsi="Times New Roman" w:cs="Times New Roman"/>
          <w:color w:val="000000"/>
          <w:sz w:val="28"/>
          <w:szCs w:val="28"/>
          <w:lang w:val="ru-RU"/>
        </w:rPr>
        <w:t>, творів;</w:t>
      </w:r>
    </w:p>
    <w:p w:rsidR="00D67A7F" w:rsidRDefault="00D67A7F" w:rsidP="00D67A7F">
      <w:pPr>
        <w:numPr>
          <w:ilvl w:val="0"/>
          <w:numId w:val="4"/>
        </w:numPr>
        <w:tabs>
          <w:tab w:val="left" w:pos="142"/>
        </w:tabs>
        <w:spacing w:line="360" w:lineRule="auto"/>
        <w:ind w:left="0" w:firstLine="709"/>
        <w:jc w:val="both"/>
        <w:rPr>
          <w:spacing w:val="-2"/>
        </w:rPr>
      </w:pPr>
      <w:r>
        <w:rPr>
          <w:rFonts w:cs="Times New Roman"/>
          <w:color w:val="000000"/>
          <w:spacing w:val="-2"/>
          <w:sz w:val="28"/>
          <w:szCs w:val="28"/>
        </w:rPr>
        <w:t>найменування служителів церковно-релігійного культу та осіб, пов’язаних з ними.</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z w:val="28"/>
          <w:szCs w:val="28"/>
        </w:rPr>
        <w:t>Розглянемо особливості семантики та функціонування виокремлених лексем, що належать до зазначених груп.</w:t>
      </w:r>
    </w:p>
    <w:p w:rsidR="00D67A7F" w:rsidRDefault="00D67A7F" w:rsidP="00D67A7F">
      <w:pPr>
        <w:numPr>
          <w:ilvl w:val="0"/>
          <w:numId w:val="6"/>
        </w:numPr>
        <w:tabs>
          <w:tab w:val="left" w:pos="142"/>
        </w:tabs>
        <w:spacing w:line="360" w:lineRule="auto"/>
        <w:ind w:left="0" w:firstLine="709"/>
        <w:jc w:val="both"/>
        <w:rPr>
          <w:sz w:val="28"/>
          <w:szCs w:val="28"/>
        </w:rPr>
      </w:pPr>
      <w:r>
        <w:rPr>
          <w:rFonts w:cs="Times New Roman"/>
          <w:b/>
          <w:spacing w:val="-4"/>
          <w:sz w:val="28"/>
          <w:szCs w:val="28"/>
        </w:rPr>
        <w:t xml:space="preserve">Лексеми </w:t>
      </w:r>
      <w:r>
        <w:rPr>
          <w:rFonts w:eastAsia="Times New Roman" w:cs="Times New Roman"/>
          <w:b/>
          <w:sz w:val="28"/>
          <w:szCs w:val="28"/>
          <w:lang w:eastAsia="uk-UA"/>
        </w:rPr>
        <w:t>на позначення божественних та вищих істот</w:t>
      </w:r>
      <w:r>
        <w:rPr>
          <w:i/>
          <w:sz w:val="28"/>
          <w:szCs w:val="28"/>
        </w:rPr>
        <w:t>.</w:t>
      </w:r>
      <w:r>
        <w:rPr>
          <w:rFonts w:eastAsia="Times New Roman" w:cs="Times New Roman"/>
          <w:sz w:val="28"/>
          <w:szCs w:val="28"/>
          <w:lang w:eastAsia="uk-UA"/>
        </w:rPr>
        <w:t xml:space="preserve"> Широку палітру синонімів у цій лексико-семантичній групі складають назви на позначення </w:t>
      </w:r>
      <w:r>
        <w:rPr>
          <w:rFonts w:cs="Times New Roman"/>
          <w:sz w:val="28"/>
          <w:szCs w:val="28"/>
          <w:lang w:eastAsia="uk-UA"/>
        </w:rPr>
        <w:t>Бога, причому більшість з них християнські</w:t>
      </w:r>
      <w:r>
        <w:rPr>
          <w:rFonts w:eastAsia="Times New Roman" w:cs="Times New Roman"/>
          <w:sz w:val="28"/>
          <w:szCs w:val="28"/>
          <w:lang w:eastAsia="uk-UA"/>
        </w:rPr>
        <w:t xml:space="preserve"> (</w:t>
      </w:r>
      <w:r>
        <w:rPr>
          <w:rFonts w:cs="Times New Roman"/>
          <w:i/>
          <w:sz w:val="28"/>
          <w:szCs w:val="28"/>
          <w:lang w:eastAsia="uk-UA"/>
        </w:rPr>
        <w:t xml:space="preserve">Бог, </w:t>
      </w:r>
      <w:r>
        <w:rPr>
          <w:rFonts w:cs="Times New Roman"/>
          <w:i/>
          <w:sz w:val="28"/>
          <w:szCs w:val="28"/>
        </w:rPr>
        <w:t xml:space="preserve">Господь, Господь-Володар, Предвічний, </w:t>
      </w:r>
      <w:r>
        <w:rPr>
          <w:i/>
          <w:sz w:val="28"/>
          <w:szCs w:val="28"/>
        </w:rPr>
        <w:t>Владика,</w:t>
      </w:r>
      <w:r>
        <w:rPr>
          <w:rFonts w:cs="Times New Roman"/>
          <w:i/>
          <w:sz w:val="28"/>
          <w:szCs w:val="28"/>
        </w:rPr>
        <w:t xml:space="preserve"> Творець, </w:t>
      </w:r>
      <w:r>
        <w:rPr>
          <w:i/>
          <w:sz w:val="28"/>
          <w:szCs w:val="28"/>
        </w:rPr>
        <w:t>Всевишній, Отець, Саваоф, Князь світла, Богоцвіт</w:t>
      </w:r>
      <w:r>
        <w:rPr>
          <w:sz w:val="28"/>
          <w:szCs w:val="28"/>
        </w:rPr>
        <w:t>)</w:t>
      </w:r>
      <w:r>
        <w:rPr>
          <w:i/>
          <w:sz w:val="28"/>
          <w:szCs w:val="28"/>
        </w:rPr>
        <w:t xml:space="preserve">, </w:t>
      </w:r>
      <w:r>
        <w:rPr>
          <w:sz w:val="28"/>
          <w:szCs w:val="28"/>
        </w:rPr>
        <w:t>хоч трапляються номінації божеств із інших релігій (</w:t>
      </w:r>
      <w:r>
        <w:rPr>
          <w:i/>
          <w:sz w:val="28"/>
          <w:szCs w:val="28"/>
        </w:rPr>
        <w:t>Будда, Аллах</w:t>
      </w:r>
      <w:r>
        <w:rPr>
          <w:sz w:val="28"/>
          <w:szCs w:val="28"/>
        </w:rPr>
        <w:t>)</w:t>
      </w:r>
      <w:r>
        <w:rPr>
          <w:rFonts w:cs="Times New Roman"/>
          <w:i/>
          <w:sz w:val="28"/>
          <w:szCs w:val="28"/>
        </w:rPr>
        <w:t xml:space="preserve">. </w:t>
      </w:r>
      <w:r>
        <w:rPr>
          <w:rFonts w:cs="Times New Roman"/>
          <w:sz w:val="28"/>
          <w:szCs w:val="28"/>
        </w:rPr>
        <w:t xml:space="preserve">Наприклад: «…і пісня витикається тонка / як віть оливи у долоні </w:t>
      </w:r>
      <w:r>
        <w:rPr>
          <w:rFonts w:cs="Times New Roman"/>
          <w:b/>
          <w:sz w:val="28"/>
          <w:szCs w:val="28"/>
        </w:rPr>
        <w:t>Бога</w:t>
      </w:r>
      <w:r>
        <w:rPr>
          <w:rFonts w:cs="Times New Roman"/>
          <w:sz w:val="28"/>
          <w:szCs w:val="28"/>
        </w:rPr>
        <w:t xml:space="preserve"> / і сподіванням встелиться дорога / і в серці зірка заболить жалка» [</w:t>
      </w:r>
      <w:r>
        <w:fldChar w:fldCharType="begin"/>
      </w:r>
      <w:r>
        <w:instrText xml:space="preserve"> REF _Ref516861728 \r \h  \* MERGEFORMAT </w:instrText>
      </w:r>
      <w:r>
        <w:fldChar w:fldCharType="separate"/>
      </w:r>
      <w:r>
        <w:rPr>
          <w:rFonts w:cs="Times New Roman"/>
          <w:sz w:val="28"/>
          <w:szCs w:val="28"/>
        </w:rPr>
        <w:t>94</w:t>
      </w:r>
      <w:r>
        <w:fldChar w:fldCharType="end"/>
      </w:r>
      <w:r>
        <w:rPr>
          <w:rFonts w:cs="Times New Roman"/>
          <w:sz w:val="28"/>
          <w:szCs w:val="28"/>
        </w:rPr>
        <w:t>, с. 9]; «</w:t>
      </w:r>
      <w:r>
        <w:rPr>
          <w:sz w:val="28"/>
          <w:szCs w:val="28"/>
        </w:rPr>
        <w:t xml:space="preserve">Я знаю свій народ. Кляну його пороки. / Але за нього </w:t>
      </w:r>
      <w:r>
        <w:rPr>
          <w:b/>
          <w:sz w:val="28"/>
          <w:szCs w:val="28"/>
        </w:rPr>
        <w:t>Господа</w:t>
      </w:r>
      <w:r>
        <w:rPr>
          <w:sz w:val="28"/>
          <w:szCs w:val="28"/>
        </w:rPr>
        <w:t xml:space="preserve"> молю!»  [</w:t>
      </w:r>
      <w:r>
        <w:fldChar w:fldCharType="begin"/>
      </w:r>
      <w:r>
        <w:instrText xml:space="preserve"> REF _Ref516861699 \r \h  \* MERGEFORMAT </w:instrText>
      </w:r>
      <w:r>
        <w:fldChar w:fldCharType="separate"/>
      </w:r>
      <w:r>
        <w:rPr>
          <w:sz w:val="28"/>
          <w:szCs w:val="28"/>
        </w:rPr>
        <w:t>51</w:t>
      </w:r>
      <w:r>
        <w:fldChar w:fldCharType="end"/>
      </w:r>
      <w:r>
        <w:rPr>
          <w:sz w:val="28"/>
          <w:szCs w:val="28"/>
        </w:rPr>
        <w:t xml:space="preserve">, с.124]; «Вас потішить </w:t>
      </w:r>
      <w:r>
        <w:rPr>
          <w:b/>
          <w:sz w:val="28"/>
          <w:szCs w:val="28"/>
        </w:rPr>
        <w:t>Господь</w:t>
      </w:r>
      <w:r>
        <w:rPr>
          <w:b/>
          <w:color w:val="000000"/>
          <w:sz w:val="28"/>
          <w:szCs w:val="28"/>
        </w:rPr>
        <w:t>-Володар</w:t>
      </w:r>
      <w:r>
        <w:rPr>
          <w:color w:val="000000"/>
          <w:sz w:val="28"/>
          <w:szCs w:val="28"/>
        </w:rPr>
        <w:t xml:space="preserve">: / Я несу від </w:t>
      </w:r>
      <w:r>
        <w:rPr>
          <w:b/>
          <w:color w:val="000000"/>
          <w:sz w:val="28"/>
          <w:szCs w:val="28"/>
        </w:rPr>
        <w:t xml:space="preserve">Предвічного </w:t>
      </w:r>
      <w:r>
        <w:rPr>
          <w:color w:val="000000"/>
          <w:sz w:val="28"/>
          <w:szCs w:val="28"/>
        </w:rPr>
        <w:lastRenderedPageBreak/>
        <w:t>вість, / Я несу Вам безсмертности дар / Будьмо, як спраглі дзбани, / Що ждуть на росу Його ласки» [</w:t>
      </w:r>
      <w:r>
        <w:fldChar w:fldCharType="begin"/>
      </w:r>
      <w:r>
        <w:instrText xml:space="preserve"> REF _Ref516861718 \r \h  \* MERGEFORMAT </w:instrText>
      </w:r>
      <w:r>
        <w:fldChar w:fldCharType="separate"/>
      </w:r>
      <w:r>
        <w:rPr>
          <w:color w:val="000000"/>
          <w:sz w:val="28"/>
          <w:szCs w:val="28"/>
        </w:rPr>
        <w:t>22</w:t>
      </w:r>
      <w:r>
        <w:fldChar w:fldCharType="end"/>
      </w:r>
      <w:r>
        <w:rPr>
          <w:color w:val="000000"/>
          <w:sz w:val="28"/>
          <w:szCs w:val="28"/>
        </w:rPr>
        <w:t xml:space="preserve">]; </w:t>
      </w:r>
      <w:r>
        <w:rPr>
          <w:rFonts w:cs="Times New Roman"/>
          <w:color w:val="000000"/>
          <w:sz w:val="28"/>
          <w:szCs w:val="28"/>
        </w:rPr>
        <w:t>«</w:t>
      </w:r>
      <w:r>
        <w:rPr>
          <w:sz w:val="28"/>
          <w:szCs w:val="28"/>
        </w:rPr>
        <w:t xml:space="preserve">Запомоги прошу, мій </w:t>
      </w:r>
      <w:r>
        <w:rPr>
          <w:b/>
          <w:sz w:val="28"/>
          <w:szCs w:val="28"/>
        </w:rPr>
        <w:t>Владико</w:t>
      </w:r>
      <w:r>
        <w:rPr>
          <w:sz w:val="28"/>
          <w:szCs w:val="28"/>
        </w:rPr>
        <w:t xml:space="preserve">, мій </w:t>
      </w:r>
      <w:r>
        <w:rPr>
          <w:b/>
          <w:sz w:val="28"/>
          <w:szCs w:val="28"/>
        </w:rPr>
        <w:t>Господи</w:t>
      </w:r>
      <w:r>
        <w:rPr>
          <w:sz w:val="28"/>
          <w:szCs w:val="28"/>
        </w:rPr>
        <w:t xml:space="preserve">, сили / дай достояти тут, щоб для сина себе не згубить» </w:t>
      </w:r>
      <w:r>
        <w:rPr>
          <w:sz w:val="28"/>
          <w:szCs w:val="28"/>
          <w:lang w:val="ru-RU"/>
        </w:rPr>
        <w:t>[</w:t>
      </w:r>
      <w:r>
        <w:fldChar w:fldCharType="begin"/>
      </w:r>
      <w:r>
        <w:instrText xml:space="preserve"> REF _Ref517773433 \r \h  \* MERGEFORMAT </w:instrText>
      </w:r>
      <w:r>
        <w:fldChar w:fldCharType="separate"/>
      </w:r>
      <w:r>
        <w:rPr>
          <w:sz w:val="28"/>
          <w:szCs w:val="28"/>
          <w:lang w:val="ru-RU"/>
        </w:rPr>
        <w:t>95</w:t>
      </w:r>
      <w:r>
        <w:fldChar w:fldCharType="end"/>
      </w:r>
      <w:r>
        <w:rPr>
          <w:sz w:val="28"/>
          <w:szCs w:val="28"/>
          <w:lang w:val="ru-RU"/>
        </w:rPr>
        <w:t xml:space="preserve">, т. </w:t>
      </w:r>
      <w:r>
        <w:rPr>
          <w:sz w:val="28"/>
          <w:szCs w:val="28"/>
        </w:rPr>
        <w:t>ІІ, с. 208</w:t>
      </w:r>
      <w:r>
        <w:rPr>
          <w:sz w:val="28"/>
          <w:szCs w:val="28"/>
          <w:lang w:val="ru-RU"/>
        </w:rPr>
        <w:t xml:space="preserve">]; </w:t>
      </w:r>
      <w:r>
        <w:rPr>
          <w:sz w:val="28"/>
          <w:szCs w:val="28"/>
        </w:rPr>
        <w:t xml:space="preserve">«Хай добрі духи нами владять, / майстерно, з успіхом провадять / туди, де наш </w:t>
      </w:r>
      <w:r>
        <w:rPr>
          <w:b/>
          <w:sz w:val="28"/>
          <w:szCs w:val="28"/>
        </w:rPr>
        <w:t>творець</w:t>
      </w:r>
      <w:r>
        <w:rPr>
          <w:sz w:val="28"/>
          <w:szCs w:val="28"/>
        </w:rPr>
        <w:t xml:space="preserve"> святий» </w:t>
      </w:r>
      <w:r>
        <w:rPr>
          <w:sz w:val="28"/>
          <w:szCs w:val="28"/>
          <w:lang w:val="ru-RU"/>
        </w:rPr>
        <w:t>[</w:t>
      </w:r>
      <w:r>
        <w:fldChar w:fldCharType="begin"/>
      </w:r>
      <w:r>
        <w:instrText xml:space="preserve"> REF _Ref517773433 \r \h  \* MERGEFORMAT </w:instrText>
      </w:r>
      <w:r>
        <w:fldChar w:fldCharType="separate"/>
      </w:r>
      <w:r>
        <w:rPr>
          <w:sz w:val="28"/>
          <w:szCs w:val="28"/>
          <w:lang w:val="ru-RU"/>
        </w:rPr>
        <w:t>95</w:t>
      </w:r>
      <w:r>
        <w:fldChar w:fldCharType="end"/>
      </w:r>
      <w:r>
        <w:rPr>
          <w:sz w:val="28"/>
          <w:szCs w:val="28"/>
          <w:lang w:val="ru-RU"/>
        </w:rPr>
        <w:t xml:space="preserve">, т. </w:t>
      </w:r>
      <w:r>
        <w:rPr>
          <w:sz w:val="28"/>
          <w:szCs w:val="28"/>
        </w:rPr>
        <w:t>ІІ, с. </w:t>
      </w:r>
      <w:r>
        <w:rPr>
          <w:sz w:val="28"/>
          <w:szCs w:val="28"/>
          <w:lang w:val="ru-RU"/>
        </w:rPr>
        <w:t xml:space="preserve">97]; </w:t>
      </w:r>
      <w:r>
        <w:rPr>
          <w:sz w:val="28"/>
          <w:szCs w:val="28"/>
        </w:rPr>
        <w:t xml:space="preserve">«І тобі я не скажу ніколи, / Хоч не раз раніше говорив: / «Сине небо це високочоле / Задля нас </w:t>
      </w:r>
      <w:r>
        <w:rPr>
          <w:b/>
          <w:sz w:val="28"/>
          <w:szCs w:val="28"/>
        </w:rPr>
        <w:t>Всевишній</w:t>
      </w:r>
      <w:r>
        <w:rPr>
          <w:sz w:val="28"/>
          <w:szCs w:val="28"/>
        </w:rPr>
        <w:t xml:space="preserve"> сотворив» [</w:t>
      </w:r>
      <w:r>
        <w:fldChar w:fldCharType="begin"/>
      </w:r>
      <w:r>
        <w:instrText xml:space="preserve"> REF _Ref517773433 \r \h  \* MERGEFORMAT </w:instrText>
      </w:r>
      <w:r>
        <w:fldChar w:fldCharType="separate"/>
      </w:r>
      <w:r>
        <w:rPr>
          <w:sz w:val="28"/>
          <w:szCs w:val="28"/>
        </w:rPr>
        <w:t>95</w:t>
      </w:r>
      <w:r>
        <w:fldChar w:fldCharType="end"/>
      </w:r>
      <w:r>
        <w:rPr>
          <w:sz w:val="28"/>
          <w:szCs w:val="28"/>
        </w:rPr>
        <w:t xml:space="preserve">, т. І, с. 147]; «Запомоги прошу, мій </w:t>
      </w:r>
      <w:r>
        <w:rPr>
          <w:b/>
          <w:sz w:val="28"/>
          <w:szCs w:val="28"/>
        </w:rPr>
        <w:t>Владико</w:t>
      </w:r>
      <w:r>
        <w:rPr>
          <w:sz w:val="28"/>
          <w:szCs w:val="28"/>
        </w:rPr>
        <w:t xml:space="preserve">, мій </w:t>
      </w:r>
      <w:r>
        <w:rPr>
          <w:b/>
          <w:sz w:val="28"/>
          <w:szCs w:val="28"/>
        </w:rPr>
        <w:t>Господи</w:t>
      </w:r>
      <w:r>
        <w:rPr>
          <w:sz w:val="28"/>
          <w:szCs w:val="28"/>
        </w:rPr>
        <w:t>, сили / дай достояти тут, щоб для сина себе не згубить» [</w:t>
      </w:r>
      <w:r>
        <w:fldChar w:fldCharType="begin"/>
      </w:r>
      <w:r>
        <w:instrText xml:space="preserve"> REF _Ref517773433 \r \h  \* MERGEFORMAT </w:instrText>
      </w:r>
      <w:r>
        <w:fldChar w:fldCharType="separate"/>
      </w:r>
      <w:r>
        <w:rPr>
          <w:sz w:val="28"/>
          <w:szCs w:val="28"/>
        </w:rPr>
        <w:t>95</w:t>
      </w:r>
      <w:r>
        <w:fldChar w:fldCharType="end"/>
      </w:r>
      <w:r>
        <w:rPr>
          <w:sz w:val="28"/>
          <w:szCs w:val="28"/>
        </w:rPr>
        <w:t xml:space="preserve">, с. ІІ, с. 208]; </w:t>
      </w:r>
      <w:r>
        <w:rPr>
          <w:rFonts w:eastAsia="Times New Roman" w:cs="Times New Roman"/>
          <w:kern w:val="0"/>
          <w:sz w:val="28"/>
          <w:szCs w:val="28"/>
          <w:lang w:eastAsia="ru-RU" w:bidi="ar-SA"/>
        </w:rPr>
        <w:t xml:space="preserve">«І цей напівпрогірклий мед, / прозора і ядуча слина </w:t>
      </w:r>
      <w:r>
        <w:rPr>
          <w:rStyle w:val="aff7"/>
          <w:i w:val="0"/>
          <w:sz w:val="28"/>
          <w:szCs w:val="28"/>
        </w:rPr>
        <w:t>–</w:t>
      </w:r>
      <w:r>
        <w:rPr>
          <w:rFonts w:eastAsia="Times New Roman" w:cs="Times New Roman"/>
          <w:kern w:val="0"/>
          <w:sz w:val="28"/>
          <w:szCs w:val="28"/>
          <w:lang w:eastAsia="ru-RU" w:bidi="ar-SA"/>
        </w:rPr>
        <w:t xml:space="preserve"> / по всьому. Березнева глина, / розмиті фарби, рух планет /і довгі описи прикмет / </w:t>
      </w:r>
      <w:r>
        <w:rPr>
          <w:rFonts w:eastAsia="Times New Roman" w:cs="Times New Roman"/>
          <w:b/>
          <w:kern w:val="0"/>
          <w:sz w:val="28"/>
          <w:szCs w:val="28"/>
          <w:lang w:eastAsia="ru-RU" w:bidi="ar-SA"/>
        </w:rPr>
        <w:t>Отця</w:t>
      </w:r>
      <w:r>
        <w:rPr>
          <w:rFonts w:eastAsia="Times New Roman" w:cs="Times New Roman"/>
          <w:kern w:val="0"/>
          <w:sz w:val="28"/>
          <w:szCs w:val="28"/>
          <w:lang w:eastAsia="ru-RU" w:bidi="ar-SA"/>
        </w:rPr>
        <w:t xml:space="preserve"> і Сина»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,с. 600];</w:t>
      </w:r>
      <w:r>
        <w:rPr>
          <w:rFonts w:eastAsia="Times New Roman" w:cs="Times New Roman"/>
          <w:kern w:val="0"/>
          <w:sz w:val="28"/>
          <w:szCs w:val="28"/>
          <w:lang w:eastAsia="uk-UA" w:bidi="ar-SA"/>
        </w:rPr>
        <w:t>«Що</w:t>
      </w:r>
      <w:r>
        <w:rPr>
          <w:rFonts w:eastAsia="Times New Roman" w:cs="Times New Roman"/>
          <w:b/>
          <w:kern w:val="0"/>
          <w:sz w:val="28"/>
          <w:szCs w:val="28"/>
          <w:lang w:eastAsia="uk-UA" w:bidi="ar-SA"/>
        </w:rPr>
        <w:t xml:space="preserve"> Саваоф</w:t>
      </w:r>
      <w:r>
        <w:rPr>
          <w:rFonts w:eastAsia="Times New Roman" w:cs="Times New Roman"/>
          <w:kern w:val="0"/>
          <w:sz w:val="28"/>
          <w:szCs w:val="28"/>
          <w:lang w:eastAsia="uk-UA" w:bidi="ar-SA"/>
        </w:rPr>
        <w:t>? Старий дивак. / Із глини сотворив людину. / Оце так бог, оце мастак! / Перетворив її у глину» [</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w:t>
      </w:r>
      <w:r>
        <w:rPr>
          <w:sz w:val="28"/>
          <w:szCs w:val="28"/>
        </w:rPr>
        <w:t xml:space="preserve">; «Злетіли ангели / співати йому осанну! / і поклонилися </w:t>
      </w:r>
      <w:r>
        <w:rPr>
          <w:b/>
          <w:sz w:val="28"/>
          <w:szCs w:val="28"/>
        </w:rPr>
        <w:t>Князеві світла</w:t>
      </w:r>
      <w:r>
        <w:rPr>
          <w:sz w:val="28"/>
          <w:szCs w:val="28"/>
        </w:rPr>
        <w:t xml:space="preserve"> / пастухи й мудреці зі Сходу» [</w:t>
      </w:r>
      <w:r>
        <w:fldChar w:fldCharType="begin"/>
      </w:r>
      <w:r>
        <w:instrText xml:space="preserve"> REF _Ref517358795 \r \h  \* MERGEFORMAT </w:instrText>
      </w:r>
      <w:r>
        <w:fldChar w:fldCharType="separate"/>
      </w:r>
      <w:r>
        <w:rPr>
          <w:sz w:val="28"/>
          <w:szCs w:val="28"/>
        </w:rPr>
        <w:t>22</w:t>
      </w:r>
      <w:r>
        <w:fldChar w:fldCharType="end"/>
      </w:r>
      <w:r>
        <w:rPr>
          <w:sz w:val="28"/>
          <w:szCs w:val="28"/>
        </w:rPr>
        <w:t>]; «</w:t>
      </w:r>
      <w:r>
        <w:rPr>
          <w:b/>
          <w:sz w:val="28"/>
          <w:szCs w:val="28"/>
        </w:rPr>
        <w:t>Богоцвіте</w:t>
      </w:r>
      <w:r>
        <w:rPr>
          <w:sz w:val="28"/>
          <w:szCs w:val="28"/>
        </w:rPr>
        <w:t>, / схили свою голову / на нашу землю!» [</w:t>
      </w:r>
      <w:r>
        <w:fldChar w:fldCharType="begin"/>
      </w:r>
      <w:r>
        <w:instrText xml:space="preserve"> REF _Ref517358795 \r \h  \* MERGEFORMAT </w:instrText>
      </w:r>
      <w:r>
        <w:fldChar w:fldCharType="separate"/>
      </w:r>
      <w:r>
        <w:rPr>
          <w:sz w:val="28"/>
          <w:szCs w:val="28"/>
        </w:rPr>
        <w:t>22</w:t>
      </w:r>
      <w:r>
        <w:fldChar w:fldCharType="end"/>
      </w:r>
      <w:r>
        <w:rPr>
          <w:sz w:val="28"/>
          <w:szCs w:val="28"/>
        </w:rPr>
        <w:t>]; «</w:t>
      </w:r>
      <w:r>
        <w:rPr>
          <w:rFonts w:eastAsia="Times New Roman" w:cs="Times New Roman"/>
          <w:b/>
          <w:kern w:val="0"/>
          <w:sz w:val="28"/>
          <w:szCs w:val="28"/>
          <w:lang w:eastAsia="ru-RU" w:bidi="ar-SA"/>
        </w:rPr>
        <w:t>Будда</w:t>
      </w:r>
      <w:r>
        <w:rPr>
          <w:rFonts w:eastAsia="Times New Roman" w:cs="Times New Roman"/>
          <w:kern w:val="0"/>
          <w:sz w:val="28"/>
          <w:szCs w:val="28"/>
          <w:lang w:eastAsia="ru-RU" w:bidi="ar-SA"/>
        </w:rPr>
        <w:t xml:space="preserve"> відпустив оселедця по плечі, / читав бароккові євангельські мантри, / водив за собою зграї малечі, / в корчмі заливаючи про власні мандри»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545]; «</w:t>
      </w:r>
      <w:r>
        <w:rPr>
          <w:sz w:val="28"/>
          <w:szCs w:val="28"/>
        </w:rPr>
        <w:t xml:space="preserve">Побійся </w:t>
      </w:r>
      <w:r>
        <w:rPr>
          <w:b/>
          <w:sz w:val="28"/>
          <w:szCs w:val="28"/>
        </w:rPr>
        <w:t>Бога</w:t>
      </w:r>
      <w:r>
        <w:rPr>
          <w:sz w:val="28"/>
          <w:szCs w:val="28"/>
        </w:rPr>
        <w:t xml:space="preserve"> чи </w:t>
      </w:r>
      <w:r>
        <w:rPr>
          <w:b/>
          <w:sz w:val="28"/>
          <w:szCs w:val="28"/>
        </w:rPr>
        <w:t>Аллаха</w:t>
      </w:r>
      <w:r>
        <w:rPr>
          <w:sz w:val="28"/>
          <w:szCs w:val="28"/>
        </w:rPr>
        <w:t>, / чи ти кумису перепив, / що в свій гарем як вовкулака / ще й це дівчатко прихопив!» [</w:t>
      </w:r>
      <w:r>
        <w:fldChar w:fldCharType="begin"/>
      </w:r>
      <w:r>
        <w:instrText xml:space="preserve"> REF _Ref516861699 \r \h  \* MERGEFORMAT </w:instrText>
      </w:r>
      <w:r>
        <w:fldChar w:fldCharType="separate"/>
      </w:r>
      <w:r>
        <w:rPr>
          <w:sz w:val="28"/>
          <w:szCs w:val="28"/>
        </w:rPr>
        <w:t>51</w:t>
      </w:r>
      <w:r>
        <w:fldChar w:fldCharType="end"/>
      </w:r>
      <w:r>
        <w:rPr>
          <w:sz w:val="28"/>
          <w:szCs w:val="28"/>
        </w:rPr>
        <w:t>].</w:t>
      </w:r>
    </w:p>
    <w:p w:rsidR="00D67A7F" w:rsidRDefault="00D67A7F" w:rsidP="00D67A7F">
      <w:pPr>
        <w:tabs>
          <w:tab w:val="left" w:pos="142"/>
        </w:tabs>
        <w:spacing w:line="360" w:lineRule="auto"/>
        <w:ind w:firstLine="709"/>
        <w:jc w:val="both"/>
        <w:rPr>
          <w:color w:val="000000"/>
          <w:sz w:val="28"/>
          <w:szCs w:val="28"/>
        </w:rPr>
      </w:pPr>
      <w:r>
        <w:rPr>
          <w:rFonts w:cs="Times New Roman"/>
          <w:color w:val="000000"/>
          <w:spacing w:val="-2"/>
          <w:sz w:val="28"/>
          <w:szCs w:val="28"/>
        </w:rPr>
        <w:t xml:space="preserve">Доволі часте уживання лексеми </w:t>
      </w:r>
      <w:r>
        <w:rPr>
          <w:rFonts w:cs="Times New Roman"/>
          <w:b/>
          <w:i/>
          <w:color w:val="000000"/>
          <w:spacing w:val="-2"/>
          <w:sz w:val="28"/>
          <w:szCs w:val="28"/>
        </w:rPr>
        <w:t>Бог</w:t>
      </w:r>
      <w:r>
        <w:rPr>
          <w:rFonts w:cs="Times New Roman"/>
          <w:color w:val="000000"/>
          <w:spacing w:val="-2"/>
          <w:sz w:val="28"/>
          <w:szCs w:val="28"/>
        </w:rPr>
        <w:t xml:space="preserve"> у поетичному дискурсі аналізованих письменників пов’язане з вірою в Бога як першооснову, першопричину і першонаслідок усього сущого, носія</w:t>
      </w:r>
      <w:r>
        <w:rPr>
          <w:rFonts w:cs="Times New Roman"/>
          <w:color w:val="000000"/>
          <w:sz w:val="28"/>
          <w:szCs w:val="28"/>
        </w:rPr>
        <w:t xml:space="preserve"> найвищих духовних ідеалів, моральної довершеності, справедливості. </w:t>
      </w:r>
      <w:r>
        <w:rPr>
          <w:color w:val="000000"/>
          <w:sz w:val="28"/>
          <w:szCs w:val="28"/>
        </w:rPr>
        <w:t xml:space="preserve">Україна і Бог стають духовними епіцентрами, навколо яких моделюється художній простір мовотворчості поетів. </w:t>
      </w:r>
    </w:p>
    <w:p w:rsidR="00D67A7F" w:rsidRDefault="00D67A7F" w:rsidP="00D67A7F">
      <w:pPr>
        <w:tabs>
          <w:tab w:val="left" w:pos="142"/>
        </w:tabs>
        <w:spacing w:line="360" w:lineRule="auto"/>
        <w:ind w:firstLine="709"/>
        <w:jc w:val="both"/>
        <w:rPr>
          <w:color w:val="000000"/>
          <w:sz w:val="28"/>
          <w:szCs w:val="28"/>
        </w:rPr>
      </w:pPr>
      <w:r>
        <w:rPr>
          <w:color w:val="000000"/>
          <w:sz w:val="28"/>
          <w:szCs w:val="28"/>
        </w:rPr>
        <w:t>Зосібна</w:t>
      </w:r>
      <w:r>
        <w:rPr>
          <w:rFonts w:cs="Times New Roman"/>
          <w:color w:val="000000"/>
          <w:sz w:val="28"/>
          <w:szCs w:val="28"/>
        </w:rPr>
        <w:t>, у</w:t>
      </w:r>
      <w:r>
        <w:rPr>
          <w:color w:val="000000"/>
          <w:sz w:val="28"/>
          <w:szCs w:val="28"/>
        </w:rPr>
        <w:t xml:space="preserve"> творчості Ліни Костенко </w:t>
      </w:r>
      <w:r>
        <w:rPr>
          <w:i/>
          <w:color w:val="000000"/>
          <w:sz w:val="28"/>
          <w:szCs w:val="28"/>
        </w:rPr>
        <w:t>Бога</w:t>
      </w:r>
      <w:r>
        <w:rPr>
          <w:color w:val="000000"/>
          <w:sz w:val="28"/>
          <w:szCs w:val="28"/>
        </w:rPr>
        <w:t xml:space="preserve"> зображено як творця й опікуна власне українського світу. Відтак, можна простежити, що кожен українець, як і український народ у цілому, за творчою уявою письменниці, існує не лише в межах землі, неба, смертних і Божественних Сутностей, а й у межах національного – Бога, Батьківщини (України), Свободи. </w:t>
      </w:r>
    </w:p>
    <w:p w:rsidR="00D67A7F" w:rsidRDefault="00D67A7F" w:rsidP="00D67A7F">
      <w:pPr>
        <w:pStyle w:val="af4"/>
        <w:tabs>
          <w:tab w:val="left" w:pos="142"/>
        </w:tabs>
        <w:spacing w:after="0" w:line="360" w:lineRule="auto"/>
        <w:ind w:left="0" w:firstLine="709"/>
        <w:jc w:val="both"/>
        <w:rPr>
          <w:sz w:val="28"/>
          <w:szCs w:val="28"/>
        </w:rPr>
      </w:pPr>
      <w:r>
        <w:rPr>
          <w:color w:val="000000"/>
          <w:sz w:val="28"/>
          <w:szCs w:val="28"/>
        </w:rPr>
        <w:t xml:space="preserve">Сучасні поети ведуть молитву-діалог з Богом задля власного душевного зміцнення, морального вдосконалення, знайдення внутрішньої рівноваги, гармонії. Поети звертаються до Бога зі словами покаяння та щирого жалю за </w:t>
      </w:r>
      <w:r>
        <w:rPr>
          <w:color w:val="000000"/>
          <w:sz w:val="28"/>
          <w:szCs w:val="28"/>
        </w:rPr>
        <w:lastRenderedPageBreak/>
        <w:t xml:space="preserve">свої поетичні гріхи: «О </w:t>
      </w:r>
      <w:r>
        <w:rPr>
          <w:b/>
          <w:color w:val="000000"/>
          <w:sz w:val="28"/>
          <w:szCs w:val="28"/>
        </w:rPr>
        <w:t>Боже</w:t>
      </w:r>
      <w:r>
        <w:rPr>
          <w:color w:val="000000"/>
          <w:sz w:val="28"/>
          <w:szCs w:val="28"/>
        </w:rPr>
        <w:t xml:space="preserve">. </w:t>
      </w:r>
      <w:r>
        <w:rPr>
          <w:b/>
          <w:color w:val="000000"/>
          <w:sz w:val="28"/>
          <w:szCs w:val="28"/>
        </w:rPr>
        <w:t>Боже</w:t>
      </w:r>
      <w:r>
        <w:rPr>
          <w:color w:val="000000"/>
          <w:sz w:val="28"/>
          <w:szCs w:val="28"/>
        </w:rPr>
        <w:t>... Світе мій могильний...»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c. 137]; «А чорні сопки... </w:t>
      </w:r>
      <w:r>
        <w:rPr>
          <w:b/>
          <w:color w:val="000000"/>
          <w:sz w:val="28"/>
          <w:szCs w:val="28"/>
        </w:rPr>
        <w:t>Отче</w:t>
      </w:r>
      <w:r>
        <w:rPr>
          <w:color w:val="000000"/>
          <w:sz w:val="28"/>
          <w:szCs w:val="28"/>
        </w:rPr>
        <w:t xml:space="preserve">... </w:t>
      </w:r>
      <w:r>
        <w:rPr>
          <w:b/>
          <w:color w:val="000000"/>
          <w:sz w:val="28"/>
          <w:szCs w:val="28"/>
        </w:rPr>
        <w:t>Отче</w:t>
      </w:r>
      <w:r>
        <w:rPr>
          <w:color w:val="000000"/>
          <w:sz w:val="28"/>
          <w:szCs w:val="28"/>
        </w:rPr>
        <w:t>... / Покояться на небесах...»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c. 162]; </w:t>
      </w:r>
      <w:r>
        <w:rPr>
          <w:b/>
          <w:color w:val="000000"/>
          <w:sz w:val="28"/>
          <w:szCs w:val="28"/>
        </w:rPr>
        <w:t>Єдиний Боже!</w:t>
      </w:r>
      <w:r>
        <w:rPr>
          <w:color w:val="000000"/>
          <w:sz w:val="28"/>
          <w:szCs w:val="28"/>
        </w:rPr>
        <w:t xml:space="preserve"> Все обсіли хами Веди мене шляхетними шляхами. І не віддай цим людям на поталу, – вони вже іншу віру напитали [</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 xml:space="preserve">]; «Я тихо молився, </w:t>
      </w:r>
      <w:r>
        <w:rPr>
          <w:b/>
          <w:color w:val="000000"/>
          <w:sz w:val="28"/>
          <w:szCs w:val="28"/>
        </w:rPr>
        <w:t>Боже</w:t>
      </w:r>
      <w:r>
        <w:rPr>
          <w:color w:val="000000"/>
          <w:sz w:val="28"/>
          <w:szCs w:val="28"/>
        </w:rPr>
        <w:t xml:space="preserve">, тепер я кричу вже криком – прикрий мою душу, </w:t>
      </w:r>
      <w:r>
        <w:rPr>
          <w:b/>
          <w:color w:val="000000"/>
          <w:sz w:val="28"/>
          <w:szCs w:val="28"/>
        </w:rPr>
        <w:t>Боже</w:t>
      </w:r>
      <w:r>
        <w:rPr>
          <w:color w:val="000000"/>
          <w:sz w:val="28"/>
          <w:szCs w:val="28"/>
        </w:rPr>
        <w:t xml:space="preserve">, щитом, малим і великим! Не дай мені, </w:t>
      </w:r>
      <w:r>
        <w:rPr>
          <w:b/>
          <w:color w:val="000000"/>
          <w:sz w:val="28"/>
          <w:szCs w:val="28"/>
        </w:rPr>
        <w:t>Боже</w:t>
      </w:r>
      <w:r>
        <w:rPr>
          <w:color w:val="000000"/>
          <w:sz w:val="28"/>
          <w:szCs w:val="28"/>
        </w:rPr>
        <w:t>, впасти на цьому барвінку хрещатому, – на всі свої покоління імення Твоє кричатиму!» [</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 «Надзвичайно болісний і драматичний діалог &lt;…&gt; із Господом» [</w:t>
      </w:r>
      <w:r>
        <w:fldChar w:fldCharType="begin"/>
      </w:r>
      <w:r>
        <w:instrText>REF _Ref517772594 \r \h  \* MERGEFORMAT</w:instrText>
      </w:r>
      <w:r>
        <w:fldChar w:fldCharType="separate"/>
      </w:r>
      <w:r>
        <w:rPr>
          <w:color w:val="000000"/>
          <w:sz w:val="28"/>
          <w:szCs w:val="28"/>
        </w:rPr>
        <w:t>58</w:t>
      </w:r>
      <w:r>
        <w:fldChar w:fldCharType="end"/>
      </w:r>
      <w:r>
        <w:rPr>
          <w:color w:val="000000"/>
          <w:sz w:val="28"/>
          <w:szCs w:val="28"/>
        </w:rPr>
        <w:t>, с.</w:t>
      </w:r>
      <w:r>
        <w:rPr>
          <w:color w:val="000000"/>
          <w:sz w:val="28"/>
          <w:szCs w:val="28"/>
          <w:lang w:val="ru-RU"/>
        </w:rPr>
        <w:t> </w:t>
      </w:r>
      <w:r>
        <w:rPr>
          <w:color w:val="000000"/>
          <w:sz w:val="28"/>
          <w:szCs w:val="28"/>
        </w:rPr>
        <w:t>224] веде В. Стус, постійно звертаючись до нього: «</w:t>
      </w:r>
      <w:r>
        <w:rPr>
          <w:b/>
          <w:sz w:val="28"/>
          <w:szCs w:val="28"/>
        </w:rPr>
        <w:t>Господи</w:t>
      </w:r>
      <w:r>
        <w:rPr>
          <w:sz w:val="28"/>
          <w:szCs w:val="28"/>
        </w:rPr>
        <w:t>, закаж, / замов, заціп, запросторікуй, / заворожи мій чесний гріб; / заполони святешнім криком / мій чорний несвятенний німб»[</w:t>
      </w:r>
      <w:r>
        <w:fldChar w:fldCharType="begin"/>
      </w:r>
      <w:r>
        <w:instrText>REF _Ref516861997 \r \h  \* MERGEFORMAT</w:instrText>
      </w:r>
      <w:r>
        <w:fldChar w:fldCharType="separate"/>
      </w:r>
      <w:r>
        <w:rPr>
          <w:sz w:val="28"/>
          <w:szCs w:val="28"/>
        </w:rPr>
        <w:t>95</w:t>
      </w:r>
      <w:r>
        <w:fldChar w:fldCharType="end"/>
      </w:r>
      <w:r>
        <w:rPr>
          <w:sz w:val="28"/>
          <w:szCs w:val="28"/>
        </w:rPr>
        <w:t>, т. І, с. 282]; «</w:t>
      </w:r>
      <w:r>
        <w:rPr>
          <w:b/>
          <w:sz w:val="28"/>
          <w:szCs w:val="28"/>
        </w:rPr>
        <w:t>Господи</w:t>
      </w:r>
      <w:r>
        <w:rPr>
          <w:sz w:val="28"/>
          <w:szCs w:val="28"/>
        </w:rPr>
        <w:t xml:space="preserve">, гніву пречистого / благаю </w:t>
      </w:r>
      <w:r>
        <w:rPr>
          <w:color w:val="000000"/>
          <w:sz w:val="28"/>
          <w:szCs w:val="28"/>
        </w:rPr>
        <w:t>–</w:t>
      </w:r>
      <w:r>
        <w:rPr>
          <w:sz w:val="28"/>
          <w:szCs w:val="28"/>
        </w:rPr>
        <w:t xml:space="preserve"> не май за зле» [</w:t>
      </w:r>
      <w:r>
        <w:fldChar w:fldCharType="begin"/>
      </w:r>
      <w:r>
        <w:instrText>REF _Ref516861997 \r \h  \* MERGEFORMAT</w:instrText>
      </w:r>
      <w:r>
        <w:fldChar w:fldCharType="separate"/>
      </w:r>
      <w:r>
        <w:rPr>
          <w:sz w:val="28"/>
          <w:szCs w:val="28"/>
        </w:rPr>
        <w:t>95</w:t>
      </w:r>
      <w:r>
        <w:fldChar w:fldCharType="end"/>
      </w:r>
      <w:r>
        <w:rPr>
          <w:sz w:val="28"/>
          <w:szCs w:val="28"/>
        </w:rPr>
        <w:t>, т. ІІ, с. 129].</w:t>
      </w:r>
    </w:p>
    <w:p w:rsidR="00D67A7F" w:rsidRDefault="00D67A7F" w:rsidP="00D67A7F">
      <w:pPr>
        <w:tabs>
          <w:tab w:val="left" w:pos="142"/>
        </w:tabs>
        <w:spacing w:line="360" w:lineRule="auto"/>
        <w:ind w:firstLine="709"/>
        <w:jc w:val="both"/>
        <w:rPr>
          <w:color w:val="000000"/>
          <w:sz w:val="28"/>
          <w:szCs w:val="28"/>
        </w:rPr>
      </w:pPr>
      <w:r>
        <w:rPr>
          <w:rFonts w:cs="Times New Roman"/>
          <w:color w:val="000000"/>
          <w:spacing w:val="-2"/>
          <w:sz w:val="28"/>
          <w:szCs w:val="28"/>
        </w:rPr>
        <w:t xml:space="preserve">Чимало поезій письменників можна назвати щирою молитвою авторів до Бога, тому поети вживають різні </w:t>
      </w:r>
      <w:r>
        <w:rPr>
          <w:rFonts w:cs="Times New Roman"/>
          <w:b/>
          <w:color w:val="000000"/>
          <w:spacing w:val="-2"/>
          <w:sz w:val="28"/>
          <w:szCs w:val="28"/>
        </w:rPr>
        <w:t>звертання</w:t>
      </w:r>
      <w:r>
        <w:rPr>
          <w:rFonts w:cs="Times New Roman"/>
          <w:color w:val="000000"/>
          <w:spacing w:val="-2"/>
          <w:sz w:val="28"/>
          <w:szCs w:val="28"/>
        </w:rPr>
        <w:t>, оскільки молитва – це розмова з Богом</w:t>
      </w:r>
      <w:r>
        <w:rPr>
          <w:rFonts w:cs="Times New Roman"/>
          <w:color w:val="000000"/>
          <w:sz w:val="28"/>
          <w:szCs w:val="28"/>
        </w:rPr>
        <w:t xml:space="preserve">: </w:t>
      </w:r>
      <w:r>
        <w:rPr>
          <w:color w:val="000000"/>
          <w:sz w:val="28"/>
          <w:szCs w:val="28"/>
        </w:rPr>
        <w:t>«хай Бог простить», «бачив Бог із неба», «дійся Божа воля», «Бог на небі долю нам вершить», «о, Господи, прости нам цю ганьбу», «він радився із Богом перед боєм» тощо [</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 xml:space="preserve">]. Ці звертання умовно можна об’єднати в три групи: </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sz w:val="28"/>
          <w:szCs w:val="28"/>
        </w:rPr>
        <w:t>–</w:t>
      </w:r>
      <w:r>
        <w:rPr>
          <w:rFonts w:cs="Times New Roman"/>
          <w:b/>
          <w:color w:val="000000"/>
          <w:sz w:val="28"/>
          <w:szCs w:val="28"/>
        </w:rPr>
        <w:t>подяка</w:t>
      </w:r>
      <w:r>
        <w:rPr>
          <w:rFonts w:cs="Times New Roman"/>
          <w:color w:val="000000"/>
          <w:sz w:val="28"/>
          <w:szCs w:val="28"/>
        </w:rPr>
        <w:t>: «</w:t>
      </w:r>
      <w:r>
        <w:rPr>
          <w:rFonts w:cs="Times New Roman"/>
          <w:b/>
          <w:sz w:val="28"/>
          <w:szCs w:val="28"/>
        </w:rPr>
        <w:t>Дякую, Господи</w:t>
      </w:r>
      <w:r>
        <w:rPr>
          <w:rFonts w:cs="Times New Roman"/>
          <w:sz w:val="28"/>
          <w:szCs w:val="28"/>
        </w:rPr>
        <w:t>, – чверть перейшла, / що чатувала за мною, за мною, / бликала цівкою, оком, пітьмою, / напризволяще до брами вела»</w:t>
      </w:r>
      <w:r>
        <w:rPr>
          <w:rFonts w:cs="Times New Roman"/>
          <w:sz w:val="28"/>
          <w:szCs w:val="28"/>
          <w:lang w:val="ru-RU"/>
        </w:rPr>
        <w:t xml:space="preserve"> [</w:t>
      </w:r>
      <w:r>
        <w:fldChar w:fldCharType="begin"/>
      </w:r>
      <w:r>
        <w:instrText>REF _Ref517773433 \r \h \* MERGEFORMAT</w:instrText>
      </w:r>
      <w:r>
        <w:fldChar w:fldCharType="separate"/>
      </w:r>
      <w:r>
        <w:rPr>
          <w:rFonts w:cs="Times New Roman"/>
          <w:sz w:val="28"/>
          <w:szCs w:val="28"/>
          <w:lang w:val="ru-RU"/>
        </w:rPr>
        <w:t>95</w:t>
      </w:r>
      <w:r>
        <w:fldChar w:fldCharType="end"/>
      </w:r>
      <w:r>
        <w:rPr>
          <w:rFonts w:cs="Times New Roman"/>
          <w:sz w:val="28"/>
          <w:szCs w:val="28"/>
          <w:lang w:val="ru-RU"/>
        </w:rPr>
        <w:t>, т. ІІ</w:t>
      </w:r>
      <w:r>
        <w:rPr>
          <w:rFonts w:cs="Times New Roman"/>
          <w:sz w:val="28"/>
          <w:szCs w:val="28"/>
        </w:rPr>
        <w:t>І</w:t>
      </w:r>
      <w:r>
        <w:rPr>
          <w:rFonts w:cs="Times New Roman"/>
          <w:sz w:val="28"/>
          <w:szCs w:val="28"/>
          <w:lang w:val="ru-RU"/>
        </w:rPr>
        <w:t>, с. 51]; «</w:t>
      </w:r>
      <w:r>
        <w:rPr>
          <w:rFonts w:cs="Times New Roman"/>
          <w:b/>
          <w:sz w:val="28"/>
          <w:szCs w:val="28"/>
        </w:rPr>
        <w:t>Дякую, Боже,</w:t>
      </w:r>
      <w:r>
        <w:rPr>
          <w:rFonts w:cs="Times New Roman"/>
          <w:sz w:val="28"/>
          <w:szCs w:val="28"/>
        </w:rPr>
        <w:t xml:space="preserve"> за мить торжества! / Так – попід зорі, отак – попід сни, / так – попід дріт, попід грім навіжений / розпроклятущий свій, благословенний / край – на останнім узвозі збагни </w:t>
      </w:r>
      <w:r>
        <w:rPr>
          <w:rFonts w:cs="Times New Roman"/>
          <w:sz w:val="28"/>
          <w:szCs w:val="28"/>
          <w:lang w:val="ru-RU"/>
        </w:rPr>
        <w:t>[</w:t>
      </w:r>
      <w:r>
        <w:fldChar w:fldCharType="begin"/>
      </w:r>
      <w:r>
        <w:instrText>REF _Ref517773433 \r \h  \* MERGEFORMAT</w:instrText>
      </w:r>
      <w:r>
        <w:fldChar w:fldCharType="separate"/>
      </w:r>
      <w:r>
        <w:rPr>
          <w:rFonts w:cs="Times New Roman"/>
          <w:sz w:val="28"/>
          <w:szCs w:val="28"/>
          <w:lang w:val="ru-RU"/>
        </w:rPr>
        <w:t>95</w:t>
      </w:r>
      <w:r>
        <w:fldChar w:fldCharType="end"/>
      </w:r>
      <w:r>
        <w:rPr>
          <w:rFonts w:cs="Times New Roman"/>
          <w:sz w:val="28"/>
          <w:szCs w:val="28"/>
          <w:lang w:val="ru-RU"/>
        </w:rPr>
        <w:t>, т. ІІ</w:t>
      </w:r>
      <w:r>
        <w:rPr>
          <w:rFonts w:cs="Times New Roman"/>
          <w:sz w:val="28"/>
          <w:szCs w:val="28"/>
        </w:rPr>
        <w:t>І</w:t>
      </w:r>
      <w:r>
        <w:rPr>
          <w:rFonts w:cs="Times New Roman"/>
          <w:sz w:val="28"/>
          <w:szCs w:val="28"/>
          <w:lang w:val="ru-RU"/>
        </w:rPr>
        <w:t xml:space="preserve">, с. 52]»; </w:t>
      </w:r>
    </w:p>
    <w:p w:rsidR="00D67A7F" w:rsidRDefault="00D67A7F" w:rsidP="00D67A7F">
      <w:pPr>
        <w:tabs>
          <w:tab w:val="left" w:pos="142"/>
        </w:tabs>
        <w:spacing w:line="360" w:lineRule="auto"/>
        <w:ind w:firstLine="709"/>
        <w:jc w:val="both"/>
        <w:rPr>
          <w:rFonts w:cs="Times New Roman"/>
          <w:sz w:val="28"/>
          <w:szCs w:val="28"/>
          <w:lang w:val="ru-RU"/>
        </w:rPr>
      </w:pPr>
      <w:r>
        <w:rPr>
          <w:rFonts w:cs="Times New Roman"/>
          <w:sz w:val="28"/>
          <w:szCs w:val="28"/>
        </w:rPr>
        <w:t xml:space="preserve">– </w:t>
      </w:r>
      <w:r>
        <w:rPr>
          <w:rFonts w:cs="Times New Roman"/>
          <w:b/>
          <w:color w:val="000000"/>
          <w:sz w:val="28"/>
          <w:szCs w:val="28"/>
        </w:rPr>
        <w:t>прохання про прощення</w:t>
      </w:r>
      <w:r>
        <w:rPr>
          <w:rFonts w:cs="Times New Roman"/>
          <w:color w:val="000000"/>
          <w:sz w:val="28"/>
          <w:szCs w:val="28"/>
        </w:rPr>
        <w:t>: «</w:t>
      </w:r>
      <w:r>
        <w:rPr>
          <w:rFonts w:cs="Times New Roman"/>
          <w:sz w:val="28"/>
          <w:szCs w:val="28"/>
        </w:rPr>
        <w:t xml:space="preserve">І – </w:t>
      </w:r>
      <w:r>
        <w:rPr>
          <w:rFonts w:cs="Times New Roman"/>
          <w:b/>
          <w:sz w:val="28"/>
          <w:szCs w:val="28"/>
        </w:rPr>
        <w:t>Господи, прости</w:t>
      </w:r>
      <w:r>
        <w:rPr>
          <w:rFonts w:cs="Times New Roman"/>
          <w:sz w:val="28"/>
          <w:szCs w:val="28"/>
        </w:rPr>
        <w:t xml:space="preserve">. / Не нарікаю, Боже, / на іспити важкі: / одним стражденним дрожем / злютовано віки» </w:t>
      </w:r>
      <w:r>
        <w:rPr>
          <w:rFonts w:cs="Times New Roman"/>
          <w:sz w:val="28"/>
          <w:szCs w:val="28"/>
          <w:lang w:val="ru-RU"/>
        </w:rPr>
        <w:t>[</w:t>
      </w:r>
      <w:r>
        <w:fldChar w:fldCharType="begin"/>
      </w:r>
      <w:r>
        <w:instrText>REF _Ref517773433 \r \h  \* MERGEFORMAT</w:instrText>
      </w:r>
      <w:r>
        <w:fldChar w:fldCharType="separate"/>
      </w:r>
      <w:r>
        <w:rPr>
          <w:rFonts w:cs="Times New Roman"/>
          <w:sz w:val="28"/>
          <w:szCs w:val="28"/>
          <w:lang w:val="ru-RU"/>
        </w:rPr>
        <w:t>95</w:t>
      </w:r>
      <w:r>
        <w:fldChar w:fldCharType="end"/>
      </w:r>
      <w:r>
        <w:rPr>
          <w:rFonts w:cs="Times New Roman"/>
          <w:sz w:val="28"/>
          <w:szCs w:val="28"/>
          <w:lang w:val="ru-RU"/>
        </w:rPr>
        <w:t>, т. </w:t>
      </w:r>
      <w:r>
        <w:rPr>
          <w:rFonts w:cs="Times New Roman"/>
          <w:sz w:val="28"/>
          <w:szCs w:val="28"/>
        </w:rPr>
        <w:t>І</w:t>
      </w:r>
      <w:r>
        <w:rPr>
          <w:rFonts w:cs="Times New Roman"/>
          <w:sz w:val="28"/>
          <w:szCs w:val="28"/>
          <w:lang w:val="ru-RU"/>
        </w:rPr>
        <w:t>, с. 115]; «</w:t>
      </w:r>
      <w:r>
        <w:rPr>
          <w:rFonts w:cs="Times New Roman"/>
          <w:b/>
          <w:sz w:val="28"/>
          <w:szCs w:val="28"/>
        </w:rPr>
        <w:t>Господи, прости!</w:t>
      </w:r>
      <w:r>
        <w:rPr>
          <w:rFonts w:cs="Times New Roman"/>
          <w:sz w:val="28"/>
          <w:szCs w:val="28"/>
        </w:rPr>
        <w:t xml:space="preserve"> Пішов я на страсті, / купив свічечку за копієчку, понюхав, / а вона медом пахне. / Я взяв її, та з’їв» </w:t>
      </w:r>
      <w:r>
        <w:rPr>
          <w:rFonts w:cs="Times New Roman"/>
          <w:sz w:val="28"/>
          <w:szCs w:val="28"/>
          <w:lang w:val="ru-RU"/>
        </w:rPr>
        <w:t>[</w:t>
      </w:r>
      <w:r>
        <w:fldChar w:fldCharType="begin"/>
      </w:r>
      <w:r>
        <w:instrText>REF _Ref517773433 \r \h  \* MERGEFORMAT</w:instrText>
      </w:r>
      <w:r>
        <w:fldChar w:fldCharType="separate"/>
      </w:r>
      <w:r>
        <w:rPr>
          <w:rFonts w:cs="Times New Roman"/>
          <w:sz w:val="28"/>
          <w:szCs w:val="28"/>
          <w:lang w:val="ru-RU"/>
        </w:rPr>
        <w:t>95</w:t>
      </w:r>
      <w:r>
        <w:fldChar w:fldCharType="end"/>
      </w:r>
      <w:r>
        <w:rPr>
          <w:rFonts w:cs="Times New Roman"/>
          <w:sz w:val="28"/>
          <w:szCs w:val="28"/>
          <w:lang w:val="ru-RU"/>
        </w:rPr>
        <w:t xml:space="preserve">, т. </w:t>
      </w:r>
      <w:r>
        <w:rPr>
          <w:rFonts w:cs="Times New Roman"/>
          <w:sz w:val="28"/>
          <w:szCs w:val="28"/>
        </w:rPr>
        <w:t>І</w:t>
      </w:r>
      <w:r>
        <w:rPr>
          <w:rFonts w:cs="Times New Roman"/>
          <w:sz w:val="28"/>
          <w:szCs w:val="28"/>
          <w:lang w:val="ru-RU"/>
        </w:rPr>
        <w:t xml:space="preserve">, с. 203];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 </w:t>
      </w:r>
      <w:r>
        <w:rPr>
          <w:rFonts w:cs="Times New Roman"/>
          <w:b/>
          <w:color w:val="000000"/>
          <w:sz w:val="28"/>
          <w:szCs w:val="28"/>
        </w:rPr>
        <w:t>очікування поради, науки, допомоги</w:t>
      </w:r>
      <w:r>
        <w:rPr>
          <w:rFonts w:cs="Times New Roman"/>
          <w:color w:val="000000"/>
          <w:sz w:val="28"/>
          <w:szCs w:val="28"/>
        </w:rPr>
        <w:t>: «</w:t>
      </w:r>
      <w:r>
        <w:rPr>
          <w:rFonts w:cs="Times New Roman"/>
          <w:b/>
          <w:sz w:val="28"/>
          <w:szCs w:val="28"/>
        </w:rPr>
        <w:t>Господи, закаж,</w:t>
      </w:r>
      <w:r>
        <w:rPr>
          <w:rFonts w:cs="Times New Roman"/>
          <w:sz w:val="28"/>
          <w:szCs w:val="28"/>
        </w:rPr>
        <w:t xml:space="preserve"> /</w:t>
      </w:r>
      <w:r>
        <w:rPr>
          <w:rFonts w:cs="Times New Roman"/>
          <w:b/>
          <w:sz w:val="28"/>
          <w:szCs w:val="28"/>
        </w:rPr>
        <w:t xml:space="preserve"> замов, заціп, запросторікуй</w:t>
      </w:r>
      <w:r>
        <w:rPr>
          <w:rFonts w:cs="Times New Roman"/>
          <w:sz w:val="28"/>
          <w:szCs w:val="28"/>
        </w:rPr>
        <w:t xml:space="preserve">, / </w:t>
      </w:r>
      <w:r>
        <w:rPr>
          <w:rFonts w:cs="Times New Roman"/>
          <w:b/>
          <w:sz w:val="28"/>
          <w:szCs w:val="28"/>
        </w:rPr>
        <w:t>заворожи</w:t>
      </w:r>
      <w:r>
        <w:rPr>
          <w:rFonts w:cs="Times New Roman"/>
          <w:sz w:val="28"/>
          <w:szCs w:val="28"/>
        </w:rPr>
        <w:t xml:space="preserve"> мій чесний гріб; / </w:t>
      </w:r>
      <w:r>
        <w:rPr>
          <w:rFonts w:cs="Times New Roman"/>
          <w:b/>
          <w:sz w:val="28"/>
          <w:szCs w:val="28"/>
        </w:rPr>
        <w:t xml:space="preserve">заполони </w:t>
      </w:r>
      <w:r>
        <w:rPr>
          <w:rFonts w:cs="Times New Roman"/>
          <w:sz w:val="28"/>
          <w:szCs w:val="28"/>
        </w:rPr>
        <w:t xml:space="preserve">святешнім криком / мій чорний несвятенний німб» </w:t>
      </w:r>
      <w:r>
        <w:rPr>
          <w:rFonts w:cs="Times New Roman"/>
          <w:sz w:val="28"/>
          <w:szCs w:val="28"/>
          <w:lang w:val="ru-RU"/>
        </w:rPr>
        <w:t>[</w:t>
      </w:r>
      <w:r>
        <w:fldChar w:fldCharType="begin"/>
      </w:r>
      <w:r>
        <w:instrText>REF _Ref517773433 \r \h  \* MERGEFORMAT</w:instrText>
      </w:r>
      <w:r>
        <w:fldChar w:fldCharType="separate"/>
      </w:r>
      <w:r>
        <w:rPr>
          <w:rFonts w:cs="Times New Roman"/>
          <w:sz w:val="28"/>
          <w:szCs w:val="28"/>
          <w:lang w:val="ru-RU"/>
        </w:rPr>
        <w:t>95</w:t>
      </w:r>
      <w:r>
        <w:fldChar w:fldCharType="end"/>
      </w:r>
      <w:r>
        <w:rPr>
          <w:rFonts w:cs="Times New Roman"/>
          <w:sz w:val="28"/>
          <w:szCs w:val="28"/>
          <w:lang w:val="ru-RU"/>
        </w:rPr>
        <w:t xml:space="preserve">, т. </w:t>
      </w:r>
      <w:r>
        <w:rPr>
          <w:rFonts w:cs="Times New Roman"/>
          <w:sz w:val="28"/>
          <w:szCs w:val="28"/>
        </w:rPr>
        <w:t>І</w:t>
      </w:r>
      <w:r>
        <w:rPr>
          <w:rFonts w:cs="Times New Roman"/>
          <w:sz w:val="28"/>
          <w:szCs w:val="28"/>
          <w:lang w:val="ru-RU"/>
        </w:rPr>
        <w:t>, с. 282]; «</w:t>
      </w:r>
      <w:r>
        <w:rPr>
          <w:rFonts w:cs="Times New Roman"/>
          <w:b/>
          <w:sz w:val="28"/>
          <w:szCs w:val="28"/>
        </w:rPr>
        <w:t>Запомоги прошу</w:t>
      </w:r>
      <w:r>
        <w:rPr>
          <w:rFonts w:cs="Times New Roman"/>
          <w:sz w:val="28"/>
          <w:szCs w:val="28"/>
        </w:rPr>
        <w:t xml:space="preserve">, </w:t>
      </w:r>
      <w:r>
        <w:rPr>
          <w:rFonts w:cs="Times New Roman"/>
          <w:sz w:val="28"/>
          <w:szCs w:val="28"/>
        </w:rPr>
        <w:lastRenderedPageBreak/>
        <w:t xml:space="preserve">мій </w:t>
      </w:r>
      <w:r>
        <w:rPr>
          <w:rFonts w:cs="Times New Roman"/>
          <w:b/>
          <w:sz w:val="28"/>
          <w:szCs w:val="28"/>
        </w:rPr>
        <w:t>Владико</w:t>
      </w:r>
      <w:r>
        <w:rPr>
          <w:rFonts w:cs="Times New Roman"/>
          <w:sz w:val="28"/>
          <w:szCs w:val="28"/>
        </w:rPr>
        <w:t xml:space="preserve">, мій </w:t>
      </w:r>
      <w:r>
        <w:rPr>
          <w:rFonts w:cs="Times New Roman"/>
          <w:b/>
          <w:sz w:val="28"/>
          <w:szCs w:val="28"/>
        </w:rPr>
        <w:t>Господи</w:t>
      </w:r>
      <w:r>
        <w:rPr>
          <w:rFonts w:cs="Times New Roman"/>
          <w:sz w:val="28"/>
          <w:szCs w:val="28"/>
        </w:rPr>
        <w:t xml:space="preserve">, </w:t>
      </w:r>
      <w:r>
        <w:rPr>
          <w:rFonts w:cs="Times New Roman"/>
          <w:b/>
          <w:sz w:val="28"/>
          <w:szCs w:val="28"/>
        </w:rPr>
        <w:t>сили / дай достояти</w:t>
      </w:r>
      <w:r>
        <w:rPr>
          <w:rFonts w:cs="Times New Roman"/>
          <w:sz w:val="28"/>
          <w:szCs w:val="28"/>
        </w:rPr>
        <w:t xml:space="preserve"> тут, щоб для сина себе не згубить» </w:t>
      </w:r>
      <w:r>
        <w:rPr>
          <w:rFonts w:cs="Times New Roman"/>
          <w:sz w:val="28"/>
          <w:szCs w:val="28"/>
          <w:lang w:val="ru-RU"/>
        </w:rPr>
        <w:t>[</w:t>
      </w:r>
      <w:r>
        <w:fldChar w:fldCharType="begin"/>
      </w:r>
      <w:r>
        <w:instrText>REF _Ref517773433 \r \h \* MERGEFORMAT</w:instrText>
      </w:r>
      <w:r>
        <w:fldChar w:fldCharType="separate"/>
      </w:r>
      <w:r>
        <w:rPr>
          <w:rFonts w:cs="Times New Roman"/>
          <w:sz w:val="28"/>
          <w:szCs w:val="28"/>
          <w:lang w:val="ru-RU"/>
        </w:rPr>
        <w:t>95</w:t>
      </w:r>
      <w:r>
        <w:fldChar w:fldCharType="end"/>
      </w:r>
      <w:r>
        <w:rPr>
          <w:rFonts w:cs="Times New Roman"/>
          <w:sz w:val="28"/>
          <w:szCs w:val="28"/>
          <w:lang w:val="ru-RU"/>
        </w:rPr>
        <w:t xml:space="preserve">, т. </w:t>
      </w:r>
      <w:r>
        <w:rPr>
          <w:rFonts w:cs="Times New Roman"/>
          <w:sz w:val="28"/>
          <w:szCs w:val="28"/>
        </w:rPr>
        <w:t>ІІ</w:t>
      </w:r>
      <w:r>
        <w:rPr>
          <w:rFonts w:cs="Times New Roman"/>
          <w:sz w:val="28"/>
          <w:szCs w:val="28"/>
          <w:lang w:val="ru-RU"/>
        </w:rPr>
        <w:t>, с. 208]; «</w:t>
      </w:r>
      <w:r>
        <w:rPr>
          <w:rFonts w:cs="Times New Roman"/>
          <w:b/>
          <w:sz w:val="28"/>
          <w:szCs w:val="28"/>
        </w:rPr>
        <w:t>Дай, Господи, побачити</w:t>
      </w:r>
      <w:r>
        <w:rPr>
          <w:rFonts w:cs="Times New Roman"/>
          <w:sz w:val="28"/>
          <w:szCs w:val="28"/>
        </w:rPr>
        <w:t xml:space="preserve"> хоч раз, / як відлютує цей вельможний сказ / і нам проллються в два струмки дороги, / де двоє рук шукає двоє рук, / де хилитаються високі тіні»</w:t>
      </w:r>
      <w:r>
        <w:rPr>
          <w:rFonts w:cs="Times New Roman"/>
          <w:sz w:val="28"/>
          <w:szCs w:val="28"/>
          <w:lang w:val="ru-RU"/>
        </w:rPr>
        <w:t xml:space="preserve"> [</w:t>
      </w:r>
      <w:r>
        <w:fldChar w:fldCharType="begin"/>
      </w:r>
      <w:r>
        <w:instrText>REF _Ref517773433 \r \h \* MERGEFORMAT</w:instrText>
      </w:r>
      <w:r>
        <w:fldChar w:fldCharType="separate"/>
      </w:r>
      <w:r>
        <w:rPr>
          <w:rFonts w:cs="Times New Roman"/>
          <w:sz w:val="28"/>
          <w:szCs w:val="28"/>
          <w:lang w:val="ru-RU"/>
        </w:rPr>
        <w:t>95</w:t>
      </w:r>
      <w:r>
        <w:fldChar w:fldCharType="end"/>
      </w:r>
      <w:r>
        <w:rPr>
          <w:rFonts w:cs="Times New Roman"/>
          <w:sz w:val="28"/>
          <w:szCs w:val="28"/>
          <w:lang w:val="ru-RU"/>
        </w:rPr>
        <w:t xml:space="preserve">, т. </w:t>
      </w:r>
      <w:r>
        <w:rPr>
          <w:rFonts w:cs="Times New Roman"/>
          <w:sz w:val="28"/>
          <w:szCs w:val="28"/>
        </w:rPr>
        <w:t>ІІ</w:t>
      </w:r>
      <w:r>
        <w:rPr>
          <w:rFonts w:cs="Times New Roman"/>
          <w:sz w:val="28"/>
          <w:szCs w:val="28"/>
          <w:lang w:val="ru-RU"/>
        </w:rPr>
        <w:t>, с. 227]; «</w:t>
      </w:r>
      <w:r>
        <w:rPr>
          <w:rFonts w:cs="Times New Roman"/>
          <w:b/>
          <w:sz w:val="28"/>
          <w:szCs w:val="28"/>
        </w:rPr>
        <w:t>Господи</w:t>
      </w:r>
      <w:r>
        <w:rPr>
          <w:rFonts w:cs="Times New Roman"/>
          <w:sz w:val="28"/>
          <w:szCs w:val="28"/>
        </w:rPr>
        <w:t>, о</w:t>
      </w:r>
      <w:r>
        <w:rPr>
          <w:rFonts w:cs="Times New Roman"/>
          <w:b/>
          <w:sz w:val="28"/>
          <w:szCs w:val="28"/>
        </w:rPr>
        <w:t xml:space="preserve"> прийми</w:t>
      </w:r>
      <w:r>
        <w:rPr>
          <w:rFonts w:cs="Times New Roman"/>
          <w:sz w:val="28"/>
          <w:szCs w:val="28"/>
        </w:rPr>
        <w:t xml:space="preserve"> / </w:t>
      </w:r>
      <w:r>
        <w:rPr>
          <w:rFonts w:cs="Times New Roman"/>
          <w:b/>
          <w:sz w:val="28"/>
          <w:szCs w:val="28"/>
        </w:rPr>
        <w:t>в царство своє</w:t>
      </w:r>
      <w:r>
        <w:rPr>
          <w:rFonts w:cs="Times New Roman"/>
          <w:sz w:val="28"/>
          <w:szCs w:val="28"/>
        </w:rPr>
        <w:t xml:space="preserve">, владико» </w:t>
      </w:r>
      <w:r>
        <w:rPr>
          <w:rFonts w:cs="Times New Roman"/>
          <w:sz w:val="28"/>
          <w:szCs w:val="28"/>
          <w:lang w:val="ru-RU"/>
        </w:rPr>
        <w:t>[</w:t>
      </w:r>
      <w:r>
        <w:fldChar w:fldCharType="begin"/>
      </w:r>
      <w:r>
        <w:instrText>REF _Ref517773433 \r \h \* MERGEFORMAT</w:instrText>
      </w:r>
      <w:r>
        <w:fldChar w:fldCharType="separate"/>
      </w:r>
      <w:r>
        <w:rPr>
          <w:rFonts w:cs="Times New Roman"/>
          <w:sz w:val="28"/>
          <w:szCs w:val="28"/>
          <w:lang w:val="ru-RU"/>
        </w:rPr>
        <w:t>95</w:t>
      </w:r>
      <w:r>
        <w:fldChar w:fldCharType="end"/>
      </w:r>
      <w:r>
        <w:rPr>
          <w:rFonts w:cs="Times New Roman"/>
          <w:sz w:val="28"/>
          <w:szCs w:val="28"/>
          <w:lang w:val="ru-RU"/>
        </w:rPr>
        <w:t xml:space="preserve">, т. </w:t>
      </w:r>
      <w:r>
        <w:rPr>
          <w:rFonts w:cs="Times New Roman"/>
          <w:sz w:val="28"/>
          <w:szCs w:val="28"/>
        </w:rPr>
        <w:t>ІІІ</w:t>
      </w:r>
      <w:r>
        <w:rPr>
          <w:rFonts w:cs="Times New Roman"/>
          <w:sz w:val="28"/>
          <w:szCs w:val="28"/>
          <w:lang w:val="ru-RU"/>
        </w:rPr>
        <w:t>, с. 331].</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z w:val="28"/>
          <w:szCs w:val="28"/>
        </w:rPr>
        <w:t xml:space="preserve">Однією з особливостей поетичного мовлення є вживання для позначення </w:t>
      </w:r>
      <w:r>
        <w:rPr>
          <w:rFonts w:cs="Times New Roman"/>
          <w:i/>
          <w:color w:val="000000"/>
          <w:sz w:val="28"/>
          <w:szCs w:val="28"/>
        </w:rPr>
        <w:t>Бога</w:t>
      </w:r>
      <w:r>
        <w:rPr>
          <w:rFonts w:cs="Times New Roman"/>
          <w:color w:val="000000"/>
          <w:sz w:val="28"/>
          <w:szCs w:val="28"/>
        </w:rPr>
        <w:t xml:space="preserve"> особових займенників, написаних з великої літери. Таке графічне виділення навіть за відсутності прямої номінації в контексті допомагає чітко ідентифікувати Бога, і також надає позначуваному об’єктові конотацій конфесійного стилю: «...чую як сходиш </w:t>
      </w:r>
      <w:r>
        <w:rPr>
          <w:rFonts w:cs="Times New Roman"/>
          <w:b/>
          <w:color w:val="000000"/>
          <w:sz w:val="28"/>
          <w:szCs w:val="28"/>
        </w:rPr>
        <w:t>Ти</w:t>
      </w:r>
      <w:r>
        <w:rPr>
          <w:rFonts w:cs="Times New Roman"/>
          <w:color w:val="000000"/>
          <w:sz w:val="28"/>
          <w:szCs w:val="28"/>
        </w:rPr>
        <w:t xml:space="preserve"> до мене нині ликом істинним від Духа істинного / бо тінь я є Твоя прескорбная» [</w:t>
      </w:r>
      <w:r>
        <w:fldChar w:fldCharType="begin"/>
      </w:r>
      <w:r>
        <w:instrText xml:space="preserve"> REF _Ref516861750 \r \h  \* MERGEFORMAT </w:instrText>
      </w:r>
      <w:r>
        <w:fldChar w:fldCharType="separate"/>
      </w:r>
      <w:r>
        <w:rPr>
          <w:rFonts w:cs="Times New Roman"/>
          <w:color w:val="000000"/>
          <w:sz w:val="28"/>
          <w:szCs w:val="28"/>
        </w:rPr>
        <w:t>81</w:t>
      </w:r>
      <w:r>
        <w:fldChar w:fldCharType="end"/>
      </w:r>
      <w:r>
        <w:rPr>
          <w:rFonts w:cs="Times New Roman"/>
          <w:color w:val="000000"/>
          <w:sz w:val="28"/>
          <w:szCs w:val="28"/>
        </w:rPr>
        <w:t xml:space="preserve">, с. 122]; «б’ють бубни ран </w:t>
      </w:r>
      <w:r>
        <w:rPr>
          <w:rFonts w:cs="Times New Roman"/>
          <w:b/>
          <w:color w:val="000000"/>
          <w:sz w:val="28"/>
          <w:szCs w:val="28"/>
        </w:rPr>
        <w:t>Його</w:t>
      </w:r>
      <w:r>
        <w:rPr>
          <w:rFonts w:cs="Times New Roman"/>
          <w:color w:val="000000"/>
          <w:sz w:val="28"/>
          <w:szCs w:val="28"/>
        </w:rPr>
        <w:t xml:space="preserve"> у печерах Печерських» [</w:t>
      </w:r>
      <w:r>
        <w:fldChar w:fldCharType="begin"/>
      </w:r>
      <w:r>
        <w:instrText xml:space="preserve"> REF _Ref516861750 \r \h  \* MERGEFORMAT </w:instrText>
      </w:r>
      <w:r>
        <w:fldChar w:fldCharType="separate"/>
      </w:r>
      <w:r>
        <w:rPr>
          <w:rFonts w:cs="Times New Roman"/>
          <w:color w:val="000000"/>
          <w:sz w:val="28"/>
          <w:szCs w:val="28"/>
        </w:rPr>
        <w:t>81</w:t>
      </w:r>
      <w:r>
        <w:fldChar w:fldCharType="end"/>
      </w:r>
      <w:r>
        <w:rPr>
          <w:rFonts w:cs="Times New Roman"/>
          <w:color w:val="000000"/>
          <w:sz w:val="28"/>
          <w:szCs w:val="28"/>
        </w:rPr>
        <w:t xml:space="preserve">, с. 61]; «...Світ сотворений </w:t>
      </w:r>
      <w:r>
        <w:rPr>
          <w:rFonts w:cs="Times New Roman"/>
          <w:b/>
          <w:color w:val="000000"/>
          <w:sz w:val="28"/>
          <w:szCs w:val="28"/>
        </w:rPr>
        <w:t>Ним</w:t>
      </w:r>
      <w:r>
        <w:rPr>
          <w:rFonts w:cs="Times New Roman"/>
          <w:color w:val="000000"/>
          <w:sz w:val="28"/>
          <w:szCs w:val="28"/>
        </w:rPr>
        <w:t xml:space="preserve"> з нами несть» [</w:t>
      </w:r>
      <w:r>
        <w:fldChar w:fldCharType="begin"/>
      </w:r>
      <w:r>
        <w:instrText xml:space="preserve"> REF _Ref516861750 \r \h  \* MERGEFORMAT </w:instrText>
      </w:r>
      <w:r>
        <w:fldChar w:fldCharType="separate"/>
      </w:r>
      <w:r>
        <w:rPr>
          <w:rFonts w:cs="Times New Roman"/>
          <w:color w:val="000000"/>
          <w:sz w:val="28"/>
          <w:szCs w:val="28"/>
        </w:rPr>
        <w:t>81</w:t>
      </w:r>
      <w:r>
        <w:fldChar w:fldCharType="end"/>
      </w:r>
      <w:r>
        <w:rPr>
          <w:rFonts w:cs="Times New Roman"/>
          <w:color w:val="000000"/>
          <w:sz w:val="28"/>
          <w:szCs w:val="28"/>
        </w:rPr>
        <w:t>, с. 39]; «</w:t>
      </w:r>
      <w:r>
        <w:rPr>
          <w:sz w:val="28"/>
          <w:szCs w:val="28"/>
        </w:rPr>
        <w:t>І, хоча б у невмах, почули звук Його слова!» [</w:t>
      </w:r>
      <w:r>
        <w:fldChar w:fldCharType="begin"/>
      </w:r>
      <w:r>
        <w:instrText>REF _Ref517358795 \r \h \* MERGEFORMAT</w:instrText>
      </w:r>
      <w:r>
        <w:fldChar w:fldCharType="separate"/>
      </w:r>
      <w:r>
        <w:rPr>
          <w:sz w:val="28"/>
          <w:szCs w:val="28"/>
        </w:rPr>
        <w:t>22</w:t>
      </w:r>
      <w:r>
        <w:fldChar w:fldCharType="end"/>
      </w:r>
      <w:r>
        <w:rPr>
          <w:sz w:val="28"/>
          <w:szCs w:val="28"/>
        </w:rPr>
        <w:t xml:space="preserve">]; «Але </w:t>
      </w:r>
      <w:r>
        <w:rPr>
          <w:b/>
          <w:sz w:val="28"/>
          <w:szCs w:val="28"/>
        </w:rPr>
        <w:t>Він</w:t>
      </w:r>
      <w:r>
        <w:rPr>
          <w:sz w:val="28"/>
          <w:szCs w:val="28"/>
        </w:rPr>
        <w:t xml:space="preserve"> добрий. Він, як єлеєм, сонцем і росами / Лікує роздерте листя бананових пальм, / Дає з розхилених жмень вірян радість і біль / І кличе нас за собою: спраглих правди й краси» [</w:t>
      </w:r>
      <w:r>
        <w:fldChar w:fldCharType="begin"/>
      </w:r>
      <w:r>
        <w:instrText>REF _Ref517358795 \r \h \* MERGEFORMAT</w:instrText>
      </w:r>
      <w:r>
        <w:fldChar w:fldCharType="separate"/>
      </w:r>
      <w:r>
        <w:rPr>
          <w:sz w:val="28"/>
          <w:szCs w:val="28"/>
        </w:rPr>
        <w:t>22</w:t>
      </w:r>
      <w:r>
        <w:fldChar w:fldCharType="end"/>
      </w:r>
      <w:r>
        <w:rPr>
          <w:sz w:val="28"/>
          <w:szCs w:val="28"/>
        </w:rPr>
        <w:t>].</w:t>
      </w:r>
    </w:p>
    <w:p w:rsidR="00D67A7F" w:rsidRDefault="00D67A7F" w:rsidP="00D67A7F">
      <w:pPr>
        <w:tabs>
          <w:tab w:val="left" w:pos="142"/>
        </w:tabs>
        <w:spacing w:line="360" w:lineRule="auto"/>
        <w:ind w:firstLine="709"/>
        <w:jc w:val="both"/>
        <w:rPr>
          <w:color w:val="000000"/>
          <w:sz w:val="28"/>
          <w:szCs w:val="28"/>
        </w:rPr>
      </w:pPr>
      <w:r>
        <w:rPr>
          <w:color w:val="000000"/>
          <w:sz w:val="28"/>
          <w:szCs w:val="28"/>
        </w:rPr>
        <w:t xml:space="preserve">Відзначимо, що поетичне мовлення письменників відображає християнське бачення людини як творіння Господнього за допомогою похідних від теонімів </w:t>
      </w:r>
      <w:r>
        <w:rPr>
          <w:b/>
          <w:color w:val="000000"/>
          <w:sz w:val="28"/>
          <w:szCs w:val="28"/>
        </w:rPr>
        <w:t>конфесійних означень</w:t>
      </w:r>
      <w:r>
        <w:rPr>
          <w:color w:val="000000"/>
          <w:sz w:val="28"/>
          <w:szCs w:val="28"/>
        </w:rPr>
        <w:t xml:space="preserve">, що, будучи головною вказівкою на ірреальну особу, у процесі художнього осмислення обов’язково характеризуються позитивним значенням, водночас образи людини можуть зазнавати певних трансформацій у суто оцінному або іншому плані: </w:t>
      </w:r>
      <w:r>
        <w:rPr>
          <w:i/>
          <w:iCs/>
          <w:color w:val="000000"/>
          <w:sz w:val="28"/>
          <w:szCs w:val="28"/>
        </w:rPr>
        <w:t>слово Боже/Христове</w:t>
      </w:r>
      <w:r>
        <w:rPr>
          <w:i/>
          <w:color w:val="000000"/>
          <w:sz w:val="28"/>
          <w:szCs w:val="28"/>
        </w:rPr>
        <w:t xml:space="preserve">, </w:t>
      </w:r>
      <w:r>
        <w:rPr>
          <w:i/>
          <w:iCs/>
          <w:color w:val="000000"/>
          <w:sz w:val="28"/>
          <w:szCs w:val="28"/>
        </w:rPr>
        <w:t>образ Божий</w:t>
      </w:r>
      <w:r>
        <w:rPr>
          <w:i/>
          <w:color w:val="000000"/>
          <w:sz w:val="28"/>
          <w:szCs w:val="28"/>
        </w:rPr>
        <w:t xml:space="preserve">, </w:t>
      </w:r>
      <w:r>
        <w:rPr>
          <w:i/>
          <w:iCs/>
          <w:color w:val="000000"/>
          <w:sz w:val="28"/>
          <w:szCs w:val="28"/>
        </w:rPr>
        <w:t>подоба Божа</w:t>
      </w:r>
      <w:r>
        <w:rPr>
          <w:i/>
          <w:color w:val="000000"/>
          <w:sz w:val="28"/>
          <w:szCs w:val="28"/>
        </w:rPr>
        <w:t xml:space="preserve">, </w:t>
      </w:r>
      <w:r>
        <w:rPr>
          <w:i/>
          <w:iCs/>
          <w:color w:val="000000"/>
          <w:sz w:val="28"/>
          <w:szCs w:val="28"/>
        </w:rPr>
        <w:t>воля Божа</w:t>
      </w:r>
      <w:r>
        <w:rPr>
          <w:i/>
          <w:color w:val="000000"/>
          <w:sz w:val="28"/>
          <w:szCs w:val="28"/>
        </w:rPr>
        <w:t xml:space="preserve">, </w:t>
      </w:r>
      <w:r>
        <w:rPr>
          <w:i/>
          <w:iCs/>
          <w:color w:val="000000"/>
          <w:sz w:val="28"/>
          <w:szCs w:val="28"/>
        </w:rPr>
        <w:t>заповідь Божа</w:t>
      </w:r>
      <w:r>
        <w:rPr>
          <w:i/>
          <w:color w:val="000000"/>
          <w:sz w:val="28"/>
          <w:szCs w:val="28"/>
        </w:rPr>
        <w:t xml:space="preserve">, </w:t>
      </w:r>
      <w:r>
        <w:rPr>
          <w:i/>
          <w:iCs/>
          <w:color w:val="000000"/>
          <w:sz w:val="28"/>
          <w:szCs w:val="28"/>
        </w:rPr>
        <w:t>обітниця Божа</w:t>
      </w:r>
      <w:r>
        <w:rPr>
          <w:i/>
          <w:color w:val="000000"/>
          <w:sz w:val="28"/>
          <w:szCs w:val="28"/>
        </w:rPr>
        <w:t xml:space="preserve">, </w:t>
      </w:r>
      <w:r>
        <w:rPr>
          <w:i/>
          <w:iCs/>
          <w:color w:val="000000"/>
          <w:sz w:val="28"/>
          <w:szCs w:val="28"/>
        </w:rPr>
        <w:t>хрест Божий</w:t>
      </w:r>
      <w:r>
        <w:rPr>
          <w:i/>
          <w:color w:val="000000"/>
          <w:sz w:val="28"/>
          <w:szCs w:val="28"/>
        </w:rPr>
        <w:t xml:space="preserve">, </w:t>
      </w:r>
      <w:r>
        <w:rPr>
          <w:i/>
          <w:iCs/>
          <w:color w:val="000000"/>
          <w:sz w:val="28"/>
          <w:szCs w:val="28"/>
        </w:rPr>
        <w:t>знамення Боже</w:t>
      </w:r>
      <w:r>
        <w:rPr>
          <w:i/>
          <w:color w:val="000000"/>
          <w:sz w:val="28"/>
          <w:szCs w:val="28"/>
        </w:rPr>
        <w:t xml:space="preserve">, </w:t>
      </w:r>
      <w:r>
        <w:rPr>
          <w:i/>
          <w:iCs/>
          <w:color w:val="000000"/>
          <w:sz w:val="28"/>
          <w:szCs w:val="28"/>
        </w:rPr>
        <w:t>милість Божа/Господня</w:t>
      </w:r>
      <w:r>
        <w:rPr>
          <w:i/>
          <w:color w:val="000000"/>
          <w:sz w:val="28"/>
          <w:szCs w:val="28"/>
        </w:rPr>
        <w:t xml:space="preserve">, </w:t>
      </w:r>
      <w:r>
        <w:rPr>
          <w:i/>
          <w:iCs/>
          <w:color w:val="000000"/>
          <w:sz w:val="28"/>
          <w:szCs w:val="28"/>
        </w:rPr>
        <w:t>дар Божий</w:t>
      </w:r>
      <w:r>
        <w:rPr>
          <w:i/>
          <w:color w:val="000000"/>
          <w:sz w:val="28"/>
          <w:szCs w:val="28"/>
        </w:rPr>
        <w:t xml:space="preserve">, </w:t>
      </w:r>
      <w:r>
        <w:rPr>
          <w:i/>
          <w:iCs/>
          <w:color w:val="000000"/>
          <w:sz w:val="28"/>
          <w:szCs w:val="28"/>
        </w:rPr>
        <w:t>гнів Божий</w:t>
      </w:r>
      <w:r>
        <w:rPr>
          <w:i/>
          <w:color w:val="000000"/>
          <w:sz w:val="28"/>
          <w:szCs w:val="28"/>
        </w:rPr>
        <w:t xml:space="preserve">, </w:t>
      </w:r>
      <w:r>
        <w:rPr>
          <w:i/>
          <w:iCs/>
          <w:color w:val="000000"/>
          <w:sz w:val="28"/>
          <w:szCs w:val="28"/>
        </w:rPr>
        <w:t>престол Божий/Господній</w:t>
      </w:r>
      <w:r>
        <w:rPr>
          <w:i/>
          <w:color w:val="000000"/>
          <w:sz w:val="28"/>
          <w:szCs w:val="28"/>
        </w:rPr>
        <w:t xml:space="preserve">, </w:t>
      </w:r>
      <w:r>
        <w:rPr>
          <w:i/>
          <w:iCs/>
          <w:color w:val="000000"/>
          <w:sz w:val="28"/>
          <w:szCs w:val="28"/>
        </w:rPr>
        <w:t>храм Божий/Господній</w:t>
      </w:r>
      <w:r>
        <w:rPr>
          <w:i/>
          <w:color w:val="000000"/>
          <w:sz w:val="28"/>
          <w:szCs w:val="28"/>
        </w:rPr>
        <w:t>,</w:t>
      </w:r>
      <w:r>
        <w:rPr>
          <w:i/>
          <w:iCs/>
          <w:color w:val="000000"/>
          <w:sz w:val="28"/>
          <w:szCs w:val="28"/>
        </w:rPr>
        <w:t xml:space="preserve"> дім Божий, кров Господня, гроб Господній</w:t>
      </w:r>
      <w:r>
        <w:rPr>
          <w:i/>
          <w:color w:val="000000"/>
          <w:sz w:val="28"/>
          <w:szCs w:val="28"/>
        </w:rPr>
        <w:t>,</w:t>
      </w:r>
      <w:r>
        <w:rPr>
          <w:i/>
          <w:iCs/>
          <w:color w:val="000000"/>
          <w:sz w:val="28"/>
          <w:szCs w:val="28"/>
        </w:rPr>
        <w:t xml:space="preserve"> ангел Божий</w:t>
      </w:r>
      <w:r>
        <w:rPr>
          <w:i/>
          <w:color w:val="000000"/>
          <w:sz w:val="28"/>
          <w:szCs w:val="28"/>
        </w:rPr>
        <w:t>,</w:t>
      </w:r>
      <w:r>
        <w:rPr>
          <w:i/>
          <w:iCs/>
          <w:color w:val="000000"/>
          <w:sz w:val="28"/>
          <w:szCs w:val="28"/>
        </w:rPr>
        <w:t xml:space="preserve"> раб Божий</w:t>
      </w:r>
      <w:r>
        <w:rPr>
          <w:i/>
          <w:color w:val="000000"/>
          <w:sz w:val="28"/>
          <w:szCs w:val="28"/>
        </w:rPr>
        <w:t>,</w:t>
      </w:r>
      <w:r>
        <w:rPr>
          <w:i/>
          <w:iCs/>
          <w:color w:val="000000"/>
          <w:sz w:val="28"/>
          <w:szCs w:val="28"/>
        </w:rPr>
        <w:t xml:space="preserve"> помазаник Господній</w:t>
      </w:r>
      <w:r>
        <w:rPr>
          <w:i/>
          <w:color w:val="000000"/>
          <w:sz w:val="28"/>
          <w:szCs w:val="28"/>
        </w:rPr>
        <w:t xml:space="preserve">, </w:t>
      </w:r>
      <w:r>
        <w:rPr>
          <w:i/>
          <w:iCs/>
          <w:color w:val="000000"/>
          <w:sz w:val="28"/>
          <w:szCs w:val="28"/>
        </w:rPr>
        <w:t>розп’яття Христове</w:t>
      </w:r>
      <w:r>
        <w:rPr>
          <w:color w:val="000000"/>
          <w:sz w:val="28"/>
          <w:szCs w:val="28"/>
        </w:rPr>
        <w:t xml:space="preserve"> й ін. Наприклад: </w:t>
      </w:r>
      <w:r>
        <w:rPr>
          <w:iCs/>
          <w:color w:val="000000"/>
          <w:sz w:val="28"/>
          <w:szCs w:val="28"/>
        </w:rPr>
        <w:t xml:space="preserve">«вірую від скорби до скорби / душа наша – ім’я </w:t>
      </w:r>
      <w:r>
        <w:rPr>
          <w:b/>
          <w:bCs/>
          <w:iCs/>
          <w:color w:val="000000"/>
          <w:sz w:val="28"/>
          <w:szCs w:val="28"/>
        </w:rPr>
        <w:t>Боже</w:t>
      </w:r>
      <w:r>
        <w:rPr>
          <w:iCs/>
          <w:color w:val="000000"/>
          <w:sz w:val="28"/>
          <w:szCs w:val="28"/>
        </w:rPr>
        <w:t>»</w:t>
      </w:r>
      <w:r>
        <w:rPr>
          <w:color w:val="000000"/>
          <w:sz w:val="28"/>
          <w:szCs w:val="28"/>
        </w:rPr>
        <w:t xml:space="preserve">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с. 37]; «</w:t>
      </w:r>
      <w:r>
        <w:rPr>
          <w:rFonts w:cs="Times New Roman"/>
          <w:color w:val="000000"/>
          <w:sz w:val="28"/>
          <w:szCs w:val="28"/>
        </w:rPr>
        <w:t xml:space="preserve">На плечах свій несу тягар/у синій скрині </w:t>
      </w:r>
      <w:r>
        <w:rPr>
          <w:rFonts w:cs="Times New Roman"/>
          <w:b/>
          <w:color w:val="000000"/>
          <w:sz w:val="28"/>
          <w:szCs w:val="28"/>
        </w:rPr>
        <w:t>божий дар</w:t>
      </w:r>
      <w:r>
        <w:rPr>
          <w:rFonts w:cs="Times New Roman"/>
          <w:color w:val="000000"/>
          <w:sz w:val="28"/>
          <w:szCs w:val="28"/>
        </w:rPr>
        <w:t>»[</w:t>
      </w:r>
      <w:r>
        <w:fldChar w:fldCharType="begin"/>
      </w:r>
      <w:r>
        <w:instrText xml:space="preserve"> REF _Ref516861750 \r \h  \* MERGEFORMAT </w:instrText>
      </w:r>
      <w:r>
        <w:fldChar w:fldCharType="separate"/>
      </w:r>
      <w:r>
        <w:rPr>
          <w:rFonts w:cs="Times New Roman"/>
          <w:color w:val="000000"/>
          <w:sz w:val="28"/>
          <w:szCs w:val="28"/>
        </w:rPr>
        <w:t>81</w:t>
      </w:r>
      <w:r>
        <w:fldChar w:fldCharType="end"/>
      </w:r>
      <w:r>
        <w:rPr>
          <w:rFonts w:cs="Times New Roman"/>
          <w:color w:val="000000"/>
          <w:sz w:val="28"/>
          <w:szCs w:val="28"/>
        </w:rPr>
        <w:t xml:space="preserve">, с.102]; </w:t>
      </w:r>
      <w:r>
        <w:rPr>
          <w:iCs/>
          <w:color w:val="000000"/>
          <w:sz w:val="28"/>
          <w:szCs w:val="28"/>
        </w:rPr>
        <w:t xml:space="preserve">«летіли бузьки ранесенько фартушки у півниках янгеликів вітати </w:t>
      </w:r>
      <w:r>
        <w:rPr>
          <w:b/>
          <w:bCs/>
          <w:iCs/>
          <w:color w:val="000000"/>
          <w:sz w:val="28"/>
          <w:szCs w:val="28"/>
        </w:rPr>
        <w:t>Божими</w:t>
      </w:r>
      <w:r>
        <w:rPr>
          <w:iCs/>
          <w:color w:val="000000"/>
          <w:sz w:val="28"/>
          <w:szCs w:val="28"/>
        </w:rPr>
        <w:t xml:space="preserve"> ручками»</w:t>
      </w:r>
      <w:r>
        <w:rPr>
          <w:color w:val="000000"/>
          <w:sz w:val="28"/>
          <w:szCs w:val="28"/>
        </w:rPr>
        <w:t xml:space="preserve"> [</w:t>
      </w:r>
      <w:r>
        <w:fldChar w:fldCharType="begin"/>
      </w:r>
      <w:r>
        <w:instrText xml:space="preserve"> REF _Ref516861710 \r \h  \* MERGEFORMAT </w:instrText>
      </w:r>
      <w:r>
        <w:fldChar w:fldCharType="separate"/>
      </w:r>
      <w:r>
        <w:rPr>
          <w:color w:val="000000"/>
          <w:sz w:val="28"/>
          <w:szCs w:val="28"/>
        </w:rPr>
        <w:t>79</w:t>
      </w:r>
      <w:r>
        <w:fldChar w:fldCharType="end"/>
      </w:r>
      <w:r>
        <w:rPr>
          <w:color w:val="000000"/>
          <w:sz w:val="28"/>
          <w:szCs w:val="28"/>
        </w:rPr>
        <w:t>, с. 151].</w:t>
      </w:r>
    </w:p>
    <w:p w:rsidR="00D67A7F" w:rsidRDefault="00D67A7F" w:rsidP="00D67A7F">
      <w:pPr>
        <w:tabs>
          <w:tab w:val="left" w:pos="142"/>
        </w:tabs>
        <w:spacing w:line="360" w:lineRule="auto"/>
        <w:ind w:firstLine="709"/>
        <w:jc w:val="both"/>
        <w:rPr>
          <w:rFonts w:cs="Times New Roman"/>
          <w:color w:val="000000"/>
          <w:sz w:val="28"/>
          <w:szCs w:val="28"/>
        </w:rPr>
      </w:pPr>
      <w:r>
        <w:rPr>
          <w:color w:val="000000"/>
          <w:sz w:val="28"/>
          <w:szCs w:val="28"/>
        </w:rPr>
        <w:lastRenderedPageBreak/>
        <w:t xml:space="preserve">Інші лексеми, якими позначають Бога, указують на конкретні позитивні характеристики Бога у прямому значенні, як-от: здатність бути сенсом життя, здатність рятувати, здатність виявляти милосердя, здатність бути мудрим, здатність творити, бути всемогутнім, виявляти надприродність тощо. Наприклад: «Час задзвенить у труну,  </w:t>
      </w:r>
      <w:r>
        <w:rPr>
          <w:b/>
          <w:color w:val="000000"/>
          <w:sz w:val="28"/>
          <w:szCs w:val="28"/>
        </w:rPr>
        <w:t>пригорне Бог</w:t>
      </w:r>
      <w:r>
        <w:rPr>
          <w:color w:val="000000"/>
          <w:sz w:val="28"/>
          <w:szCs w:val="28"/>
        </w:rPr>
        <w:t xml:space="preserve"> мене, і вислужену струну // косою перетне» [</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 xml:space="preserve">]; «Він – </w:t>
      </w:r>
      <w:r>
        <w:rPr>
          <w:b/>
          <w:color w:val="000000"/>
          <w:sz w:val="28"/>
          <w:szCs w:val="28"/>
        </w:rPr>
        <w:t>Єдиний Бог Величний</w:t>
      </w:r>
      <w:r>
        <w:rPr>
          <w:color w:val="000000"/>
          <w:sz w:val="28"/>
          <w:szCs w:val="28"/>
        </w:rPr>
        <w:t>» [</w:t>
      </w:r>
      <w:r>
        <w:fldChar w:fldCharType="begin"/>
      </w:r>
      <w:r>
        <w:instrText xml:space="preserve"> REF _Ref516861710 \r \h  \* MERGEFORMAT </w:instrText>
      </w:r>
      <w:r>
        <w:fldChar w:fldCharType="separate"/>
      </w:r>
      <w:r>
        <w:rPr>
          <w:color w:val="000000"/>
          <w:sz w:val="28"/>
          <w:szCs w:val="28"/>
        </w:rPr>
        <w:t>79</w:t>
      </w:r>
      <w:r>
        <w:fldChar w:fldCharType="end"/>
      </w:r>
      <w:r>
        <w:rPr>
          <w:color w:val="000000"/>
          <w:sz w:val="28"/>
          <w:szCs w:val="28"/>
        </w:rPr>
        <w:t>, с. 113]; «</w:t>
      </w:r>
      <w:r>
        <w:rPr>
          <w:rFonts w:cs="Times New Roman"/>
          <w:b/>
          <w:color w:val="000000"/>
          <w:sz w:val="28"/>
          <w:szCs w:val="28"/>
        </w:rPr>
        <w:t>Єдиний Боже</w:t>
      </w:r>
      <w:r>
        <w:rPr>
          <w:rFonts w:cs="Times New Roman"/>
          <w:color w:val="000000"/>
          <w:sz w:val="28"/>
          <w:szCs w:val="28"/>
        </w:rPr>
        <w:t xml:space="preserve">! Все обсіли хами. Веди мене шляхетними шляхами. І не віддай цим людям на поталу, – вони вже іншу віру напитали. Одплач в мені, одплач і одболи, – вони ж моїми друзями були!» </w:t>
      </w:r>
      <w:r>
        <w:rPr>
          <w:color w:val="000000"/>
          <w:sz w:val="28"/>
          <w:szCs w:val="28"/>
        </w:rPr>
        <w:t>[</w:t>
      </w:r>
      <w:r>
        <w:fldChar w:fldCharType="begin"/>
      </w:r>
      <w:r>
        <w:instrText xml:space="preserve"> REF _Ref516861742 \r \h  \* MERGEFORMAT </w:instrText>
      </w:r>
      <w:r>
        <w:fldChar w:fldCharType="separate"/>
      </w:r>
      <w:r>
        <w:rPr>
          <w:color w:val="000000"/>
          <w:sz w:val="28"/>
          <w:szCs w:val="28"/>
        </w:rPr>
        <w:t>52</w:t>
      </w:r>
      <w:r>
        <w:fldChar w:fldCharType="end"/>
      </w:r>
      <w:r>
        <w:rPr>
          <w:color w:val="000000"/>
          <w:sz w:val="28"/>
          <w:szCs w:val="28"/>
        </w:rPr>
        <w:t>, с. 97].</w:t>
      </w:r>
    </w:p>
    <w:p w:rsidR="00D67A7F" w:rsidRDefault="00D67A7F" w:rsidP="00D67A7F">
      <w:pPr>
        <w:tabs>
          <w:tab w:val="left" w:pos="142"/>
        </w:tabs>
        <w:spacing w:line="360" w:lineRule="auto"/>
        <w:ind w:firstLine="709"/>
        <w:jc w:val="both"/>
        <w:rPr>
          <w:color w:val="000000"/>
          <w:sz w:val="28"/>
          <w:szCs w:val="28"/>
        </w:rPr>
      </w:pPr>
      <w:r>
        <w:rPr>
          <w:rFonts w:cs="Times New Roman"/>
          <w:color w:val="000000"/>
          <w:spacing w:val="-2"/>
          <w:sz w:val="28"/>
          <w:szCs w:val="28"/>
        </w:rPr>
        <w:t>Інколи в поезіях письменників простежується перенесення прикмет людини на Бога, абстрактні поняття та конкретні неживі предмети, наприклад</w:t>
      </w:r>
      <w:r>
        <w:rPr>
          <w:color w:val="000000"/>
          <w:sz w:val="28"/>
          <w:szCs w:val="28"/>
        </w:rPr>
        <w:t xml:space="preserve">: «…і пісня витикається тонка / як віть оливи </w:t>
      </w:r>
      <w:r>
        <w:rPr>
          <w:b/>
          <w:color w:val="000000"/>
          <w:sz w:val="28"/>
          <w:szCs w:val="28"/>
        </w:rPr>
        <w:t>у долоні Бога</w:t>
      </w:r>
      <w:r>
        <w:rPr>
          <w:color w:val="000000"/>
          <w:sz w:val="28"/>
          <w:szCs w:val="28"/>
        </w:rPr>
        <w:t xml:space="preserve"> / і сподіванням встелиться дорога / і в серці зірка заболить жалка»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с. 9]; «</w:t>
      </w:r>
      <w:r>
        <w:rPr>
          <w:b/>
          <w:color w:val="000000"/>
          <w:spacing w:val="-2"/>
          <w:sz w:val="28"/>
          <w:szCs w:val="28"/>
        </w:rPr>
        <w:t>Бог трясе кулаками</w:t>
      </w:r>
      <w:r>
        <w:rPr>
          <w:color w:val="000000"/>
          <w:spacing w:val="-2"/>
          <w:sz w:val="28"/>
          <w:szCs w:val="28"/>
        </w:rPr>
        <w:t xml:space="preserve">: та що ж це настало за врем’я?! Кине оком з небес, а запретні плоди оніно!» </w:t>
      </w:r>
      <w:r>
        <w:rPr>
          <w:color w:val="000000"/>
          <w:sz w:val="28"/>
          <w:szCs w:val="28"/>
        </w:rPr>
        <w:t>[</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w:t>
      </w:r>
    </w:p>
    <w:p w:rsidR="00D67A7F" w:rsidRDefault="00D67A7F" w:rsidP="00D67A7F">
      <w:pPr>
        <w:tabs>
          <w:tab w:val="left" w:pos="142"/>
        </w:tabs>
        <w:spacing w:line="360" w:lineRule="auto"/>
        <w:ind w:firstLine="709"/>
        <w:jc w:val="both"/>
        <w:rPr>
          <w:rFonts w:eastAsia="Times New Roman" w:cs="Times New Roman"/>
          <w:kern w:val="0"/>
          <w:sz w:val="28"/>
          <w:szCs w:val="28"/>
          <w:lang w:eastAsia="uk-UA" w:bidi="ar-SA"/>
        </w:rPr>
      </w:pPr>
      <w:r>
        <w:rPr>
          <w:color w:val="000000"/>
          <w:sz w:val="28"/>
          <w:szCs w:val="28"/>
        </w:rPr>
        <w:t xml:space="preserve">До найуживаніших теонімів належить також </w:t>
      </w:r>
      <w:r>
        <w:rPr>
          <w:i/>
          <w:color w:val="000000"/>
          <w:sz w:val="28"/>
          <w:szCs w:val="28"/>
        </w:rPr>
        <w:t>Христос</w:t>
      </w:r>
      <w:r>
        <w:rPr>
          <w:color w:val="000000"/>
          <w:sz w:val="28"/>
          <w:szCs w:val="28"/>
        </w:rPr>
        <w:t>, у синонімічних варіантах –</w:t>
      </w:r>
      <w:r>
        <w:rPr>
          <w:i/>
          <w:color w:val="000000"/>
          <w:sz w:val="28"/>
          <w:szCs w:val="28"/>
        </w:rPr>
        <w:t xml:space="preserve"> Ісус, Син Господній, Син Божий, Месія, Спаситель, Агнець</w:t>
      </w:r>
      <w:r>
        <w:rPr>
          <w:color w:val="000000"/>
          <w:sz w:val="28"/>
          <w:szCs w:val="28"/>
        </w:rPr>
        <w:t>: «</w:t>
      </w:r>
      <w:r>
        <w:rPr>
          <w:sz w:val="28"/>
          <w:szCs w:val="28"/>
        </w:rPr>
        <w:t xml:space="preserve">Здалося, я живу в країні мертвих. / </w:t>
      </w:r>
      <w:r>
        <w:rPr>
          <w:b/>
          <w:sz w:val="28"/>
          <w:szCs w:val="28"/>
        </w:rPr>
        <w:t>Христос</w:t>
      </w:r>
      <w:r>
        <w:rPr>
          <w:sz w:val="28"/>
          <w:szCs w:val="28"/>
        </w:rPr>
        <w:t xml:space="preserve"> з зорею жовтня на сорочці / спішить до комендантської години / позамітати всю міську панель»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188], </w:t>
      </w:r>
      <w:r>
        <w:rPr>
          <w:color w:val="000000"/>
          <w:sz w:val="28"/>
          <w:szCs w:val="28"/>
        </w:rPr>
        <w:t>«</w:t>
      </w:r>
      <w:r>
        <w:rPr>
          <w:b/>
          <w:sz w:val="28"/>
          <w:szCs w:val="28"/>
        </w:rPr>
        <w:t>Ісус Христос</w:t>
      </w:r>
      <w:r>
        <w:rPr>
          <w:sz w:val="28"/>
          <w:szCs w:val="28"/>
        </w:rPr>
        <w:t xml:space="preserve"> розп’ятий був не раз. / Там, на Голгофі, це було уперше. / Умер од смерті, може, </w:t>
      </w:r>
      <w:r>
        <w:rPr>
          <w:color w:val="000000"/>
          <w:sz w:val="28"/>
          <w:szCs w:val="28"/>
        </w:rPr>
        <w:t>–</w:t>
      </w:r>
      <w:r>
        <w:rPr>
          <w:sz w:val="28"/>
          <w:szCs w:val="28"/>
        </w:rPr>
        <w:t xml:space="preserve"> від образ, / і за життям не пожалів, умерши»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color w:val="000000"/>
          <w:sz w:val="28"/>
          <w:szCs w:val="28"/>
        </w:rPr>
        <w:t xml:space="preserve">«...далеко від церкви колядний щем... </w:t>
      </w:r>
      <w:r>
        <w:rPr>
          <w:b/>
          <w:color w:val="000000"/>
          <w:sz w:val="28"/>
          <w:szCs w:val="28"/>
        </w:rPr>
        <w:t>Христос</w:t>
      </w:r>
      <w:r>
        <w:rPr>
          <w:color w:val="000000"/>
          <w:sz w:val="28"/>
          <w:szCs w:val="28"/>
        </w:rPr>
        <w:t xml:space="preserve"> ся рождає!» [</w:t>
      </w:r>
      <w:r>
        <w:fldChar w:fldCharType="begin"/>
      </w:r>
      <w:r>
        <w:instrText xml:space="preserve"> REF _Ref516861710 \r \h  \* MERGEFORMAT </w:instrText>
      </w:r>
      <w:r>
        <w:fldChar w:fldCharType="separate"/>
      </w:r>
      <w:r>
        <w:rPr>
          <w:color w:val="000000"/>
          <w:sz w:val="28"/>
          <w:szCs w:val="28"/>
        </w:rPr>
        <w:t>79</w:t>
      </w:r>
      <w:r>
        <w:fldChar w:fldCharType="end"/>
      </w:r>
      <w:r>
        <w:rPr>
          <w:color w:val="000000"/>
          <w:sz w:val="28"/>
          <w:szCs w:val="28"/>
        </w:rPr>
        <w:t xml:space="preserve">, с. 170]; </w:t>
      </w:r>
      <w:r>
        <w:rPr>
          <w:sz w:val="28"/>
          <w:szCs w:val="28"/>
        </w:rPr>
        <w:t>«</w:t>
      </w:r>
      <w:r>
        <w:rPr>
          <w:rStyle w:val="aff7"/>
          <w:i w:val="0"/>
          <w:sz w:val="28"/>
          <w:szCs w:val="28"/>
        </w:rPr>
        <w:t xml:space="preserve">Чи пожалів, чи вдячен був Пілату, /чи втямив, темний, раптом щось нове: /що </w:t>
      </w:r>
      <w:r>
        <w:rPr>
          <w:rStyle w:val="aff7"/>
          <w:b/>
          <w:i w:val="0"/>
          <w:sz w:val="28"/>
          <w:szCs w:val="28"/>
        </w:rPr>
        <w:t>Божий Син</w:t>
      </w:r>
      <w:r>
        <w:rPr>
          <w:rStyle w:val="aff7"/>
          <w:i w:val="0"/>
          <w:sz w:val="28"/>
          <w:szCs w:val="28"/>
        </w:rPr>
        <w:t xml:space="preserve"> таки іде на страту, / а він, розбійник, – він таки живе» [</w:t>
      </w:r>
      <w:r>
        <w:fldChar w:fldCharType="begin"/>
      </w:r>
      <w:r>
        <w:instrText>REF _Ref516861787 \r \h  \* MERGEFORMAT</w:instrText>
      </w:r>
      <w:r>
        <w:fldChar w:fldCharType="separate"/>
      </w:r>
      <w:r>
        <w:rPr>
          <w:rStyle w:val="aff7"/>
          <w:i w:val="0"/>
          <w:sz w:val="28"/>
          <w:szCs w:val="28"/>
        </w:rPr>
        <w:t>53</w:t>
      </w:r>
      <w:r>
        <w:fldChar w:fldCharType="end"/>
      </w:r>
      <w:r>
        <w:rPr>
          <w:rStyle w:val="aff7"/>
          <w:i w:val="0"/>
          <w:sz w:val="28"/>
          <w:szCs w:val="28"/>
        </w:rPr>
        <w:t xml:space="preserve">]; </w:t>
      </w:r>
      <w:r>
        <w:rPr>
          <w:rFonts w:eastAsia="Times New Roman" w:cs="Times New Roman"/>
          <w:i/>
          <w:iCs/>
          <w:kern w:val="0"/>
          <w:sz w:val="28"/>
          <w:szCs w:val="28"/>
          <w:lang w:eastAsia="uk-UA" w:bidi="ar-SA"/>
        </w:rPr>
        <w:t>«</w:t>
      </w:r>
      <w:r>
        <w:rPr>
          <w:rFonts w:eastAsia="Times New Roman" w:cs="Times New Roman"/>
          <w:iCs/>
          <w:kern w:val="0"/>
          <w:sz w:val="28"/>
          <w:szCs w:val="28"/>
          <w:lang w:eastAsia="uk-UA" w:bidi="ar-SA"/>
        </w:rPr>
        <w:t xml:space="preserve">сохрани м᾿я </w:t>
      </w:r>
      <w:r>
        <w:rPr>
          <w:rFonts w:eastAsia="Times New Roman" w:cs="Times New Roman"/>
          <w:b/>
          <w:iCs/>
          <w:kern w:val="0"/>
          <w:sz w:val="28"/>
          <w:szCs w:val="28"/>
          <w:lang w:eastAsia="uk-UA" w:bidi="ar-SA"/>
        </w:rPr>
        <w:t>Боже</w:t>
      </w:r>
      <w:r>
        <w:rPr>
          <w:rFonts w:eastAsia="Times New Roman" w:cs="Times New Roman"/>
          <w:iCs/>
          <w:kern w:val="0"/>
          <w:sz w:val="28"/>
          <w:szCs w:val="28"/>
          <w:lang w:eastAsia="uk-UA" w:bidi="ar-SA"/>
        </w:rPr>
        <w:t xml:space="preserve"> / </w:t>
      </w:r>
      <w:r>
        <w:rPr>
          <w:rFonts w:eastAsia="Times New Roman" w:cs="Times New Roman"/>
          <w:b/>
          <w:iCs/>
          <w:kern w:val="0"/>
          <w:sz w:val="28"/>
          <w:szCs w:val="28"/>
          <w:lang w:eastAsia="uk-UA" w:bidi="ar-SA"/>
        </w:rPr>
        <w:t>Сине Господень</w:t>
      </w:r>
      <w:r>
        <w:rPr>
          <w:rFonts w:eastAsia="Times New Roman" w:cs="Times New Roman"/>
          <w:iCs/>
          <w:kern w:val="0"/>
          <w:sz w:val="28"/>
          <w:szCs w:val="28"/>
          <w:lang w:eastAsia="uk-UA" w:bidi="ar-SA"/>
        </w:rPr>
        <w:t xml:space="preserve"> / і спошли душі моїй / СІМ ДАРІВ СВЯТОГО ДУХА / ВО ТРІЄ ВІРУЮ / АЛІЛУЯ</w:t>
      </w:r>
      <w:r>
        <w:rPr>
          <w:rFonts w:eastAsia="Times New Roman" w:cs="Times New Roman"/>
          <w:i/>
          <w:iCs/>
          <w:kern w:val="0"/>
          <w:sz w:val="28"/>
          <w:szCs w:val="28"/>
          <w:lang w:eastAsia="uk-UA" w:bidi="ar-SA"/>
        </w:rPr>
        <w:t xml:space="preserve">» </w:t>
      </w:r>
      <w:r>
        <w:rPr>
          <w:rFonts w:eastAsia="Times New Roman" w:cs="Times New Roman"/>
          <w:iCs/>
          <w:kern w:val="0"/>
          <w:sz w:val="28"/>
          <w:szCs w:val="28"/>
          <w:lang w:eastAsia="uk-UA" w:bidi="ar-SA"/>
        </w:rPr>
        <w:t>[</w:t>
      </w:r>
      <w:r>
        <w:fldChar w:fldCharType="begin"/>
      </w:r>
      <w:r>
        <w:instrText>REF _Ref517814422 \r \h  \* MERGEFORMAT</w:instrText>
      </w:r>
      <w:r>
        <w:fldChar w:fldCharType="separate"/>
      </w:r>
      <w:r>
        <w:rPr>
          <w:rFonts w:eastAsia="Times New Roman" w:cs="Times New Roman"/>
          <w:iCs/>
          <w:kern w:val="0"/>
          <w:sz w:val="28"/>
          <w:szCs w:val="28"/>
          <w:lang w:eastAsia="uk-UA" w:bidi="ar-SA"/>
        </w:rPr>
        <w:t>80</w:t>
      </w:r>
      <w:r>
        <w:fldChar w:fldCharType="end"/>
      </w:r>
      <w:r>
        <w:rPr>
          <w:rFonts w:eastAsia="Times New Roman" w:cs="Times New Roman"/>
          <w:iCs/>
          <w:kern w:val="0"/>
          <w:sz w:val="28"/>
          <w:szCs w:val="28"/>
          <w:lang w:eastAsia="uk-UA" w:bidi="ar-SA"/>
        </w:rPr>
        <w:t>, с. 27</w:t>
      </w:r>
      <w:r>
        <w:rPr>
          <w:rFonts w:cs="Times New Roman"/>
          <w:color w:val="000000"/>
          <w:sz w:val="28"/>
          <w:szCs w:val="28"/>
        </w:rPr>
        <w:t>–</w:t>
      </w:r>
      <w:r>
        <w:rPr>
          <w:rFonts w:eastAsia="Times New Roman" w:cs="Times New Roman"/>
          <w:iCs/>
          <w:kern w:val="0"/>
          <w:sz w:val="28"/>
          <w:szCs w:val="28"/>
          <w:lang w:eastAsia="uk-UA" w:bidi="ar-SA"/>
        </w:rPr>
        <w:t xml:space="preserve">28]; </w:t>
      </w:r>
      <w:r>
        <w:rPr>
          <w:sz w:val="28"/>
          <w:szCs w:val="28"/>
        </w:rPr>
        <w:t xml:space="preserve">«Як тавра, в них віки живі. / Як рани на чолі </w:t>
      </w:r>
      <w:r>
        <w:rPr>
          <w:b/>
          <w:sz w:val="28"/>
          <w:szCs w:val="28"/>
        </w:rPr>
        <w:t>Месії</w:t>
      </w:r>
      <w:r>
        <w:rPr>
          <w:sz w:val="28"/>
          <w:szCs w:val="28"/>
        </w:rPr>
        <w:t>. / За окрутенства вікові / покутуватимеш, Росіє»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279]; </w:t>
      </w:r>
      <w:r>
        <w:rPr>
          <w:rFonts w:eastAsia="Times New Roman" w:cs="Times New Roman"/>
          <w:kern w:val="0"/>
          <w:sz w:val="28"/>
          <w:szCs w:val="28"/>
          <w:lang w:eastAsia="ru-RU" w:bidi="ar-SA"/>
        </w:rPr>
        <w:t xml:space="preserve">«Кигиче, </w:t>
      </w:r>
      <w:r>
        <w:rPr>
          <w:rFonts w:eastAsia="Times New Roman" w:cs="Times New Roman"/>
          <w:b/>
          <w:kern w:val="0"/>
          <w:sz w:val="28"/>
          <w:szCs w:val="28"/>
          <w:lang w:eastAsia="ru-RU" w:bidi="ar-SA"/>
        </w:rPr>
        <w:t>Месію</w:t>
      </w:r>
      <w:r>
        <w:rPr>
          <w:rFonts w:eastAsia="Times New Roman" w:cs="Times New Roman"/>
          <w:kern w:val="0"/>
          <w:sz w:val="28"/>
          <w:szCs w:val="28"/>
          <w:lang w:eastAsia="ru-RU" w:bidi="ar-SA"/>
        </w:rPr>
        <w:t xml:space="preserve"> кличе, / сипле прокляття й погрози. / І сірим його обличчям / стікають брунатні сльози»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658];</w:t>
      </w:r>
      <w:r>
        <w:rPr>
          <w:sz w:val="28"/>
          <w:szCs w:val="28"/>
        </w:rPr>
        <w:t xml:space="preserve"> «Сумління мир мистецтво мудрість / музичні мускули краси / усмішку розум гідність мужність </w:t>
      </w:r>
      <w:r>
        <w:rPr>
          <w:sz w:val="28"/>
          <w:szCs w:val="28"/>
        </w:rPr>
        <w:lastRenderedPageBreak/>
        <w:t xml:space="preserve">/ спаси, </w:t>
      </w:r>
      <w:r>
        <w:rPr>
          <w:b/>
          <w:sz w:val="28"/>
          <w:szCs w:val="28"/>
        </w:rPr>
        <w:t>Спасителю</w:t>
      </w:r>
      <w:r>
        <w:rPr>
          <w:sz w:val="28"/>
          <w:szCs w:val="28"/>
        </w:rPr>
        <w:t>, спаси!»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rFonts w:eastAsia="Times New Roman" w:cs="Times New Roman"/>
          <w:kern w:val="0"/>
          <w:sz w:val="28"/>
          <w:szCs w:val="28"/>
          <w:lang w:eastAsia="uk-UA" w:bidi="ar-SA"/>
        </w:rPr>
        <w:t xml:space="preserve">«Петро – не Юда. Він любив </w:t>
      </w:r>
      <w:r>
        <w:rPr>
          <w:rFonts w:eastAsia="Times New Roman" w:cs="Times New Roman"/>
          <w:b/>
          <w:kern w:val="0"/>
          <w:sz w:val="28"/>
          <w:szCs w:val="28"/>
          <w:lang w:eastAsia="uk-UA" w:bidi="ar-SA"/>
        </w:rPr>
        <w:t>Учителя</w:t>
      </w:r>
      <w:r>
        <w:rPr>
          <w:rFonts w:eastAsia="Times New Roman" w:cs="Times New Roman"/>
          <w:kern w:val="0"/>
          <w:sz w:val="28"/>
          <w:szCs w:val="28"/>
          <w:lang w:eastAsia="uk-UA" w:bidi="ar-SA"/>
        </w:rPr>
        <w:t>» [</w:t>
      </w:r>
      <w:r>
        <w:fldChar w:fldCharType="begin"/>
      </w:r>
      <w:r>
        <w:instrText xml:space="preserve"> REF _Ref516861742 \r \h  \* MERGEFORMAT </w:instrText>
      </w:r>
      <w:r>
        <w:fldChar w:fldCharType="separate"/>
      </w:r>
      <w:r>
        <w:rPr>
          <w:rFonts w:eastAsia="Times New Roman" w:cs="Times New Roman"/>
          <w:kern w:val="0"/>
          <w:sz w:val="28"/>
          <w:szCs w:val="28"/>
          <w:lang w:eastAsia="uk-UA" w:bidi="ar-SA"/>
        </w:rPr>
        <w:t>52</w:t>
      </w:r>
      <w:r>
        <w:fldChar w:fldCharType="end"/>
      </w:r>
      <w:r>
        <w:rPr>
          <w:rFonts w:eastAsia="Times New Roman" w:cs="Times New Roman"/>
          <w:kern w:val="0"/>
          <w:sz w:val="28"/>
          <w:szCs w:val="28"/>
          <w:lang w:eastAsia="uk-UA" w:bidi="ar-SA"/>
        </w:rPr>
        <w:t>, с. 367]; «</w:t>
      </w:r>
      <w:r>
        <w:rPr>
          <w:sz w:val="28"/>
          <w:szCs w:val="28"/>
        </w:rPr>
        <w:t xml:space="preserve">над аналоєм звела крила голубка / і несеться про </w:t>
      </w:r>
      <w:r>
        <w:rPr>
          <w:b/>
          <w:sz w:val="28"/>
          <w:szCs w:val="28"/>
        </w:rPr>
        <w:t>Агнця</w:t>
      </w:r>
      <w:r>
        <w:rPr>
          <w:sz w:val="28"/>
          <w:szCs w:val="28"/>
        </w:rPr>
        <w:t xml:space="preserve"> вість» </w:t>
      </w:r>
      <w:r>
        <w:rPr>
          <w:sz w:val="28"/>
          <w:szCs w:val="28"/>
          <w:lang w:val="ru-RU"/>
        </w:rPr>
        <w:t>[</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w:t>
      </w:r>
      <w:r>
        <w:rPr>
          <w:rFonts w:eastAsia="Times New Roman" w:cs="Times New Roman"/>
          <w:kern w:val="0"/>
          <w:sz w:val="28"/>
          <w:szCs w:val="28"/>
          <w:lang w:eastAsia="uk-UA" w:bidi="ar-SA"/>
        </w:rPr>
        <w:t xml:space="preserve">. </w:t>
      </w:r>
    </w:p>
    <w:p w:rsidR="00D67A7F" w:rsidRDefault="00D67A7F" w:rsidP="00D67A7F">
      <w:pPr>
        <w:tabs>
          <w:tab w:val="left" w:pos="142"/>
        </w:tabs>
        <w:spacing w:line="360" w:lineRule="auto"/>
        <w:ind w:firstLine="709"/>
        <w:jc w:val="both"/>
        <w:rPr>
          <w:i/>
          <w:sz w:val="28"/>
          <w:szCs w:val="28"/>
        </w:rPr>
      </w:pPr>
      <w:r>
        <w:rPr>
          <w:sz w:val="28"/>
          <w:szCs w:val="28"/>
        </w:rPr>
        <w:t xml:space="preserve">Загалом же дослідники Біблії (Нового Завіту) нараховують понад 50 найменувань Ісуса Христа, серед яких найуживанішими є </w:t>
      </w:r>
      <w:r>
        <w:rPr>
          <w:i/>
          <w:sz w:val="28"/>
          <w:szCs w:val="28"/>
        </w:rPr>
        <w:t>Господь, Учитель, Месія, Син Давидів, Син Божий, Син людський, Спаситель, Амінь, Альфа та Омега</w:t>
      </w:r>
      <w:r>
        <w:rPr>
          <w:sz w:val="28"/>
          <w:szCs w:val="28"/>
        </w:rPr>
        <w:t xml:space="preserve"> [</w:t>
      </w:r>
      <w:r>
        <w:fldChar w:fldCharType="begin"/>
      </w:r>
      <w:r>
        <w:instrText xml:space="preserve"> REF _Ref518231322 \r \h  \* MERGEFORMAT </w:instrText>
      </w:r>
      <w:r>
        <w:fldChar w:fldCharType="separate"/>
      </w:r>
      <w:r>
        <w:rPr>
          <w:sz w:val="28"/>
          <w:szCs w:val="28"/>
        </w:rPr>
        <w:t>44</w:t>
      </w:r>
      <w:r>
        <w:fldChar w:fldCharType="end"/>
      </w:r>
      <w:r>
        <w:rPr>
          <w:sz w:val="28"/>
          <w:szCs w:val="28"/>
        </w:rPr>
        <w:t>, т. ІІ, с. 143]</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pacing w:val="-2"/>
          <w:sz w:val="28"/>
          <w:szCs w:val="28"/>
        </w:rPr>
        <w:t xml:space="preserve">У сучасній українській поезії  досить активним є переосмислення образу </w:t>
      </w:r>
      <w:r>
        <w:rPr>
          <w:rFonts w:cs="Times New Roman"/>
          <w:b/>
          <w:color w:val="000000"/>
          <w:spacing w:val="-2"/>
          <w:sz w:val="28"/>
          <w:szCs w:val="28"/>
        </w:rPr>
        <w:t xml:space="preserve">Сина Божого </w:t>
      </w:r>
      <w:r>
        <w:rPr>
          <w:rFonts w:cs="Times New Roman"/>
          <w:i/>
          <w:color w:val="000000"/>
          <w:sz w:val="28"/>
          <w:szCs w:val="28"/>
        </w:rPr>
        <w:t>.</w:t>
      </w:r>
      <w:r>
        <w:rPr>
          <w:rFonts w:cs="Times New Roman"/>
          <w:color w:val="000000"/>
          <w:sz w:val="28"/>
          <w:szCs w:val="28"/>
        </w:rPr>
        <w:t xml:space="preserve">Поети нерідко у своїх творах звертаються до сюжетів Нового Завіту для підкреслення паралелі між стражданнями Ісуса Христа, який бере на себе гріхи всього світу, та важкою долею українського люду. Наприклад, на позначення теми </w:t>
      </w:r>
      <w:r>
        <w:rPr>
          <w:b/>
          <w:color w:val="000000"/>
          <w:sz w:val="28"/>
          <w:szCs w:val="28"/>
        </w:rPr>
        <w:t xml:space="preserve">страждання </w:t>
      </w:r>
      <w:r>
        <w:rPr>
          <w:color w:val="000000"/>
          <w:sz w:val="28"/>
          <w:szCs w:val="28"/>
        </w:rPr>
        <w:t>поетеса В. Вовк уживає словосполучення «брати розп’яті», «нести хрест», «іти через тернину» та використовує біблійний сюжет «Симеон Киринейський допомагає</w:t>
      </w:r>
      <w:r>
        <w:rPr>
          <w:b/>
          <w:color w:val="000000"/>
          <w:sz w:val="28"/>
          <w:szCs w:val="28"/>
        </w:rPr>
        <w:t xml:space="preserve"> нести хрест</w:t>
      </w:r>
      <w:r>
        <w:rPr>
          <w:color w:val="000000"/>
          <w:sz w:val="28"/>
          <w:szCs w:val="28"/>
        </w:rPr>
        <w:t xml:space="preserve">», «Вероніка </w:t>
      </w:r>
      <w:r>
        <w:rPr>
          <w:b/>
          <w:color w:val="000000"/>
          <w:sz w:val="28"/>
          <w:szCs w:val="28"/>
        </w:rPr>
        <w:t>обтирає хустиною обличчя Ісуса</w:t>
      </w:r>
      <w:r>
        <w:rPr>
          <w:color w:val="000000"/>
          <w:sz w:val="28"/>
          <w:szCs w:val="28"/>
        </w:rPr>
        <w:t xml:space="preserve">»: «Вже стільки літ, як люд мій безупину / </w:t>
      </w:r>
      <w:r>
        <w:rPr>
          <w:b/>
          <w:color w:val="000000"/>
          <w:sz w:val="28"/>
          <w:szCs w:val="28"/>
        </w:rPr>
        <w:t>Підносить хрест</w:t>
      </w:r>
      <w:r>
        <w:rPr>
          <w:color w:val="000000"/>
          <w:sz w:val="28"/>
          <w:szCs w:val="28"/>
        </w:rPr>
        <w:t xml:space="preserve"> раменами Симона / І давить древо, і пече корона / Моїх братів розп’ятих, / Божий Сину! / Вже стільки літ! / І сестри – як калина – Ідуть сумні крізь будяки й тернину / Щоб дати їм Вероніки хустину, / Вишивану в передсвітні години» </w:t>
      </w:r>
      <w:r>
        <w:rPr>
          <w:rFonts w:cs="Times New Roman"/>
          <w:color w:val="000000"/>
          <w:sz w:val="28"/>
          <w:szCs w:val="28"/>
        </w:rPr>
        <w:t>[</w:t>
      </w:r>
      <w:r>
        <w:fldChar w:fldCharType="begin"/>
      </w:r>
      <w:r>
        <w:instrText xml:space="preserve"> REF _Ref516861718 \r \h  \* MERGEFORMAT </w:instrText>
      </w:r>
      <w:r>
        <w:fldChar w:fldCharType="separate"/>
      </w:r>
      <w:r>
        <w:rPr>
          <w:rFonts w:cs="Times New Roman"/>
          <w:color w:val="000000"/>
          <w:sz w:val="28"/>
          <w:szCs w:val="28"/>
        </w:rPr>
        <w:t>22</w:t>
      </w:r>
      <w:r>
        <w:fldChar w:fldCharType="end"/>
      </w:r>
      <w:r>
        <w:rPr>
          <w:rFonts w:cs="Times New Roman"/>
          <w:color w:val="000000"/>
          <w:sz w:val="28"/>
          <w:szCs w:val="28"/>
        </w:rPr>
        <w:t>].</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z w:val="28"/>
          <w:szCs w:val="28"/>
        </w:rPr>
        <w:t>Як відомо, у християнстві третьою іпостассю Бога є Святий Дух. У поетичному дискурсі досліджуваних письменників про нього згадується зрідка: «</w:t>
      </w:r>
      <w:r>
        <w:rPr>
          <w:rFonts w:eastAsia="Times New Roman" w:cs="Times New Roman"/>
          <w:iCs/>
          <w:kern w:val="0"/>
          <w:sz w:val="28"/>
          <w:szCs w:val="28"/>
          <w:lang w:eastAsia="uk-UA" w:bidi="ar-SA"/>
        </w:rPr>
        <w:t xml:space="preserve">сохрани м᾿я Боже / Сине Господень / і спошли душі моїй / СІМ ДАРІВ </w:t>
      </w:r>
      <w:r>
        <w:rPr>
          <w:rFonts w:eastAsia="Times New Roman" w:cs="Times New Roman"/>
          <w:b/>
          <w:iCs/>
          <w:kern w:val="0"/>
          <w:sz w:val="28"/>
          <w:szCs w:val="28"/>
          <w:lang w:eastAsia="uk-UA" w:bidi="ar-SA"/>
        </w:rPr>
        <w:t>СВЯТОГО ДУХА</w:t>
      </w:r>
      <w:r>
        <w:rPr>
          <w:rFonts w:eastAsia="Times New Roman" w:cs="Times New Roman"/>
          <w:iCs/>
          <w:kern w:val="0"/>
          <w:sz w:val="28"/>
          <w:szCs w:val="28"/>
          <w:lang w:eastAsia="uk-UA" w:bidi="ar-SA"/>
        </w:rPr>
        <w:t xml:space="preserve"> / ВО ТРІЄ ВІРУЮ / АЛІЛУЯ</w:t>
      </w:r>
      <w:r>
        <w:rPr>
          <w:rFonts w:eastAsia="Times New Roman" w:cs="Times New Roman"/>
          <w:i/>
          <w:iCs/>
          <w:kern w:val="0"/>
          <w:sz w:val="28"/>
          <w:szCs w:val="28"/>
          <w:lang w:eastAsia="uk-UA" w:bidi="ar-SA"/>
        </w:rPr>
        <w:t xml:space="preserve">» </w:t>
      </w:r>
      <w:r>
        <w:rPr>
          <w:rFonts w:eastAsia="Times New Roman" w:cs="Times New Roman"/>
          <w:iCs/>
          <w:kern w:val="0"/>
          <w:sz w:val="28"/>
          <w:szCs w:val="28"/>
          <w:lang w:eastAsia="uk-UA" w:bidi="ar-SA"/>
        </w:rPr>
        <w:t>[</w:t>
      </w:r>
      <w:r>
        <w:fldChar w:fldCharType="begin"/>
      </w:r>
      <w:r>
        <w:instrText>REF _Ref517814422 \r \h  \* MERGEFORMAT</w:instrText>
      </w:r>
      <w:r>
        <w:fldChar w:fldCharType="separate"/>
      </w:r>
      <w:r>
        <w:rPr>
          <w:rFonts w:eastAsia="Times New Roman" w:cs="Times New Roman"/>
          <w:iCs/>
          <w:kern w:val="0"/>
          <w:sz w:val="28"/>
          <w:szCs w:val="28"/>
          <w:lang w:eastAsia="uk-UA" w:bidi="ar-SA"/>
        </w:rPr>
        <w:t>80</w:t>
      </w:r>
      <w:r>
        <w:fldChar w:fldCharType="end"/>
      </w:r>
      <w:r>
        <w:rPr>
          <w:rFonts w:eastAsia="Times New Roman" w:cs="Times New Roman"/>
          <w:iCs/>
          <w:kern w:val="0"/>
          <w:sz w:val="28"/>
          <w:szCs w:val="28"/>
          <w:lang w:eastAsia="uk-UA" w:bidi="ar-SA"/>
        </w:rPr>
        <w:t>, с. 27</w:t>
      </w:r>
      <w:r>
        <w:rPr>
          <w:rFonts w:cs="Times New Roman"/>
          <w:color w:val="000000"/>
          <w:sz w:val="28"/>
          <w:szCs w:val="28"/>
        </w:rPr>
        <w:t>–</w:t>
      </w:r>
      <w:r>
        <w:rPr>
          <w:rFonts w:eastAsia="Times New Roman" w:cs="Times New Roman"/>
          <w:iCs/>
          <w:kern w:val="0"/>
          <w:sz w:val="28"/>
          <w:szCs w:val="28"/>
          <w:lang w:eastAsia="uk-UA" w:bidi="ar-SA"/>
        </w:rPr>
        <w:t>28].</w:t>
      </w:r>
    </w:p>
    <w:p w:rsidR="00D67A7F" w:rsidRDefault="00D67A7F" w:rsidP="00D67A7F">
      <w:pPr>
        <w:tabs>
          <w:tab w:val="left" w:pos="0"/>
          <w:tab w:val="left" w:pos="142"/>
        </w:tabs>
        <w:spacing w:line="360" w:lineRule="auto"/>
        <w:ind w:firstLine="709"/>
        <w:jc w:val="both"/>
        <w:rPr>
          <w:rFonts w:cs="Times New Roman"/>
          <w:color w:val="000000"/>
          <w:sz w:val="28"/>
          <w:szCs w:val="28"/>
        </w:rPr>
      </w:pPr>
      <w:r>
        <w:rPr>
          <w:rFonts w:cs="Times New Roman"/>
          <w:color w:val="000000"/>
          <w:spacing w:val="-2"/>
          <w:sz w:val="28"/>
          <w:szCs w:val="28"/>
        </w:rPr>
        <w:t xml:space="preserve">Важливе місце в поетичних текстах митці відводять Божій Матері, яка в усі часи була уособленням духовної чистоти, великої материнської любові (отже, це водночас образ сакрального й жіночого). Її образ надихав митців слова. Згідно з християнськими догмами, Марія є Небесною Царицею, Матір’ю Божого Сина, </w:t>
      </w:r>
      <w:r>
        <w:rPr>
          <w:rFonts w:cs="Times New Roman"/>
          <w:color w:val="000000"/>
          <w:sz w:val="28"/>
          <w:szCs w:val="28"/>
        </w:rPr>
        <w:t>котра непорочно зачала і народила його для виконання Божественного плану спасіння людства</w:t>
      </w:r>
      <w:r>
        <w:rPr>
          <w:rFonts w:cs="Times New Roman"/>
          <w:color w:val="000000"/>
          <w:spacing w:val="-2"/>
          <w:sz w:val="28"/>
          <w:szCs w:val="28"/>
        </w:rPr>
        <w:t xml:space="preserve"> та всіх християн </w:t>
      </w:r>
      <w:r>
        <w:rPr>
          <w:rFonts w:cs="Times New Roman"/>
          <w:color w:val="000000"/>
          <w:sz w:val="28"/>
          <w:szCs w:val="28"/>
        </w:rPr>
        <w:t>[</w:t>
      </w:r>
      <w:r>
        <w:fldChar w:fldCharType="begin"/>
      </w:r>
      <w:r>
        <w:instrText xml:space="preserve"> REF _Ref516861427 \r \h  \* MERGEFORMAT </w:instrText>
      </w:r>
      <w:r>
        <w:fldChar w:fldCharType="separate"/>
      </w:r>
      <w:r>
        <w:rPr>
          <w:rFonts w:cs="Times New Roman"/>
          <w:color w:val="000000"/>
          <w:sz w:val="28"/>
          <w:szCs w:val="28"/>
        </w:rPr>
        <w:t>101</w:t>
      </w:r>
      <w:r>
        <w:fldChar w:fldCharType="end"/>
      </w:r>
      <w:r>
        <w:rPr>
          <w:rFonts w:cs="Times New Roman"/>
          <w:color w:val="000000"/>
          <w:sz w:val="28"/>
          <w:szCs w:val="28"/>
        </w:rPr>
        <w:t xml:space="preserve">, с.58]. </w:t>
      </w:r>
    </w:p>
    <w:p w:rsidR="00D67A7F" w:rsidRDefault="00D67A7F" w:rsidP="00D67A7F">
      <w:pPr>
        <w:tabs>
          <w:tab w:val="left" w:pos="0"/>
          <w:tab w:val="left" w:pos="142"/>
        </w:tabs>
        <w:spacing w:line="360" w:lineRule="auto"/>
        <w:ind w:firstLine="709"/>
        <w:jc w:val="both"/>
        <w:rPr>
          <w:sz w:val="28"/>
          <w:szCs w:val="28"/>
        </w:rPr>
      </w:pPr>
      <w:r>
        <w:rPr>
          <w:rFonts w:cs="Times New Roman"/>
          <w:color w:val="000000"/>
          <w:sz w:val="28"/>
          <w:szCs w:val="28"/>
        </w:rPr>
        <w:t xml:space="preserve">Для іменування Богоматері поети використовують низку синонімів: </w:t>
      </w:r>
      <w:r>
        <w:rPr>
          <w:rFonts w:cs="Times New Roman"/>
          <w:i/>
          <w:color w:val="000000"/>
          <w:sz w:val="28"/>
          <w:szCs w:val="28"/>
        </w:rPr>
        <w:t>Пречиста Діва, Богородиця</w:t>
      </w:r>
      <w:r>
        <w:rPr>
          <w:rFonts w:cs="Times New Roman"/>
          <w:color w:val="000000"/>
          <w:sz w:val="28"/>
          <w:szCs w:val="28"/>
        </w:rPr>
        <w:t xml:space="preserve">, </w:t>
      </w:r>
      <w:r>
        <w:rPr>
          <w:rFonts w:cs="Times New Roman"/>
          <w:i/>
          <w:color w:val="000000"/>
          <w:sz w:val="28"/>
          <w:szCs w:val="28"/>
        </w:rPr>
        <w:t xml:space="preserve">Марія, </w:t>
      </w:r>
      <w:r>
        <w:rPr>
          <w:rFonts w:eastAsia="Times New Roman" w:cs="Times New Roman"/>
          <w:i/>
          <w:kern w:val="0"/>
          <w:sz w:val="28"/>
          <w:szCs w:val="28"/>
          <w:lang w:eastAsia="uk-UA" w:bidi="ar-SA"/>
        </w:rPr>
        <w:t>Марія Магдалина</w:t>
      </w:r>
      <w:r>
        <w:rPr>
          <w:rFonts w:eastAsia="Times New Roman" w:cs="Times New Roman"/>
          <w:i/>
          <w:kern w:val="0"/>
          <w:sz w:val="28"/>
          <w:szCs w:val="28"/>
          <w:lang w:val="ru-RU" w:eastAsia="uk-UA" w:bidi="ar-SA"/>
        </w:rPr>
        <w:t>,</w:t>
      </w:r>
      <w:r>
        <w:rPr>
          <w:rFonts w:cs="Times New Roman"/>
          <w:i/>
          <w:color w:val="000000"/>
          <w:sz w:val="28"/>
          <w:szCs w:val="28"/>
        </w:rPr>
        <w:t xml:space="preserve"> Санта Марія, Мати </w:t>
      </w:r>
      <w:r>
        <w:rPr>
          <w:rFonts w:cs="Times New Roman"/>
          <w:i/>
          <w:color w:val="000000"/>
          <w:sz w:val="28"/>
          <w:szCs w:val="28"/>
        </w:rPr>
        <w:lastRenderedPageBreak/>
        <w:t>Бо</w:t>
      </w:r>
      <w:r>
        <w:rPr>
          <w:rFonts w:cs="Times New Roman"/>
          <w:i/>
          <w:sz w:val="28"/>
          <w:szCs w:val="28"/>
        </w:rPr>
        <w:t xml:space="preserve">жа, Міріам, Мадонна, </w:t>
      </w:r>
      <w:r>
        <w:rPr>
          <w:rFonts w:eastAsia="Times New Roman" w:cs="Times New Roman"/>
          <w:i/>
          <w:kern w:val="0"/>
          <w:sz w:val="28"/>
          <w:szCs w:val="28"/>
          <w:lang w:eastAsia="uk-UA" w:bidi="ar-SA"/>
        </w:rPr>
        <w:t>Оранта, страсна Мати</w:t>
      </w:r>
      <w:r>
        <w:rPr>
          <w:rFonts w:cs="Times New Roman"/>
          <w:sz w:val="28"/>
          <w:szCs w:val="28"/>
        </w:rPr>
        <w:t xml:space="preserve">. </w:t>
      </w:r>
      <w:r>
        <w:rPr>
          <w:rFonts w:cs="Times New Roman"/>
          <w:color w:val="000000"/>
          <w:sz w:val="28"/>
          <w:szCs w:val="28"/>
        </w:rPr>
        <w:t>Наприклад</w:t>
      </w:r>
      <w:r>
        <w:rPr>
          <w:rFonts w:cs="Times New Roman"/>
          <w:i/>
          <w:color w:val="000000"/>
          <w:sz w:val="28"/>
          <w:szCs w:val="28"/>
        </w:rPr>
        <w:t>:</w:t>
      </w:r>
      <w:r>
        <w:rPr>
          <w:rFonts w:cs="Times New Roman"/>
          <w:color w:val="000000"/>
          <w:sz w:val="28"/>
          <w:szCs w:val="28"/>
        </w:rPr>
        <w:t xml:space="preserve">: «На слайді неба </w:t>
      </w:r>
      <w:r>
        <w:rPr>
          <w:rFonts w:cs="Times New Roman"/>
          <w:b/>
          <w:color w:val="000000"/>
          <w:sz w:val="28"/>
          <w:szCs w:val="28"/>
        </w:rPr>
        <w:t>Пречиста Діва</w:t>
      </w:r>
      <w:r>
        <w:rPr>
          <w:rFonts w:cs="Times New Roman"/>
          <w:color w:val="000000"/>
          <w:sz w:val="28"/>
          <w:szCs w:val="28"/>
        </w:rPr>
        <w:t xml:space="preserve"> Сина сповива…» [</w:t>
      </w:r>
      <w:r>
        <w:fldChar w:fldCharType="begin"/>
      </w:r>
      <w:r>
        <w:instrText xml:space="preserve"> REF _Ref516861750 \r \h  \* MERGEFORMAT </w:instrText>
      </w:r>
      <w:r>
        <w:fldChar w:fldCharType="separate"/>
      </w:r>
      <w:r>
        <w:rPr>
          <w:rFonts w:cs="Times New Roman"/>
          <w:color w:val="000000"/>
          <w:sz w:val="28"/>
          <w:szCs w:val="28"/>
        </w:rPr>
        <w:t>81</w:t>
      </w:r>
      <w:r>
        <w:fldChar w:fldCharType="end"/>
      </w:r>
      <w:r>
        <w:rPr>
          <w:rFonts w:cs="Times New Roman"/>
          <w:color w:val="000000"/>
          <w:sz w:val="28"/>
          <w:szCs w:val="28"/>
        </w:rPr>
        <w:t>, с. 160]; «</w:t>
      </w:r>
      <w:r>
        <w:rPr>
          <w:rFonts w:cs="Times New Roman"/>
          <w:color w:val="000000"/>
          <w:sz w:val="28"/>
          <w:szCs w:val="28"/>
          <w:shd w:val="clear" w:color="auto" w:fill="FFFFFF"/>
        </w:rPr>
        <w:t xml:space="preserve">Мороз малює у віконці. Узваром дихає кутя. І </w:t>
      </w:r>
      <w:r>
        <w:rPr>
          <w:rFonts w:cs="Times New Roman"/>
          <w:b/>
          <w:color w:val="000000"/>
          <w:sz w:val="28"/>
          <w:szCs w:val="28"/>
          <w:shd w:val="clear" w:color="auto" w:fill="FFFFFF"/>
        </w:rPr>
        <w:t>Мати Божа</w:t>
      </w:r>
      <w:r>
        <w:rPr>
          <w:rFonts w:cs="Times New Roman"/>
          <w:color w:val="000000"/>
          <w:sz w:val="28"/>
          <w:szCs w:val="28"/>
          <w:shd w:val="clear" w:color="auto" w:fill="FFFFFF"/>
        </w:rPr>
        <w:t xml:space="preserve"> на іконці у хустку кутає дитя» </w:t>
      </w:r>
      <w:r>
        <w:rPr>
          <w:rFonts w:cs="Times New Roman"/>
          <w:color w:val="000000"/>
          <w:sz w:val="28"/>
          <w:szCs w:val="28"/>
        </w:rPr>
        <w:t>[</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w:t>
      </w:r>
      <w:r>
        <w:rPr>
          <w:rFonts w:cs="Times New Roman"/>
          <w:color w:val="000000"/>
          <w:sz w:val="28"/>
          <w:szCs w:val="28"/>
          <w:shd w:val="clear" w:color="auto" w:fill="FFFFFF"/>
        </w:rPr>
        <w:t>; «</w:t>
      </w:r>
      <w:r>
        <w:rPr>
          <w:sz w:val="28"/>
          <w:szCs w:val="28"/>
        </w:rPr>
        <w:t xml:space="preserve">Ввижаються уста твої сумні / і щоки </w:t>
      </w:r>
      <w:r>
        <w:rPr>
          <w:b/>
          <w:sz w:val="28"/>
          <w:szCs w:val="28"/>
        </w:rPr>
        <w:t>Богородиці</w:t>
      </w:r>
      <w:r>
        <w:rPr>
          <w:sz w:val="28"/>
          <w:szCs w:val="28"/>
        </w:rPr>
        <w:t xml:space="preserve"> пречисті / в нічних сльозах»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131]; </w:t>
      </w:r>
      <w:r>
        <w:rPr>
          <w:rFonts w:eastAsia="Times New Roman" w:cs="Times New Roman"/>
          <w:kern w:val="0"/>
          <w:sz w:val="28"/>
          <w:szCs w:val="28"/>
          <w:lang w:eastAsia="ru-RU" w:bidi="ar-SA"/>
        </w:rPr>
        <w:t xml:space="preserve">«Ти завжди ставилась / до цього з підозрою / </w:t>
      </w:r>
      <w:r>
        <w:rPr>
          <w:rFonts w:eastAsia="Times New Roman" w:cs="Times New Roman"/>
          <w:b/>
          <w:kern w:val="0"/>
          <w:sz w:val="28"/>
          <w:szCs w:val="28"/>
          <w:lang w:eastAsia="ru-RU" w:bidi="ar-SA"/>
        </w:rPr>
        <w:t>Маріє»</w:t>
      </w:r>
      <w:r>
        <w:rPr>
          <w:rFonts w:eastAsia="Times New Roman" w:cs="Times New Roman"/>
          <w:kern w:val="0"/>
          <w:sz w:val="28"/>
          <w:szCs w:val="28"/>
          <w:lang w:eastAsia="ru-RU" w:bidi="ar-SA"/>
        </w:rPr>
        <w:t xml:space="preserve">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xml:space="preserve">, </w:t>
      </w:r>
      <w:r>
        <w:rPr>
          <w:rFonts w:eastAsia="Times New Roman" w:cs="Times New Roman"/>
          <w:kern w:val="0"/>
          <w:sz w:val="28"/>
          <w:szCs w:val="28"/>
          <w:lang w:val="en-US" w:eastAsia="ru-RU" w:bidi="ar-SA"/>
        </w:rPr>
        <w:t>c</w:t>
      </w:r>
      <w:r>
        <w:rPr>
          <w:rFonts w:eastAsia="Times New Roman" w:cs="Times New Roman"/>
          <w:kern w:val="0"/>
          <w:sz w:val="28"/>
          <w:szCs w:val="28"/>
          <w:lang w:eastAsia="ru-RU" w:bidi="ar-SA"/>
        </w:rPr>
        <w:t xml:space="preserve">. 548]; </w:t>
      </w:r>
      <w:r>
        <w:rPr>
          <w:sz w:val="28"/>
          <w:szCs w:val="28"/>
        </w:rPr>
        <w:t xml:space="preserve">«То ж не була вузесенька стежина. / Там цілі юрми сунули туди. / І плакала </w:t>
      </w:r>
      <w:r>
        <w:rPr>
          <w:b/>
          <w:sz w:val="28"/>
          <w:szCs w:val="28"/>
        </w:rPr>
        <w:t>Марія Магдалина</w:t>
      </w:r>
      <w:r>
        <w:rPr>
          <w:sz w:val="28"/>
          <w:szCs w:val="28"/>
        </w:rPr>
        <w:t>, / що не подав ніхто йому води» [</w:t>
      </w:r>
      <w:r>
        <w:fldChar w:fldCharType="begin"/>
      </w:r>
      <w:r>
        <w:instrText>REF _Ref516861787 \r \h \* MERGEFORMAT</w:instrText>
      </w:r>
      <w:r>
        <w:fldChar w:fldCharType="separate"/>
      </w:r>
      <w:r>
        <w:rPr>
          <w:sz w:val="28"/>
          <w:szCs w:val="28"/>
        </w:rPr>
        <w:t>53</w:t>
      </w:r>
      <w:r>
        <w:fldChar w:fldCharType="end"/>
      </w:r>
      <w:r>
        <w:rPr>
          <w:sz w:val="28"/>
          <w:szCs w:val="28"/>
        </w:rPr>
        <w:t>]; «Що виприснула вода / В Мамартині зоскелі, / Що  снігом Діва Пречиста покрила / Горб</w:t>
      </w:r>
      <w:r>
        <w:rPr>
          <w:b/>
          <w:sz w:val="28"/>
          <w:szCs w:val="28"/>
        </w:rPr>
        <w:t xml:space="preserve"> Санта Марія </w:t>
      </w:r>
      <w:r>
        <w:rPr>
          <w:sz w:val="28"/>
          <w:szCs w:val="28"/>
        </w:rPr>
        <w:t>Маджоре» [</w:t>
      </w:r>
      <w:r>
        <w:fldChar w:fldCharType="begin"/>
      </w:r>
      <w:r>
        <w:instrText>REF _Ref517358795 \r \h  \* MERGEFORMAT</w:instrText>
      </w:r>
      <w:r>
        <w:fldChar w:fldCharType="separate"/>
      </w:r>
      <w:r>
        <w:rPr>
          <w:sz w:val="28"/>
          <w:szCs w:val="28"/>
        </w:rPr>
        <w:t>22</w:t>
      </w:r>
      <w:r>
        <w:fldChar w:fldCharType="end"/>
      </w:r>
      <w:r>
        <w:rPr>
          <w:sz w:val="28"/>
          <w:szCs w:val="28"/>
        </w:rPr>
        <w:t xml:space="preserve">]; «Єлисавета в ясному уборі Лілії рвала: пахощі-кадило: «Благословенна в жонах ти, </w:t>
      </w:r>
      <w:r>
        <w:rPr>
          <w:b/>
          <w:sz w:val="28"/>
          <w:szCs w:val="28"/>
        </w:rPr>
        <w:t>Маріє</w:t>
      </w:r>
      <w:r>
        <w:rPr>
          <w:sz w:val="28"/>
          <w:szCs w:val="28"/>
        </w:rPr>
        <w:t>» [</w:t>
      </w:r>
      <w:r>
        <w:fldChar w:fldCharType="begin"/>
      </w:r>
      <w:r>
        <w:instrText>REF _Ref517358795 \r \h  \* MERGEFORMAT</w:instrText>
      </w:r>
      <w:r>
        <w:fldChar w:fldCharType="separate"/>
      </w:r>
      <w:r>
        <w:rPr>
          <w:sz w:val="28"/>
          <w:szCs w:val="28"/>
        </w:rPr>
        <w:t>22</w:t>
      </w:r>
      <w:r>
        <w:fldChar w:fldCharType="end"/>
      </w:r>
      <w:r>
        <w:rPr>
          <w:sz w:val="28"/>
          <w:szCs w:val="28"/>
        </w:rPr>
        <w:t xml:space="preserve">]; «Це гріх. Це сльози діви </w:t>
      </w:r>
      <w:r>
        <w:rPr>
          <w:b/>
          <w:sz w:val="28"/>
          <w:szCs w:val="28"/>
        </w:rPr>
        <w:t>Міріам</w:t>
      </w:r>
      <w:r>
        <w:rPr>
          <w:sz w:val="28"/>
          <w:szCs w:val="28"/>
        </w:rPr>
        <w:t>» [</w:t>
      </w:r>
      <w:r>
        <w:fldChar w:fldCharType="begin"/>
      </w:r>
      <w:r>
        <w:instrText>REF _Ref516861787 \r \h \* MERGEFORMAT</w:instrText>
      </w:r>
      <w:r>
        <w:fldChar w:fldCharType="separate"/>
      </w:r>
      <w:r>
        <w:rPr>
          <w:sz w:val="28"/>
          <w:szCs w:val="28"/>
        </w:rPr>
        <w:t>53</w:t>
      </w:r>
      <w:r>
        <w:fldChar w:fldCharType="end"/>
      </w:r>
      <w:r>
        <w:rPr>
          <w:sz w:val="28"/>
          <w:szCs w:val="28"/>
        </w:rPr>
        <w:t xml:space="preserve">]; «І мчать, і мчать, числа їм несть. / Дорога дальня й невідома. / Стоїть </w:t>
      </w:r>
      <w:r>
        <w:rPr>
          <w:b/>
          <w:sz w:val="28"/>
          <w:szCs w:val="28"/>
        </w:rPr>
        <w:t xml:space="preserve">Мадонна </w:t>
      </w:r>
      <w:r>
        <w:rPr>
          <w:sz w:val="28"/>
          <w:szCs w:val="28"/>
        </w:rPr>
        <w:t xml:space="preserve">Перехресть, / благословляюча </w:t>
      </w:r>
      <w:r>
        <w:rPr>
          <w:b/>
          <w:sz w:val="28"/>
          <w:szCs w:val="28"/>
        </w:rPr>
        <w:t>Мадонна</w:t>
      </w:r>
      <w:r>
        <w:rPr>
          <w:sz w:val="28"/>
          <w:szCs w:val="28"/>
        </w:rPr>
        <w:t>» [</w:t>
      </w:r>
      <w:r>
        <w:fldChar w:fldCharType="begin"/>
      </w:r>
      <w:r>
        <w:instrText>REF _Ref516861787 \r \h \* MERGEFORMAT</w:instrText>
      </w:r>
      <w:r>
        <w:fldChar w:fldCharType="separate"/>
      </w:r>
      <w:r>
        <w:rPr>
          <w:sz w:val="28"/>
          <w:szCs w:val="28"/>
        </w:rPr>
        <w:t>53</w:t>
      </w:r>
      <w:r>
        <w:fldChar w:fldCharType="end"/>
      </w:r>
      <w:r>
        <w:rPr>
          <w:sz w:val="28"/>
          <w:szCs w:val="28"/>
        </w:rPr>
        <w:t xml:space="preserve">]; «Ну, а якби нам матінка </w:t>
      </w:r>
      <w:r>
        <w:rPr>
          <w:b/>
          <w:sz w:val="28"/>
          <w:szCs w:val="28"/>
        </w:rPr>
        <w:t>Оранта</w:t>
      </w:r>
      <w:r>
        <w:rPr>
          <w:sz w:val="28"/>
          <w:szCs w:val="28"/>
        </w:rPr>
        <w:t xml:space="preserve"> / підкинула Верґілія чи Данта?»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sz w:val="28"/>
          <w:szCs w:val="28"/>
          <w:lang w:val="ru-RU"/>
        </w:rPr>
        <w:t>«</w:t>
      </w:r>
      <w:r>
        <w:rPr>
          <w:sz w:val="28"/>
          <w:szCs w:val="28"/>
        </w:rPr>
        <w:t xml:space="preserve">У серці із семи мечами, </w:t>
      </w:r>
      <w:r>
        <w:rPr>
          <w:b/>
          <w:sz w:val="28"/>
          <w:szCs w:val="28"/>
        </w:rPr>
        <w:t>страсна Мати</w:t>
      </w:r>
      <w:r>
        <w:rPr>
          <w:sz w:val="28"/>
          <w:szCs w:val="28"/>
        </w:rPr>
        <w:t>.</w:t>
      </w:r>
      <w:r>
        <w:rPr>
          <w:sz w:val="28"/>
          <w:szCs w:val="28"/>
          <w:lang w:val="ru-RU"/>
        </w:rPr>
        <w:t xml:space="preserve"> / </w:t>
      </w:r>
      <w:r>
        <w:rPr>
          <w:sz w:val="28"/>
          <w:szCs w:val="28"/>
        </w:rPr>
        <w:t>Бог сплів Тобі вінок, як Синові своєму:</w:t>
      </w:r>
      <w:r>
        <w:rPr>
          <w:sz w:val="28"/>
          <w:szCs w:val="28"/>
          <w:lang w:val="ru-RU"/>
        </w:rPr>
        <w:t xml:space="preserve"> / </w:t>
      </w:r>
      <w:r>
        <w:rPr>
          <w:sz w:val="28"/>
          <w:szCs w:val="28"/>
        </w:rPr>
        <w:t>Тернину білоцвітну, що глибоко коле,</w:t>
      </w:r>
      <w:r>
        <w:rPr>
          <w:sz w:val="28"/>
          <w:szCs w:val="28"/>
          <w:lang w:val="ru-RU"/>
        </w:rPr>
        <w:t xml:space="preserve"> / </w:t>
      </w:r>
      <w:r>
        <w:rPr>
          <w:sz w:val="28"/>
          <w:szCs w:val="28"/>
        </w:rPr>
        <w:t>Щоб сходили криваві суниці на зрубах...</w:t>
      </w:r>
      <w:r>
        <w:rPr>
          <w:sz w:val="28"/>
          <w:szCs w:val="28"/>
          <w:lang w:val="ru-RU"/>
        </w:rPr>
        <w:t>»[</w:t>
      </w:r>
      <w:r>
        <w:fldChar w:fldCharType="begin"/>
      </w:r>
      <w:r>
        <w:instrText>REF _Ref517358795 \r \h  \* MERGEFORMAT</w:instrText>
      </w:r>
      <w:r>
        <w:fldChar w:fldCharType="separate"/>
      </w:r>
      <w:r>
        <w:rPr>
          <w:sz w:val="28"/>
          <w:szCs w:val="28"/>
          <w:lang w:val="ru-RU"/>
        </w:rPr>
        <w:t>22</w:t>
      </w:r>
      <w:r>
        <w:fldChar w:fldCharType="end"/>
      </w:r>
      <w:r>
        <w:rPr>
          <w:sz w:val="28"/>
          <w:szCs w:val="28"/>
          <w:lang w:val="ru-RU"/>
        </w:rPr>
        <w:t>]</w:t>
      </w:r>
      <w:r>
        <w:rPr>
          <w:sz w:val="28"/>
          <w:szCs w:val="28"/>
        </w:rPr>
        <w:t>.</w:t>
      </w:r>
    </w:p>
    <w:p w:rsidR="00D67A7F" w:rsidRDefault="00D67A7F" w:rsidP="00D67A7F">
      <w:pPr>
        <w:numPr>
          <w:ilvl w:val="0"/>
          <w:numId w:val="8"/>
        </w:numPr>
        <w:tabs>
          <w:tab w:val="left" w:pos="0"/>
          <w:tab w:val="left" w:pos="142"/>
        </w:tabs>
        <w:spacing w:line="360" w:lineRule="auto"/>
        <w:ind w:left="0" w:firstLine="709"/>
        <w:jc w:val="both"/>
        <w:rPr>
          <w:rFonts w:cs="Times New Roman"/>
          <w:color w:val="000000"/>
          <w:sz w:val="28"/>
          <w:szCs w:val="28"/>
        </w:rPr>
      </w:pPr>
      <w:r>
        <w:rPr>
          <w:rFonts w:cs="Times New Roman"/>
          <w:b/>
          <w:color w:val="000000"/>
          <w:sz w:val="28"/>
          <w:szCs w:val="28"/>
        </w:rPr>
        <w:t>Назви просторових сакральних і антисакральних понять.</w:t>
      </w:r>
      <w:r>
        <w:rPr>
          <w:rFonts w:cs="Times New Roman"/>
          <w:color w:val="000000"/>
          <w:sz w:val="28"/>
          <w:szCs w:val="28"/>
        </w:rPr>
        <w:t xml:space="preserve"> У творчості досліджуваних поетів засвідчено чимало лексем (</w:t>
      </w:r>
      <w:r>
        <w:rPr>
          <w:rFonts w:cs="Times New Roman"/>
          <w:i/>
          <w:color w:val="000000"/>
          <w:sz w:val="28"/>
          <w:szCs w:val="28"/>
        </w:rPr>
        <w:t>Голгофа; Мекка; рай, Едем; Єрусалим; Віфлеєм; Вавилон; Содом і Гомора; пекло)</w:t>
      </w:r>
      <w:r>
        <w:rPr>
          <w:rFonts w:cs="Times New Roman"/>
          <w:color w:val="000000"/>
          <w:sz w:val="28"/>
          <w:szCs w:val="28"/>
        </w:rPr>
        <w:t>, якими християни послуговуються на позначення сакрального простору:</w:t>
      </w:r>
    </w:p>
    <w:p w:rsidR="00D67A7F" w:rsidRDefault="00D67A7F" w:rsidP="00D67A7F">
      <w:pPr>
        <w:tabs>
          <w:tab w:val="left" w:pos="0"/>
          <w:tab w:val="left" w:pos="142"/>
        </w:tabs>
        <w:spacing w:line="360" w:lineRule="auto"/>
        <w:ind w:firstLine="709"/>
        <w:jc w:val="both"/>
        <w:rPr>
          <w:sz w:val="28"/>
          <w:szCs w:val="28"/>
        </w:rPr>
      </w:pPr>
      <w:r>
        <w:rPr>
          <w:rFonts w:cs="Times New Roman"/>
          <w:i/>
          <w:color w:val="000000"/>
          <w:sz w:val="28"/>
          <w:szCs w:val="28"/>
        </w:rPr>
        <w:t>–</w:t>
      </w:r>
      <w:r>
        <w:rPr>
          <w:rFonts w:cs="Times New Roman"/>
          <w:b/>
          <w:color w:val="000000"/>
          <w:sz w:val="28"/>
          <w:szCs w:val="28"/>
          <w:shd w:val="clear" w:color="auto" w:fill="FFFFFF"/>
        </w:rPr>
        <w:t>Голгофа</w:t>
      </w:r>
      <w:r>
        <w:rPr>
          <w:rFonts w:cs="Times New Roman"/>
          <w:i/>
          <w:color w:val="000000"/>
          <w:sz w:val="28"/>
          <w:szCs w:val="28"/>
        </w:rPr>
        <w:t>–</w:t>
      </w:r>
      <w:r>
        <w:rPr>
          <w:rFonts w:cs="Times New Roman"/>
          <w:color w:val="000000"/>
          <w:sz w:val="28"/>
          <w:szCs w:val="28"/>
          <w:shd w:val="clear" w:color="auto" w:fill="FFFFFF"/>
        </w:rPr>
        <w:t xml:space="preserve">пагорб, на якому було розіп’ято Ісуса Христа: </w:t>
      </w:r>
      <w:r>
        <w:rPr>
          <w:sz w:val="28"/>
          <w:szCs w:val="28"/>
        </w:rPr>
        <w:t xml:space="preserve">«Юрма гуде і кожен пнеться ближче. / Хтось навіть підбадьорює: терпи, / вже он </w:t>
      </w:r>
      <w:r>
        <w:rPr>
          <w:b/>
          <w:sz w:val="28"/>
          <w:szCs w:val="28"/>
        </w:rPr>
        <w:t>Голгофа</w:t>
      </w:r>
      <w:r>
        <w:rPr>
          <w:sz w:val="28"/>
          <w:szCs w:val="28"/>
        </w:rPr>
        <w:t xml:space="preserve">, он Череповище! </w:t>
      </w:r>
      <w:r>
        <w:rPr>
          <w:color w:val="000000"/>
          <w:sz w:val="28"/>
          <w:szCs w:val="28"/>
        </w:rPr>
        <w:t>–</w:t>
      </w:r>
      <w:r>
        <w:rPr>
          <w:sz w:val="28"/>
          <w:szCs w:val="28"/>
        </w:rPr>
        <w:t xml:space="preserve"> / хрущали під ногами черепи»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rFonts w:cs="Times New Roman"/>
          <w:color w:val="000000"/>
          <w:sz w:val="28"/>
          <w:szCs w:val="28"/>
          <w:shd w:val="clear" w:color="auto" w:fill="FFFFFF"/>
        </w:rPr>
        <w:t xml:space="preserve">За описами, це місце знаходиться поблизу Єрусалима. У </w:t>
      </w:r>
      <w:r>
        <w:rPr>
          <w:color w:val="000000"/>
          <w:sz w:val="28"/>
          <w:szCs w:val="28"/>
        </w:rPr>
        <w:t xml:space="preserve">поетичному мовленні </w:t>
      </w:r>
      <w:r>
        <w:rPr>
          <w:i/>
          <w:color w:val="000000"/>
          <w:sz w:val="28"/>
          <w:szCs w:val="28"/>
        </w:rPr>
        <w:t>Голгофа</w:t>
      </w:r>
      <w:r>
        <w:rPr>
          <w:color w:val="000000"/>
          <w:sz w:val="28"/>
          <w:szCs w:val="28"/>
        </w:rPr>
        <w:t xml:space="preserve"> є символом страждання, важких випробувань і терпіння: </w:t>
      </w:r>
      <w:r>
        <w:rPr>
          <w:i/>
          <w:color w:val="000000"/>
          <w:sz w:val="28"/>
          <w:szCs w:val="28"/>
        </w:rPr>
        <w:t>«</w:t>
      </w:r>
      <w:r>
        <w:rPr>
          <w:color w:val="000000"/>
          <w:sz w:val="28"/>
          <w:szCs w:val="28"/>
        </w:rPr>
        <w:t xml:space="preserve">Моя </w:t>
      </w:r>
      <w:r>
        <w:rPr>
          <w:b/>
          <w:color w:val="000000"/>
          <w:sz w:val="28"/>
          <w:szCs w:val="28"/>
        </w:rPr>
        <w:t>Голгофо</w:t>
      </w:r>
      <w:r>
        <w:rPr>
          <w:color w:val="000000"/>
          <w:sz w:val="28"/>
          <w:szCs w:val="28"/>
        </w:rPr>
        <w:t xml:space="preserve"> – мій Холодний Яр…»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с. 72]; </w:t>
      </w:r>
      <w:r>
        <w:rPr>
          <w:rFonts w:cs="Times New Roman"/>
          <w:color w:val="000000"/>
          <w:sz w:val="28"/>
          <w:szCs w:val="28"/>
        </w:rPr>
        <w:t xml:space="preserve">«Та повнилося серце тихим миром, передчуттям такого опочинку, з якого нас живцем уже не вирвеш. То в ньому пробувають на віки. Якась модернізована </w:t>
      </w:r>
      <w:r>
        <w:rPr>
          <w:rFonts w:cs="Times New Roman"/>
          <w:b/>
          <w:color w:val="000000"/>
          <w:sz w:val="28"/>
          <w:szCs w:val="28"/>
        </w:rPr>
        <w:t>Голгофа</w:t>
      </w:r>
      <w:r>
        <w:rPr>
          <w:rFonts w:cs="Times New Roman"/>
          <w:color w:val="000000"/>
          <w:sz w:val="28"/>
          <w:szCs w:val="28"/>
        </w:rPr>
        <w:t>» [</w:t>
      </w:r>
      <w:r>
        <w:fldChar w:fldCharType="begin"/>
      </w:r>
      <w:r>
        <w:instrText xml:space="preserve"> REF _Ref516861997 \r \h  \* MERGEFORMAT </w:instrText>
      </w:r>
      <w:r>
        <w:fldChar w:fldCharType="separate"/>
      </w:r>
      <w:r>
        <w:rPr>
          <w:rFonts w:cs="Times New Roman"/>
          <w:color w:val="000000"/>
          <w:sz w:val="28"/>
          <w:szCs w:val="28"/>
        </w:rPr>
        <w:t>95</w:t>
      </w:r>
      <w:r>
        <w:fldChar w:fldCharType="end"/>
      </w:r>
      <w:r>
        <w:rPr>
          <w:rFonts w:cs="Times New Roman"/>
          <w:color w:val="000000"/>
          <w:sz w:val="28"/>
          <w:szCs w:val="28"/>
        </w:rPr>
        <w:t>, с. 141</w:t>
      </w:r>
      <w:r>
        <w:rPr>
          <w:rFonts w:cs="Times New Roman"/>
          <w:color w:val="000000"/>
          <w:sz w:val="28"/>
          <w:szCs w:val="28"/>
          <w:lang w:val="ru-RU"/>
        </w:rPr>
        <w:t>]</w:t>
      </w:r>
      <w:r>
        <w:rPr>
          <w:rFonts w:cs="Times New Roman"/>
          <w:color w:val="000000"/>
          <w:sz w:val="28"/>
          <w:szCs w:val="28"/>
        </w:rPr>
        <w:t>;«</w:t>
      </w:r>
      <w:r>
        <w:rPr>
          <w:sz w:val="28"/>
          <w:szCs w:val="28"/>
        </w:rPr>
        <w:t xml:space="preserve">Поколядують і засіють. / Ще, може, буде і життя. / Ти на </w:t>
      </w:r>
      <w:r>
        <w:rPr>
          <w:b/>
          <w:sz w:val="28"/>
          <w:szCs w:val="28"/>
        </w:rPr>
        <w:t>Голгофі</w:t>
      </w:r>
      <w:r>
        <w:rPr>
          <w:sz w:val="28"/>
          <w:szCs w:val="28"/>
        </w:rPr>
        <w:t xml:space="preserve"> вже Месія, / а на руках іще дитя» </w:t>
      </w:r>
      <w:r>
        <w:rPr>
          <w:sz w:val="28"/>
          <w:szCs w:val="28"/>
          <w:lang w:val="ru-RU"/>
        </w:rPr>
        <w:t>[</w:t>
      </w:r>
      <w:r>
        <w:fldChar w:fldCharType="begin"/>
      </w:r>
      <w:r>
        <w:instrText>REF _Ref516861787 \r \h  \* MERGEFORMAT</w:instrText>
      </w:r>
      <w:r>
        <w:fldChar w:fldCharType="separate"/>
      </w:r>
      <w:r>
        <w:rPr>
          <w:sz w:val="28"/>
          <w:szCs w:val="28"/>
          <w:lang w:val="ru-RU"/>
        </w:rPr>
        <w:t>53</w:t>
      </w:r>
      <w:r>
        <w:fldChar w:fldCharType="end"/>
      </w:r>
      <w:r>
        <w:rPr>
          <w:sz w:val="28"/>
          <w:szCs w:val="28"/>
          <w:lang w:val="ru-RU"/>
        </w:rPr>
        <w:t>]</w:t>
      </w:r>
      <w:r>
        <w:rPr>
          <w:sz w:val="28"/>
          <w:szCs w:val="28"/>
        </w:rPr>
        <w:t>;</w:t>
      </w:r>
    </w:p>
    <w:p w:rsidR="00D67A7F" w:rsidRDefault="00D67A7F" w:rsidP="00D67A7F">
      <w:pPr>
        <w:tabs>
          <w:tab w:val="left" w:pos="0"/>
          <w:tab w:val="left" w:pos="142"/>
        </w:tabs>
        <w:spacing w:line="360" w:lineRule="auto"/>
        <w:ind w:firstLine="709"/>
        <w:jc w:val="both"/>
        <w:rPr>
          <w:rFonts w:cs="Times New Roman"/>
          <w:color w:val="000000"/>
          <w:sz w:val="28"/>
          <w:szCs w:val="28"/>
        </w:rPr>
      </w:pPr>
      <w:r>
        <w:rPr>
          <w:sz w:val="28"/>
          <w:szCs w:val="28"/>
        </w:rPr>
        <w:t xml:space="preserve">– </w:t>
      </w:r>
      <w:r>
        <w:rPr>
          <w:b/>
          <w:sz w:val="28"/>
          <w:szCs w:val="28"/>
        </w:rPr>
        <w:t>Мекка</w:t>
      </w:r>
      <w:r>
        <w:rPr>
          <w:sz w:val="28"/>
          <w:szCs w:val="28"/>
        </w:rPr>
        <w:t xml:space="preserve"> – місто в Саудівській Аравії – місце паломництва в ісламській релігії: «Ти половець, ти правнук печеніга, / з чужої муки і з чужої</w:t>
      </w:r>
      <w:r>
        <w:rPr>
          <w:b/>
          <w:sz w:val="28"/>
          <w:szCs w:val="28"/>
        </w:rPr>
        <w:t xml:space="preserve"> Мекки</w:t>
      </w:r>
      <w:r>
        <w:rPr>
          <w:sz w:val="28"/>
          <w:szCs w:val="28"/>
        </w:rPr>
        <w:t xml:space="preserve">» </w:t>
      </w:r>
      <w:r>
        <w:rPr>
          <w:sz w:val="28"/>
          <w:szCs w:val="28"/>
        </w:rPr>
        <w:lastRenderedPageBreak/>
        <w:t>[</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p>
    <w:p w:rsidR="00D67A7F" w:rsidRDefault="00D67A7F" w:rsidP="00D67A7F">
      <w:pPr>
        <w:shd w:val="clear" w:color="auto" w:fill="FFFFFF"/>
        <w:tabs>
          <w:tab w:val="left" w:pos="142"/>
        </w:tabs>
        <w:spacing w:line="360" w:lineRule="auto"/>
        <w:ind w:right="14" w:firstLine="709"/>
        <w:jc w:val="both"/>
        <w:rPr>
          <w:sz w:val="28"/>
          <w:szCs w:val="28"/>
          <w:lang w:val="ru-RU"/>
        </w:rPr>
      </w:pPr>
      <w:r>
        <w:rPr>
          <w:rFonts w:cs="Times New Roman"/>
          <w:i/>
          <w:color w:val="000000"/>
          <w:sz w:val="28"/>
          <w:szCs w:val="28"/>
        </w:rPr>
        <w:t xml:space="preserve">– </w:t>
      </w:r>
      <w:r>
        <w:rPr>
          <w:rFonts w:cs="Times New Roman"/>
          <w:color w:val="000000"/>
          <w:sz w:val="28"/>
          <w:szCs w:val="28"/>
        </w:rPr>
        <w:t xml:space="preserve">топонім </w:t>
      </w:r>
      <w:r>
        <w:rPr>
          <w:rFonts w:cs="Times New Roman"/>
          <w:b/>
          <w:color w:val="000000"/>
          <w:sz w:val="28"/>
          <w:szCs w:val="28"/>
        </w:rPr>
        <w:t>рай</w:t>
      </w:r>
      <w:r>
        <w:rPr>
          <w:rFonts w:cs="Times New Roman"/>
          <w:color w:val="000000"/>
          <w:sz w:val="28"/>
          <w:szCs w:val="28"/>
        </w:rPr>
        <w:t xml:space="preserve"> (</w:t>
      </w:r>
      <w:r>
        <w:rPr>
          <w:rFonts w:cs="Times New Roman"/>
          <w:b/>
          <w:color w:val="000000"/>
          <w:sz w:val="28"/>
          <w:szCs w:val="28"/>
        </w:rPr>
        <w:t>Едем</w:t>
      </w:r>
      <w:r>
        <w:rPr>
          <w:rFonts w:cs="Times New Roman"/>
          <w:color w:val="000000"/>
          <w:sz w:val="28"/>
          <w:szCs w:val="28"/>
        </w:rPr>
        <w:t>) переважно пов’язаний з інтерпретацією сюжету Святого Письма про обіцянку вічних благ для праведників, асоціюється з неземною радістю, втіхами та безкінечною Божою благодаттю: «</w:t>
      </w:r>
      <w:r>
        <w:rPr>
          <w:rFonts w:cs="Times New Roman"/>
          <w:color w:val="000000"/>
          <w:sz w:val="28"/>
          <w:szCs w:val="28"/>
          <w:shd w:val="clear" w:color="auto" w:fill="FFFFFF"/>
        </w:rPr>
        <w:t xml:space="preserve">Так за те ж, що ви їли плоди запретного древа, Покараю вас тяжко і безсмертія вам не дам! Чимчикує із </w:t>
      </w:r>
      <w:r>
        <w:rPr>
          <w:rFonts w:cs="Times New Roman"/>
          <w:b/>
          <w:color w:val="000000"/>
          <w:sz w:val="28"/>
          <w:szCs w:val="28"/>
          <w:shd w:val="clear" w:color="auto" w:fill="FFFFFF"/>
        </w:rPr>
        <w:t>раю</w:t>
      </w:r>
      <w:r>
        <w:rPr>
          <w:rFonts w:cs="Times New Roman"/>
          <w:color w:val="000000"/>
          <w:sz w:val="28"/>
          <w:szCs w:val="28"/>
          <w:shd w:val="clear" w:color="auto" w:fill="FFFFFF"/>
        </w:rPr>
        <w:t xml:space="preserve"> репресована Єва… І трюхикає вслід «поражонний в правах» Адам»</w:t>
      </w:r>
      <w:r>
        <w:rPr>
          <w:rFonts w:cs="Times New Roman"/>
          <w:color w:val="000000"/>
          <w:spacing w:val="-2"/>
          <w:sz w:val="28"/>
          <w:szCs w:val="28"/>
        </w:rPr>
        <w:t>[</w:t>
      </w:r>
      <w:r>
        <w:fldChar w:fldCharType="begin"/>
      </w:r>
      <w:r>
        <w:instrText xml:space="preserve"> REF _Ref516861787 \r \h  \* MERGEFORMAT </w:instrText>
      </w:r>
      <w:r>
        <w:fldChar w:fldCharType="separate"/>
      </w:r>
      <w:r>
        <w:rPr>
          <w:rFonts w:cs="Times New Roman"/>
          <w:color w:val="000000"/>
          <w:spacing w:val="-2"/>
          <w:sz w:val="28"/>
          <w:szCs w:val="28"/>
        </w:rPr>
        <w:t>53</w:t>
      </w:r>
      <w:r>
        <w:fldChar w:fldCharType="end"/>
      </w:r>
      <w:r>
        <w:rPr>
          <w:rFonts w:cs="Times New Roman"/>
          <w:color w:val="000000"/>
          <w:spacing w:val="-2"/>
          <w:sz w:val="28"/>
          <w:szCs w:val="28"/>
        </w:rPr>
        <w:t>]; «</w:t>
      </w:r>
      <w:r>
        <w:rPr>
          <w:sz w:val="28"/>
          <w:szCs w:val="28"/>
        </w:rPr>
        <w:t xml:space="preserve">Вечірнє сонце, дякую за день! / Вечірнє сонце, дякую за втому. / За тих лісів просвітлений </w:t>
      </w:r>
      <w:r>
        <w:rPr>
          <w:b/>
          <w:sz w:val="28"/>
          <w:szCs w:val="28"/>
        </w:rPr>
        <w:t>Едем</w:t>
      </w:r>
      <w:r>
        <w:rPr>
          <w:sz w:val="28"/>
          <w:szCs w:val="28"/>
        </w:rPr>
        <w:t xml:space="preserve"> / і за волошку в житі золотому»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«Старі гріхи епоха душить / і людство душиться, в </w:t>
      </w:r>
      <w:r>
        <w:rPr>
          <w:b/>
          <w:sz w:val="28"/>
          <w:szCs w:val="28"/>
        </w:rPr>
        <w:t>Едем</w:t>
      </w:r>
      <w:r>
        <w:rPr>
          <w:sz w:val="28"/>
          <w:szCs w:val="28"/>
          <w:lang w:val="ru-RU"/>
        </w:rPr>
        <w:t xml:space="preserve"> / </w:t>
      </w:r>
      <w:r>
        <w:rPr>
          <w:sz w:val="28"/>
          <w:szCs w:val="28"/>
        </w:rPr>
        <w:t>даремне прагнучи...»</w:t>
      </w:r>
      <w:r>
        <w:rPr>
          <w:sz w:val="28"/>
          <w:szCs w:val="28"/>
          <w:lang w:val="ru-RU"/>
        </w:rPr>
        <w:t xml:space="preserve"> [</w:t>
      </w:r>
      <w:r>
        <w:fldChar w:fldCharType="begin"/>
      </w:r>
      <w:r>
        <w:instrText xml:space="preserve">REF _Ref517773433 \r \h  \* MERGEFORMAT </w:instrText>
      </w:r>
      <w:r>
        <w:fldChar w:fldCharType="separate"/>
      </w:r>
      <w:r>
        <w:rPr>
          <w:sz w:val="28"/>
          <w:szCs w:val="28"/>
          <w:lang w:val="ru-RU"/>
        </w:rPr>
        <w:t>95</w:t>
      </w:r>
      <w:r>
        <w:fldChar w:fldCharType="end"/>
      </w:r>
      <w:r>
        <w:rPr>
          <w:sz w:val="28"/>
          <w:szCs w:val="28"/>
          <w:lang w:val="ru-RU"/>
        </w:rPr>
        <w:t>, т. </w:t>
      </w:r>
      <w:r>
        <w:rPr>
          <w:sz w:val="28"/>
          <w:szCs w:val="28"/>
        </w:rPr>
        <w:t xml:space="preserve">І, </w:t>
      </w:r>
      <w:r>
        <w:rPr>
          <w:sz w:val="28"/>
          <w:szCs w:val="28"/>
          <w:lang w:val="ru-RU"/>
        </w:rPr>
        <w:t xml:space="preserve">с. 63]; </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i/>
          <w:color w:val="000000"/>
          <w:sz w:val="28"/>
          <w:szCs w:val="28"/>
        </w:rPr>
        <w:t xml:space="preserve">– </w:t>
      </w:r>
      <w:r>
        <w:rPr>
          <w:rFonts w:cs="Times New Roman"/>
          <w:color w:val="000000"/>
          <w:sz w:val="28"/>
          <w:szCs w:val="28"/>
        </w:rPr>
        <w:t xml:space="preserve">назва </w:t>
      </w:r>
      <w:r>
        <w:rPr>
          <w:rFonts w:cs="Times New Roman"/>
          <w:b/>
          <w:color w:val="000000"/>
          <w:sz w:val="28"/>
          <w:szCs w:val="28"/>
        </w:rPr>
        <w:t>Єрусалим</w:t>
      </w:r>
      <w:r>
        <w:rPr>
          <w:rFonts w:cs="Times New Roman"/>
          <w:color w:val="000000"/>
          <w:sz w:val="28"/>
          <w:szCs w:val="28"/>
        </w:rPr>
        <w:t xml:space="preserve"> має кілька семантичних варіантів. «Уживається на позначення географічної назви міста в Палестині, яке вважається священним у християн, юдеїв і мусульман», як також може репрезентувати Небесний Єрусалим (за апокаліпсисом) </w:t>
      </w:r>
      <w:r>
        <w:rPr>
          <w:rFonts w:cs="Times New Roman"/>
          <w:i/>
          <w:color w:val="000000"/>
          <w:sz w:val="28"/>
          <w:szCs w:val="28"/>
        </w:rPr>
        <w:t>–</w:t>
      </w:r>
      <w:r>
        <w:rPr>
          <w:rFonts w:cs="Times New Roman"/>
          <w:color w:val="000000"/>
          <w:sz w:val="28"/>
          <w:szCs w:val="28"/>
        </w:rPr>
        <w:t xml:space="preserve"> місто, де після Страшного суду житимуть праведники разом з Богом [</w:t>
      </w:r>
      <w:r>
        <w:fldChar w:fldCharType="begin"/>
      </w:r>
      <w:r>
        <w:instrText xml:space="preserve"> REF _Ref516861427 \r \h  \* MERGEFORMAT </w:instrText>
      </w:r>
      <w:r>
        <w:fldChar w:fldCharType="separate"/>
      </w:r>
      <w:r>
        <w:rPr>
          <w:rFonts w:cs="Times New Roman"/>
          <w:color w:val="000000"/>
          <w:sz w:val="28"/>
          <w:szCs w:val="28"/>
        </w:rPr>
        <w:t>101</w:t>
      </w:r>
      <w:r>
        <w:fldChar w:fldCharType="end"/>
      </w:r>
      <w:r>
        <w:rPr>
          <w:rFonts w:cs="Times New Roman"/>
          <w:color w:val="000000"/>
          <w:sz w:val="28"/>
          <w:szCs w:val="28"/>
        </w:rPr>
        <w:t xml:space="preserve">, с.146]: «І аж тоді я відпочину, коли дійду в </w:t>
      </w:r>
      <w:r>
        <w:rPr>
          <w:rFonts w:cs="Times New Roman"/>
          <w:b/>
          <w:color w:val="000000"/>
          <w:sz w:val="28"/>
          <w:szCs w:val="28"/>
        </w:rPr>
        <w:t>Єрусалим»</w:t>
      </w:r>
      <w:r>
        <w:rPr>
          <w:rFonts w:cs="Times New Roman"/>
          <w:color w:val="000000"/>
          <w:sz w:val="28"/>
          <w:szCs w:val="28"/>
        </w:rPr>
        <w:t xml:space="preserve"> [</w:t>
      </w:r>
      <w:r>
        <w:fldChar w:fldCharType="begin"/>
      </w:r>
      <w:r>
        <w:instrText xml:space="preserve"> REF _Ref516861728 \r \h  \* MERGEFORMAT </w:instrText>
      </w:r>
      <w:r>
        <w:fldChar w:fldCharType="separate"/>
      </w:r>
      <w:r>
        <w:rPr>
          <w:rFonts w:cs="Times New Roman"/>
          <w:color w:val="000000"/>
          <w:sz w:val="28"/>
          <w:szCs w:val="28"/>
        </w:rPr>
        <w:t>94</w:t>
      </w:r>
      <w:r>
        <w:fldChar w:fldCharType="end"/>
      </w:r>
      <w:r>
        <w:rPr>
          <w:rFonts w:cs="Times New Roman"/>
          <w:color w:val="000000"/>
          <w:sz w:val="28"/>
          <w:szCs w:val="28"/>
        </w:rPr>
        <w:t>, с.103]; «</w:t>
      </w:r>
      <w:r>
        <w:rPr>
          <w:rFonts w:eastAsia="Times New Roman" w:cs="Times New Roman"/>
          <w:kern w:val="0"/>
          <w:sz w:val="28"/>
          <w:szCs w:val="28"/>
          <w:lang w:eastAsia="ru-RU" w:bidi="ar-SA"/>
        </w:rPr>
        <w:t xml:space="preserve">Молитву співаючи Богу, / в’їжджає врешті в долину. / Тримає вперто облогу / під стінами </w:t>
      </w:r>
      <w:r>
        <w:rPr>
          <w:rFonts w:eastAsia="Times New Roman" w:cs="Times New Roman"/>
          <w:b/>
          <w:kern w:val="0"/>
          <w:sz w:val="28"/>
          <w:szCs w:val="28"/>
          <w:lang w:eastAsia="ru-RU" w:bidi="ar-SA"/>
        </w:rPr>
        <w:t>Єрусалиму</w:t>
      </w:r>
      <w:r>
        <w:rPr>
          <w:rFonts w:eastAsia="Times New Roman" w:cs="Times New Roman"/>
          <w:kern w:val="0"/>
          <w:sz w:val="28"/>
          <w:szCs w:val="28"/>
          <w:lang w:eastAsia="ru-RU" w:bidi="ar-SA"/>
        </w:rPr>
        <w:t>» [</w:t>
      </w:r>
      <w:r>
        <w:fldChar w:fldCharType="begin"/>
      </w:r>
      <w:r>
        <w:instrText>REF _Ref516861779 \r \h \* MERGEFORMAT</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657];</w:t>
      </w:r>
    </w:p>
    <w:p w:rsidR="00D67A7F" w:rsidRDefault="00D67A7F" w:rsidP="00D67A7F">
      <w:pPr>
        <w:tabs>
          <w:tab w:val="left" w:pos="142"/>
        </w:tabs>
        <w:spacing w:line="360" w:lineRule="auto"/>
        <w:ind w:firstLine="709"/>
        <w:jc w:val="both"/>
        <w:rPr>
          <w:rFonts w:cs="Times New Roman"/>
          <w:color w:val="000000"/>
          <w:sz w:val="28"/>
          <w:szCs w:val="28"/>
        </w:rPr>
      </w:pPr>
      <w:r>
        <w:rPr>
          <w:sz w:val="28"/>
          <w:szCs w:val="28"/>
        </w:rPr>
        <w:t xml:space="preserve">– </w:t>
      </w:r>
      <w:r>
        <w:rPr>
          <w:b/>
          <w:sz w:val="28"/>
          <w:szCs w:val="28"/>
        </w:rPr>
        <w:t>Віфлеєм</w:t>
      </w:r>
      <w:r>
        <w:rPr>
          <w:sz w:val="28"/>
          <w:szCs w:val="28"/>
        </w:rPr>
        <w:t xml:space="preserve"> – це релігійний центр християн та місце паломництва, позаяк, згідно із Біблією, </w:t>
      </w:r>
      <w:r>
        <w:rPr>
          <w:rFonts w:cs="Times New Roman"/>
          <w:color w:val="000000"/>
          <w:sz w:val="28"/>
          <w:szCs w:val="28"/>
        </w:rPr>
        <w:t>–</w:t>
      </w:r>
      <w:r>
        <w:rPr>
          <w:sz w:val="28"/>
          <w:szCs w:val="28"/>
        </w:rPr>
        <w:t xml:space="preserve"> це місце народження Ісуса Христа: </w:t>
      </w:r>
      <w:r>
        <w:rPr>
          <w:rFonts w:cs="Times New Roman"/>
          <w:color w:val="000000"/>
          <w:sz w:val="28"/>
          <w:szCs w:val="28"/>
        </w:rPr>
        <w:t xml:space="preserve">«Де </w:t>
      </w:r>
      <w:r>
        <w:rPr>
          <w:rFonts w:cs="Times New Roman"/>
          <w:b/>
          <w:color w:val="000000"/>
          <w:sz w:val="28"/>
          <w:szCs w:val="28"/>
        </w:rPr>
        <w:t>Віфлеєм</w:t>
      </w:r>
      <w:r>
        <w:rPr>
          <w:rFonts w:cs="Times New Roman"/>
          <w:color w:val="000000"/>
          <w:sz w:val="28"/>
          <w:szCs w:val="28"/>
        </w:rPr>
        <w:t xml:space="preserve"> твій? Де волові ясла? / Нема й не буде – добре знає кметь» [</w:t>
      </w:r>
      <w:r>
        <w:fldChar w:fldCharType="begin"/>
      </w:r>
      <w:r>
        <w:instrText xml:space="preserve"> REF _Ref516861997 \r \h  \* MERGEFORMAT </w:instrText>
      </w:r>
      <w:r>
        <w:fldChar w:fldCharType="separate"/>
      </w:r>
      <w:r>
        <w:rPr>
          <w:rFonts w:cs="Times New Roman"/>
          <w:color w:val="000000"/>
          <w:sz w:val="28"/>
          <w:szCs w:val="28"/>
        </w:rPr>
        <w:t>95</w:t>
      </w:r>
      <w:r>
        <w:fldChar w:fldCharType="end"/>
      </w:r>
      <w:r>
        <w:rPr>
          <w:rFonts w:cs="Times New Roman"/>
          <w:color w:val="000000"/>
          <w:sz w:val="28"/>
          <w:szCs w:val="28"/>
        </w:rPr>
        <w:t>, т. ІІІ, с.185].</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z w:val="28"/>
          <w:szCs w:val="28"/>
        </w:rPr>
        <w:t>До антисакральних місць належать:</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b/>
          <w:color w:val="000000"/>
          <w:sz w:val="28"/>
          <w:szCs w:val="28"/>
          <w:shd w:val="clear" w:color="auto" w:fill="FFFFFF"/>
        </w:rPr>
        <w:t>- Вавилон</w:t>
      </w:r>
      <w:r>
        <w:rPr>
          <w:rFonts w:cs="Times New Roman"/>
          <w:i/>
          <w:color w:val="000000"/>
          <w:sz w:val="28"/>
          <w:szCs w:val="28"/>
        </w:rPr>
        <w:t>–</w:t>
      </w:r>
      <w:r>
        <w:rPr>
          <w:rFonts w:cs="Times New Roman"/>
          <w:color w:val="000000"/>
          <w:sz w:val="28"/>
          <w:szCs w:val="28"/>
          <w:shd w:val="clear" w:color="auto" w:fill="FFFFFF"/>
        </w:rPr>
        <w:t xml:space="preserve"> місто, столиця стародавньої Вавилонії, розташоване на плоскому березі в нижній течії ріки Євфрат. Наразі воно зруйноване. Учені зазначають, що обставини його загибелі, описані у Святому Письмі – раптовий напад та безпорадність захисників – були реальними подіями [</w:t>
      </w:r>
      <w:r>
        <w:fldChar w:fldCharType="begin"/>
      </w:r>
      <w:r>
        <w:instrText xml:space="preserve"> REF _Ref518249916 \r \h  \* MERGEFORMAT </w:instrText>
      </w:r>
      <w:r>
        <w:fldChar w:fldCharType="separate"/>
      </w:r>
      <w:r>
        <w:rPr>
          <w:rFonts w:cs="Times New Roman"/>
          <w:color w:val="000000"/>
          <w:sz w:val="28"/>
          <w:szCs w:val="28"/>
          <w:shd w:val="clear" w:color="auto" w:fill="FFFFFF"/>
        </w:rPr>
        <w:t>24</w:t>
      </w:r>
      <w:r>
        <w:fldChar w:fldCharType="end"/>
      </w:r>
      <w:r>
        <w:rPr>
          <w:rFonts w:cs="Times New Roman"/>
          <w:color w:val="000000"/>
          <w:sz w:val="28"/>
          <w:szCs w:val="28"/>
          <w:shd w:val="clear" w:color="auto" w:fill="FFFFFF"/>
        </w:rPr>
        <w:t xml:space="preserve">]. У сучасному поетичному дискурсі Вавилон часто асоціюється із руйнуванням, спустошеним: </w:t>
      </w:r>
      <w:r>
        <w:rPr>
          <w:rFonts w:cs="Times New Roman"/>
          <w:color w:val="000000"/>
          <w:sz w:val="28"/>
          <w:szCs w:val="28"/>
        </w:rPr>
        <w:t xml:space="preserve">«…руйновища </w:t>
      </w:r>
      <w:r>
        <w:rPr>
          <w:rFonts w:cs="Times New Roman"/>
          <w:b/>
          <w:color w:val="000000"/>
          <w:sz w:val="28"/>
          <w:szCs w:val="28"/>
        </w:rPr>
        <w:t>Вавилону</w:t>
      </w:r>
      <w:r>
        <w:rPr>
          <w:rFonts w:cs="Times New Roman"/>
          <w:color w:val="000000"/>
          <w:sz w:val="28"/>
          <w:szCs w:val="28"/>
        </w:rPr>
        <w:t xml:space="preserve"> і Риму розчиняються у третій чарі несвятого вина» [</w:t>
      </w:r>
      <w:r>
        <w:fldChar w:fldCharType="begin"/>
      </w:r>
      <w:r>
        <w:instrText xml:space="preserve"> REF _Ref516861750 \r \h  \* MERGEFORMAT </w:instrText>
      </w:r>
      <w:r>
        <w:fldChar w:fldCharType="separate"/>
      </w:r>
      <w:r>
        <w:rPr>
          <w:rFonts w:cs="Times New Roman"/>
          <w:color w:val="000000"/>
          <w:sz w:val="28"/>
          <w:szCs w:val="28"/>
        </w:rPr>
        <w:t>81</w:t>
      </w:r>
      <w:r>
        <w:fldChar w:fldCharType="end"/>
      </w:r>
      <w:r>
        <w:rPr>
          <w:rFonts w:cs="Times New Roman"/>
          <w:color w:val="000000"/>
          <w:sz w:val="28"/>
          <w:szCs w:val="28"/>
        </w:rPr>
        <w:t>, с. 80];</w:t>
      </w:r>
    </w:p>
    <w:p w:rsidR="00D67A7F" w:rsidRDefault="00D67A7F" w:rsidP="00D67A7F">
      <w:pPr>
        <w:tabs>
          <w:tab w:val="left" w:pos="142"/>
        </w:tabs>
        <w:spacing w:line="360" w:lineRule="auto"/>
        <w:ind w:firstLine="709"/>
        <w:jc w:val="both"/>
        <w:rPr>
          <w:rFonts w:eastAsia="Times New Roman" w:cs="Times New Roman"/>
          <w:kern w:val="0"/>
          <w:sz w:val="28"/>
          <w:szCs w:val="28"/>
          <w:lang w:eastAsia="ru-RU" w:bidi="ar-SA"/>
        </w:rPr>
      </w:pPr>
      <w:r>
        <w:rPr>
          <w:rFonts w:cs="Times New Roman"/>
          <w:i/>
          <w:color w:val="000000"/>
          <w:sz w:val="28"/>
          <w:szCs w:val="28"/>
        </w:rPr>
        <w:t xml:space="preserve">– </w:t>
      </w:r>
      <w:r>
        <w:rPr>
          <w:rFonts w:cs="Times New Roman"/>
          <w:b/>
          <w:color w:val="000000"/>
          <w:sz w:val="28"/>
          <w:szCs w:val="28"/>
        </w:rPr>
        <w:t>Содом</w:t>
      </w:r>
      <w:r>
        <w:rPr>
          <w:rFonts w:cs="Times New Roman"/>
          <w:color w:val="000000"/>
          <w:sz w:val="28"/>
          <w:szCs w:val="28"/>
        </w:rPr>
        <w:t xml:space="preserve"> і </w:t>
      </w:r>
      <w:r>
        <w:rPr>
          <w:rFonts w:cs="Times New Roman"/>
          <w:b/>
          <w:color w:val="000000"/>
          <w:sz w:val="28"/>
          <w:szCs w:val="28"/>
        </w:rPr>
        <w:t>Гомора</w:t>
      </w:r>
      <w:r>
        <w:rPr>
          <w:rFonts w:cs="Times New Roman"/>
          <w:color w:val="000000"/>
          <w:sz w:val="28"/>
          <w:szCs w:val="28"/>
        </w:rPr>
        <w:t xml:space="preserve"> – древні міста, які, згідно із Священним Писанням, було знищене Богом за гріх хтивості: «</w:t>
      </w:r>
      <w:r>
        <w:rPr>
          <w:rFonts w:cs="Times New Roman"/>
          <w:color w:val="000000"/>
          <w:sz w:val="28"/>
          <w:szCs w:val="28"/>
          <w:shd w:val="clear" w:color="auto" w:fill="FFFFFF"/>
        </w:rPr>
        <w:t>Перехрестилась і заплакала.</w:t>
      </w:r>
      <w:r>
        <w:rPr>
          <w:rFonts w:cs="Times New Roman"/>
          <w:color w:val="000000"/>
          <w:sz w:val="28"/>
          <w:szCs w:val="28"/>
        </w:rPr>
        <w:t xml:space="preserve"> / </w:t>
      </w:r>
      <w:r>
        <w:rPr>
          <w:rFonts w:cs="Times New Roman"/>
          <w:color w:val="000000"/>
          <w:sz w:val="28"/>
          <w:szCs w:val="28"/>
          <w:shd w:val="clear" w:color="auto" w:fill="FFFFFF"/>
        </w:rPr>
        <w:t xml:space="preserve">І тихо </w:t>
      </w:r>
      <w:r>
        <w:rPr>
          <w:rFonts w:cs="Times New Roman"/>
          <w:color w:val="000000"/>
          <w:sz w:val="28"/>
          <w:szCs w:val="28"/>
          <w:shd w:val="clear" w:color="auto" w:fill="FFFFFF"/>
        </w:rPr>
        <w:lastRenderedPageBreak/>
        <w:t xml:space="preserve">вийшла із собору. / Ішла на прощу, а потрапила </w:t>
      </w:r>
      <w:r>
        <w:rPr>
          <w:rFonts w:cs="Times New Roman"/>
          <w:color w:val="000000"/>
          <w:sz w:val="28"/>
          <w:szCs w:val="28"/>
        </w:rPr>
        <w:t xml:space="preserve">/ </w:t>
      </w:r>
      <w:r>
        <w:rPr>
          <w:rFonts w:cs="Times New Roman"/>
          <w:color w:val="000000"/>
          <w:sz w:val="28"/>
          <w:szCs w:val="28"/>
          <w:shd w:val="clear" w:color="auto" w:fill="FFFFFF"/>
        </w:rPr>
        <w:t xml:space="preserve">чи то в </w:t>
      </w:r>
      <w:r>
        <w:rPr>
          <w:rFonts w:cs="Times New Roman"/>
          <w:b/>
          <w:color w:val="000000"/>
          <w:sz w:val="28"/>
          <w:szCs w:val="28"/>
          <w:shd w:val="clear" w:color="auto" w:fill="FFFFFF"/>
        </w:rPr>
        <w:t>Содом</w:t>
      </w:r>
      <w:r>
        <w:rPr>
          <w:rFonts w:cs="Times New Roman"/>
          <w:color w:val="000000"/>
          <w:sz w:val="28"/>
          <w:szCs w:val="28"/>
          <w:shd w:val="clear" w:color="auto" w:fill="FFFFFF"/>
        </w:rPr>
        <w:t xml:space="preserve">, чи то в </w:t>
      </w:r>
      <w:r>
        <w:rPr>
          <w:rFonts w:cs="Times New Roman"/>
          <w:b/>
          <w:color w:val="000000"/>
          <w:sz w:val="28"/>
          <w:szCs w:val="28"/>
          <w:shd w:val="clear" w:color="auto" w:fill="FFFFFF"/>
        </w:rPr>
        <w:t>Гоморру»</w:t>
      </w:r>
      <w:r>
        <w:rPr>
          <w:rFonts w:cs="Times New Roman"/>
          <w:color w:val="000000"/>
          <w:sz w:val="28"/>
          <w:szCs w:val="28"/>
          <w:shd w:val="clear" w:color="auto" w:fill="FFFFFF"/>
        </w:rPr>
        <w:t xml:space="preserve"> [</w:t>
      </w:r>
      <w:r>
        <w:fldChar w:fldCharType="begin"/>
      </w:r>
      <w:r>
        <w:instrText xml:space="preserve"> REF _Ref516861787 \r \h  \* MERGEFORMAT </w:instrText>
      </w:r>
      <w:r>
        <w:fldChar w:fldCharType="separate"/>
      </w:r>
      <w:r>
        <w:rPr>
          <w:rFonts w:cs="Times New Roman"/>
          <w:color w:val="000000"/>
          <w:sz w:val="28"/>
          <w:szCs w:val="28"/>
          <w:shd w:val="clear" w:color="auto" w:fill="FFFFFF"/>
        </w:rPr>
        <w:t>53</w:t>
      </w:r>
      <w:r>
        <w:fldChar w:fldCharType="end"/>
      </w:r>
      <w:r>
        <w:rPr>
          <w:rFonts w:cs="Times New Roman"/>
          <w:color w:val="000000"/>
          <w:sz w:val="28"/>
          <w:szCs w:val="28"/>
          <w:shd w:val="clear" w:color="auto" w:fill="FFFFFF"/>
        </w:rPr>
        <w:t xml:space="preserve">]. Перше з міст стало мотиватором назви </w:t>
      </w:r>
      <w:r>
        <w:rPr>
          <w:rFonts w:cs="Times New Roman"/>
          <w:b/>
          <w:color w:val="000000"/>
          <w:sz w:val="28"/>
          <w:szCs w:val="28"/>
          <w:shd w:val="clear" w:color="auto" w:fill="FFFFFF"/>
        </w:rPr>
        <w:t>содоміт</w:t>
      </w:r>
      <w:r>
        <w:rPr>
          <w:rFonts w:cs="Times New Roman"/>
          <w:color w:val="000000"/>
          <w:sz w:val="28"/>
          <w:szCs w:val="28"/>
          <w:shd w:val="clear" w:color="auto" w:fill="FFFFFF"/>
        </w:rPr>
        <w:t xml:space="preserve"> «зоофіл», «гомосексуаліст» </w:t>
      </w:r>
      <w:r>
        <w:rPr>
          <w:rFonts w:cs="Times New Roman"/>
          <w:color w:val="000000"/>
          <w:sz w:val="28"/>
          <w:szCs w:val="28"/>
          <w:shd w:val="clear" w:color="auto" w:fill="FFFFFF"/>
          <w:lang w:val="ru-RU"/>
        </w:rPr>
        <w:t>[</w:t>
      </w:r>
      <w:r>
        <w:fldChar w:fldCharType="begin"/>
      </w:r>
      <w:r>
        <w:instrText>REF _Ref518254376 \r \h  \* MERGEFORMAT</w:instrText>
      </w:r>
      <w:r>
        <w:fldChar w:fldCharType="separate"/>
      </w:r>
      <w:r>
        <w:rPr>
          <w:rFonts w:cs="Times New Roman"/>
          <w:color w:val="000000"/>
          <w:sz w:val="28"/>
          <w:szCs w:val="28"/>
          <w:shd w:val="clear" w:color="auto" w:fill="FFFFFF"/>
          <w:lang w:val="ru-RU"/>
        </w:rPr>
        <w:t>98</w:t>
      </w:r>
      <w:r>
        <w:fldChar w:fldCharType="end"/>
      </w:r>
      <w:r>
        <w:rPr>
          <w:rFonts w:cs="Times New Roman"/>
          <w:color w:val="000000"/>
          <w:sz w:val="28"/>
          <w:szCs w:val="28"/>
          <w:shd w:val="clear" w:color="auto" w:fill="FFFFFF"/>
          <w:lang w:val="ru-RU"/>
        </w:rPr>
        <w:t>]</w:t>
      </w:r>
      <w:r>
        <w:rPr>
          <w:rFonts w:cs="Times New Roman"/>
          <w:color w:val="000000"/>
          <w:sz w:val="28"/>
          <w:szCs w:val="28"/>
          <w:shd w:val="clear" w:color="auto" w:fill="FFFFFF"/>
        </w:rPr>
        <w:t xml:space="preserve">: «…. </w:t>
      </w:r>
      <w:r>
        <w:rPr>
          <w:rFonts w:eastAsia="Times New Roman" w:cs="Times New Roman"/>
          <w:kern w:val="0"/>
          <w:sz w:val="28"/>
          <w:szCs w:val="28"/>
          <w:lang w:eastAsia="ru-RU" w:bidi="ar-SA"/>
        </w:rPr>
        <w:t xml:space="preserve">«одним словом </w:t>
      </w:r>
      <w:r>
        <w:rPr>
          <w:rFonts w:cs="Times New Roman"/>
          <w:color w:val="000000"/>
          <w:sz w:val="28"/>
          <w:szCs w:val="28"/>
          <w:shd w:val="clear" w:color="auto" w:fill="FFFFFF"/>
        </w:rPr>
        <w:t>–</w:t>
      </w:r>
      <w:r>
        <w:rPr>
          <w:rFonts w:eastAsia="Times New Roman" w:cs="Times New Roman"/>
          <w:kern w:val="0"/>
          <w:sz w:val="28"/>
          <w:szCs w:val="28"/>
          <w:lang w:eastAsia="ru-RU" w:bidi="ar-SA"/>
        </w:rPr>
        <w:t xml:space="preserve"> народ нервовий фашисти і </w:t>
      </w:r>
      <w:r>
        <w:rPr>
          <w:rFonts w:eastAsia="Times New Roman" w:cs="Times New Roman"/>
          <w:b/>
          <w:kern w:val="0"/>
          <w:sz w:val="28"/>
          <w:szCs w:val="28"/>
          <w:lang w:eastAsia="ru-RU" w:bidi="ar-SA"/>
        </w:rPr>
        <w:t>содоміти</w:t>
      </w:r>
      <w:r>
        <w:rPr>
          <w:rFonts w:eastAsia="Times New Roman" w:cs="Times New Roman"/>
          <w:kern w:val="0"/>
          <w:sz w:val="28"/>
          <w:szCs w:val="28"/>
          <w:lang w:eastAsia="ru-RU" w:bidi="ar-SA"/>
        </w:rPr>
        <w:t>»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693];</w:t>
      </w:r>
    </w:p>
    <w:p w:rsidR="00D67A7F" w:rsidRDefault="00D67A7F" w:rsidP="00D67A7F">
      <w:pPr>
        <w:tabs>
          <w:tab w:val="left" w:pos="142"/>
        </w:tabs>
        <w:spacing w:line="360" w:lineRule="auto"/>
        <w:ind w:firstLine="709"/>
        <w:jc w:val="both"/>
        <w:rPr>
          <w:rFonts w:cs="Times New Roman"/>
          <w:color w:val="000000"/>
          <w:sz w:val="28"/>
          <w:szCs w:val="28"/>
          <w:lang w:val="ru-RU"/>
        </w:rPr>
      </w:pPr>
      <w:r>
        <w:rPr>
          <w:rFonts w:cs="Times New Roman"/>
          <w:i/>
          <w:color w:val="000000"/>
          <w:sz w:val="28"/>
          <w:szCs w:val="28"/>
        </w:rPr>
        <w:t xml:space="preserve">– </w:t>
      </w:r>
      <w:r>
        <w:rPr>
          <w:rFonts w:cs="Times New Roman"/>
          <w:b/>
          <w:color w:val="000000"/>
          <w:sz w:val="28"/>
          <w:szCs w:val="28"/>
        </w:rPr>
        <w:t>пекло</w:t>
      </w:r>
      <w:r>
        <w:rPr>
          <w:rFonts w:cs="Times New Roman"/>
          <w:i/>
          <w:color w:val="000000"/>
          <w:sz w:val="28"/>
          <w:szCs w:val="28"/>
        </w:rPr>
        <w:t xml:space="preserve"> – </w:t>
      </w:r>
      <w:r>
        <w:rPr>
          <w:rFonts w:cs="Times New Roman"/>
          <w:sz w:val="28"/>
          <w:szCs w:val="28"/>
        </w:rPr>
        <w:t xml:space="preserve">місце під землею, куди потрапляють душі померлих грішників для вічних мук: «І глянув я </w:t>
      </w:r>
      <w:r>
        <w:rPr>
          <w:rFonts w:cs="Times New Roman"/>
          <w:color w:val="000000"/>
          <w:sz w:val="28"/>
          <w:szCs w:val="28"/>
          <w:shd w:val="clear" w:color="auto" w:fill="FFFFFF"/>
        </w:rPr>
        <w:t>–</w:t>
      </w:r>
      <w:r>
        <w:rPr>
          <w:rFonts w:cs="Times New Roman"/>
          <w:sz w:val="28"/>
          <w:szCs w:val="28"/>
        </w:rPr>
        <w:t xml:space="preserve"> і ось кінь чалий, / і охляп смерть на нім сидить </w:t>
      </w:r>
      <w:r>
        <w:rPr>
          <w:rFonts w:cs="Times New Roman"/>
          <w:color w:val="000000"/>
          <w:sz w:val="28"/>
          <w:szCs w:val="28"/>
          <w:shd w:val="clear" w:color="auto" w:fill="FFFFFF"/>
        </w:rPr>
        <w:t xml:space="preserve">– </w:t>
      </w:r>
      <w:r>
        <w:rPr>
          <w:rFonts w:cs="Times New Roman"/>
          <w:sz w:val="28"/>
          <w:szCs w:val="28"/>
        </w:rPr>
        <w:t xml:space="preserve">/ за нею </w:t>
      </w:r>
      <w:r>
        <w:rPr>
          <w:rFonts w:cs="Times New Roman"/>
          <w:b/>
          <w:sz w:val="28"/>
          <w:szCs w:val="28"/>
        </w:rPr>
        <w:t>пекло</w:t>
      </w:r>
      <w:r>
        <w:rPr>
          <w:rFonts w:cs="Times New Roman"/>
          <w:sz w:val="28"/>
          <w:szCs w:val="28"/>
        </w:rPr>
        <w:t>. Прокричала / прелюта звірів ненасить»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ІІІ, с. 226]</w:t>
      </w:r>
      <w:r>
        <w:rPr>
          <w:rFonts w:cs="Times New Roman"/>
          <w:sz w:val="28"/>
          <w:szCs w:val="28"/>
          <w:lang w:val="ru-RU"/>
        </w:rPr>
        <w:t>;</w:t>
      </w:r>
      <w:r>
        <w:rPr>
          <w:rFonts w:cs="Times New Roman"/>
          <w:color w:val="000000"/>
          <w:sz w:val="28"/>
          <w:szCs w:val="28"/>
        </w:rPr>
        <w:t xml:space="preserve">«Боже, пощо тікав З </w:t>
      </w:r>
      <w:r>
        <w:rPr>
          <w:rFonts w:cs="Times New Roman"/>
          <w:b/>
          <w:color w:val="000000"/>
          <w:sz w:val="28"/>
          <w:szCs w:val="28"/>
        </w:rPr>
        <w:t>раю</w:t>
      </w:r>
      <w:r>
        <w:rPr>
          <w:rFonts w:cs="Times New Roman"/>
          <w:color w:val="000000"/>
          <w:sz w:val="28"/>
          <w:szCs w:val="28"/>
        </w:rPr>
        <w:t xml:space="preserve"> до </w:t>
      </w:r>
      <w:r>
        <w:rPr>
          <w:rFonts w:cs="Times New Roman"/>
          <w:b/>
          <w:color w:val="000000"/>
          <w:sz w:val="28"/>
          <w:szCs w:val="28"/>
        </w:rPr>
        <w:t>пекла</w:t>
      </w:r>
      <w:r>
        <w:rPr>
          <w:rFonts w:cs="Times New Roman"/>
          <w:color w:val="000000"/>
          <w:sz w:val="28"/>
          <w:szCs w:val="28"/>
        </w:rPr>
        <w:t>, І назначив собі Вік звікувати спогадом?» [</w:t>
      </w:r>
      <w:r>
        <w:fldChar w:fldCharType="begin"/>
      </w:r>
      <w:r>
        <w:instrText xml:space="preserve"> REF _Ref516861728 \r \h  \* MERGEFORMAT </w:instrText>
      </w:r>
      <w:r>
        <w:fldChar w:fldCharType="separate"/>
      </w:r>
      <w:r>
        <w:rPr>
          <w:rFonts w:cs="Times New Roman"/>
          <w:color w:val="000000"/>
          <w:sz w:val="28"/>
          <w:szCs w:val="28"/>
        </w:rPr>
        <w:t>94</w:t>
      </w:r>
      <w:r>
        <w:fldChar w:fldCharType="end"/>
      </w:r>
      <w:r>
        <w:rPr>
          <w:rFonts w:cs="Times New Roman"/>
          <w:color w:val="000000"/>
          <w:sz w:val="28"/>
          <w:szCs w:val="28"/>
        </w:rPr>
        <w:t xml:space="preserve">, с. 6]; «Я чую увертюру апокаліпсису, Втомилась я від філіалів </w:t>
      </w:r>
      <w:r>
        <w:rPr>
          <w:rFonts w:cs="Times New Roman"/>
          <w:b/>
          <w:color w:val="000000"/>
          <w:sz w:val="28"/>
          <w:szCs w:val="28"/>
        </w:rPr>
        <w:t>пекл</w:t>
      </w:r>
      <w:r>
        <w:rPr>
          <w:rFonts w:cs="Times New Roman"/>
          <w:color w:val="000000"/>
          <w:sz w:val="28"/>
          <w:szCs w:val="28"/>
        </w:rPr>
        <w:t xml:space="preserve">а. Це чорний дим невидимого </w:t>
      </w:r>
      <w:r>
        <w:rPr>
          <w:rFonts w:cs="Times New Roman"/>
          <w:b/>
          <w:color w:val="000000"/>
          <w:sz w:val="28"/>
          <w:szCs w:val="28"/>
        </w:rPr>
        <w:t>пекла</w:t>
      </w:r>
      <w:r>
        <w:rPr>
          <w:rFonts w:cs="Times New Roman"/>
          <w:color w:val="000000"/>
          <w:sz w:val="28"/>
          <w:szCs w:val="28"/>
        </w:rPr>
        <w:t>» [</w:t>
      </w:r>
      <w:r>
        <w:fldChar w:fldCharType="begin"/>
      </w:r>
      <w:r>
        <w:instrText xml:space="preserve"> REF _Ref516861742 \r \h  \* MERGEFORMAT </w:instrText>
      </w:r>
      <w:r>
        <w:fldChar w:fldCharType="separate"/>
      </w:r>
      <w:r>
        <w:rPr>
          <w:rFonts w:cs="Times New Roman"/>
          <w:color w:val="000000"/>
          <w:sz w:val="28"/>
          <w:szCs w:val="28"/>
        </w:rPr>
        <w:t>52</w:t>
      </w:r>
      <w:r>
        <w:fldChar w:fldCharType="end"/>
      </w:r>
      <w:r>
        <w:rPr>
          <w:rFonts w:cs="Times New Roman"/>
          <w:color w:val="000000"/>
          <w:sz w:val="28"/>
          <w:szCs w:val="28"/>
        </w:rPr>
        <w:t>, с.185]</w:t>
      </w:r>
      <w:r>
        <w:rPr>
          <w:rFonts w:cs="Times New Roman"/>
          <w:color w:val="000000"/>
          <w:sz w:val="28"/>
          <w:szCs w:val="28"/>
          <w:lang w:val="ru-RU"/>
        </w:rPr>
        <w:t xml:space="preserve">. </w:t>
      </w:r>
    </w:p>
    <w:p w:rsidR="00D67A7F" w:rsidRDefault="00D67A7F" w:rsidP="00D67A7F">
      <w:pPr>
        <w:pStyle w:val="af8"/>
        <w:tabs>
          <w:tab w:val="left" w:pos="142"/>
        </w:tabs>
        <w:spacing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У творчості Ліни Костенко номен </w:t>
      </w:r>
      <w:r>
        <w:rPr>
          <w:rFonts w:ascii="Times New Roman" w:hAnsi="Times New Roman"/>
          <w:b/>
          <w:color w:val="000000"/>
          <w:sz w:val="28"/>
          <w:szCs w:val="28"/>
        </w:rPr>
        <w:t>пекло</w:t>
      </w:r>
      <w:r>
        <w:rPr>
          <w:rFonts w:ascii="Times New Roman" w:hAnsi="Times New Roman"/>
          <w:color w:val="000000"/>
          <w:sz w:val="28"/>
          <w:szCs w:val="28"/>
        </w:rPr>
        <w:t xml:space="preserve"> може набувати значень «небезпечне місце»: </w:t>
      </w:r>
      <w:r>
        <w:rPr>
          <w:rFonts w:ascii="Times New Roman" w:hAnsi="Times New Roman"/>
          <w:sz w:val="28"/>
          <w:szCs w:val="28"/>
          <w:lang w:eastAsia="uk-UA"/>
        </w:rPr>
        <w:t xml:space="preserve">«Той чорний реактор – і </w:t>
      </w:r>
      <w:r>
        <w:rPr>
          <w:rFonts w:ascii="Times New Roman" w:hAnsi="Times New Roman"/>
          <w:b/>
          <w:sz w:val="28"/>
          <w:szCs w:val="28"/>
          <w:lang w:eastAsia="uk-UA"/>
        </w:rPr>
        <w:t>пекло,</w:t>
      </w:r>
      <w:r>
        <w:rPr>
          <w:rFonts w:ascii="Times New Roman" w:hAnsi="Times New Roman"/>
          <w:sz w:val="28"/>
          <w:szCs w:val="28"/>
          <w:lang w:eastAsia="uk-UA"/>
        </w:rPr>
        <w:t xml:space="preserve"> і трон. / Він спить на піску, підібгавши коліна. / І сниться йому в ореолі ворон / вже вся Україна, вже вся Україна...» [</w:t>
      </w:r>
      <w:r>
        <w:fldChar w:fldCharType="begin"/>
      </w:r>
      <w:r>
        <w:instrText xml:space="preserve"> REF _Ref516861787 \r \h  \* MERGEFORMAT </w:instrText>
      </w:r>
      <w:r>
        <w:fldChar w:fldCharType="separate"/>
      </w:r>
      <w:r>
        <w:rPr>
          <w:rFonts w:ascii="Times New Roman" w:hAnsi="Times New Roman"/>
          <w:sz w:val="28"/>
          <w:szCs w:val="28"/>
          <w:lang w:eastAsia="uk-UA"/>
        </w:rPr>
        <w:t>53</w:t>
      </w:r>
      <w:r>
        <w:fldChar w:fldCharType="end"/>
      </w:r>
      <w:r>
        <w:rPr>
          <w:rFonts w:ascii="Times New Roman" w:hAnsi="Times New Roman"/>
          <w:sz w:val="28"/>
          <w:szCs w:val="28"/>
          <w:lang w:eastAsia="uk-UA"/>
        </w:rPr>
        <w:t>], і також (у контексті інтимної лірики) тяжкий душевний стан: «</w:t>
      </w:r>
      <w:r>
        <w:rPr>
          <w:rFonts w:ascii="Times New Roman" w:hAnsi="Times New Roman"/>
          <w:sz w:val="28"/>
          <w:szCs w:val="28"/>
        </w:rPr>
        <w:t xml:space="preserve">Я хочу знати, любиш ти мене, / чи це вже сон, який уже не сниться? / Моєї долі </w:t>
      </w:r>
      <w:r>
        <w:rPr>
          <w:rFonts w:ascii="Times New Roman" w:hAnsi="Times New Roman"/>
          <w:b/>
          <w:sz w:val="28"/>
          <w:szCs w:val="28"/>
        </w:rPr>
        <w:t>пекло</w:t>
      </w:r>
      <w:r>
        <w:rPr>
          <w:rFonts w:ascii="Times New Roman" w:hAnsi="Times New Roman"/>
          <w:sz w:val="28"/>
          <w:szCs w:val="28"/>
        </w:rPr>
        <w:t xml:space="preserve"> потайне, / моя сама від себе таємниця!» </w:t>
      </w:r>
      <w:r>
        <w:rPr>
          <w:rFonts w:ascii="Times New Roman" w:hAnsi="Times New Roman"/>
          <w:sz w:val="28"/>
          <w:szCs w:val="28"/>
          <w:lang w:eastAsia="uk-UA"/>
        </w:rPr>
        <w:t>[</w:t>
      </w:r>
      <w:r>
        <w:fldChar w:fldCharType="begin"/>
      </w:r>
      <w:r>
        <w:instrText xml:space="preserve"> REF _Ref516861787 \r \h  \* MERGEFORMAT </w:instrText>
      </w:r>
      <w:r>
        <w:fldChar w:fldCharType="separate"/>
      </w:r>
      <w:r>
        <w:rPr>
          <w:rFonts w:ascii="Times New Roman" w:hAnsi="Times New Roman"/>
          <w:sz w:val="28"/>
          <w:szCs w:val="28"/>
          <w:lang w:eastAsia="uk-UA"/>
        </w:rPr>
        <w:t>53</w:t>
      </w:r>
      <w:r>
        <w:fldChar w:fldCharType="end"/>
      </w:r>
      <w:r>
        <w:rPr>
          <w:rFonts w:ascii="Times New Roman" w:hAnsi="Times New Roman"/>
          <w:sz w:val="28"/>
          <w:szCs w:val="28"/>
          <w:lang w:eastAsia="uk-UA"/>
        </w:rPr>
        <w:t>]</w:t>
      </w:r>
      <w:r>
        <w:rPr>
          <w:rFonts w:ascii="Times New Roman" w:hAnsi="Times New Roman"/>
          <w:sz w:val="28"/>
          <w:szCs w:val="28"/>
        </w:rPr>
        <w:t xml:space="preserve">. </w:t>
      </w:r>
    </w:p>
    <w:p w:rsidR="00D67A7F" w:rsidRDefault="00D67A7F" w:rsidP="00D67A7F">
      <w:pPr>
        <w:numPr>
          <w:ilvl w:val="0"/>
          <w:numId w:val="8"/>
        </w:numPr>
        <w:tabs>
          <w:tab w:val="left" w:pos="142"/>
        </w:tabs>
        <w:spacing w:line="360" w:lineRule="auto"/>
        <w:ind w:left="0" w:firstLine="709"/>
        <w:jc w:val="both"/>
        <w:rPr>
          <w:color w:val="000000"/>
          <w:sz w:val="28"/>
          <w:szCs w:val="28"/>
        </w:rPr>
      </w:pPr>
      <w:r>
        <w:rPr>
          <w:b/>
          <w:color w:val="000000"/>
          <w:sz w:val="28"/>
          <w:szCs w:val="28"/>
        </w:rPr>
        <w:t xml:space="preserve">Назви біблійних істот та осіб. </w:t>
      </w:r>
      <w:r>
        <w:rPr>
          <w:rFonts w:eastAsia="Times New Roman" w:cs="Times New Roman"/>
          <w:kern w:val="0"/>
          <w:sz w:val="28"/>
          <w:szCs w:val="28"/>
          <w:lang w:eastAsia="uk-UA" w:bidi="ar-SA"/>
        </w:rPr>
        <w:t xml:space="preserve">Аналіз творів </w:t>
      </w:r>
      <w:r>
        <w:rPr>
          <w:rFonts w:cs="Times New Roman"/>
          <w:color w:val="000000"/>
          <w:sz w:val="28"/>
          <w:szCs w:val="28"/>
        </w:rPr>
        <w:t xml:space="preserve">В. Стуса, Л. Костенко, С. Жадана, С. Сапеляк, В. Вовк, І. Жиленко засвідчує, що в їхній поезії значну частину біблеїзмів складають біблійні антропоніми, причому біблійні особи можуть бути як текстовими, так і підтекстовими персонажами, що зумовлено об’єктивними і суб’єктивними, історико-культурологічними та індивідуально-авторськими причинами. До цієї групи належать: </w:t>
      </w:r>
      <w:r>
        <w:rPr>
          <w:i/>
          <w:color w:val="000000"/>
          <w:sz w:val="28"/>
          <w:szCs w:val="28"/>
        </w:rPr>
        <w:t xml:space="preserve">Адам і Єва; Ной; Даліла і Самсон; Голіаф; цар Двид; Соломон; жінка Лота; ангел, архангел, херувим, серафим, пророк; </w:t>
      </w:r>
      <w:r>
        <w:rPr>
          <w:rFonts w:eastAsia="Times New Roman" w:cs="Times New Roman"/>
          <w:i/>
          <w:kern w:val="0"/>
          <w:sz w:val="28"/>
          <w:szCs w:val="28"/>
          <w:lang w:eastAsia="uk-UA" w:bidi="ar-SA"/>
        </w:rPr>
        <w:t>сатана,</w:t>
      </w:r>
      <w:r>
        <w:rPr>
          <w:rFonts w:eastAsia="Times New Roman" w:cs="Times New Roman"/>
          <w:i/>
          <w:spacing w:val="-15"/>
          <w:kern w:val="0"/>
          <w:sz w:val="28"/>
          <w:szCs w:val="28"/>
          <w:lang w:eastAsia="uk-UA" w:bidi="ar-SA"/>
        </w:rPr>
        <w:t>дідько</w:t>
      </w:r>
      <w:r>
        <w:rPr>
          <w:rFonts w:eastAsia="Times New Roman" w:cs="Times New Roman"/>
          <w:i/>
          <w:kern w:val="0"/>
          <w:sz w:val="28"/>
          <w:szCs w:val="28"/>
          <w:lang w:eastAsia="uk-UA" w:bidi="ar-SA"/>
        </w:rPr>
        <w:t>, біс, чорт, нечиста сила,  лукавий, люципер, Мефістофель; апостол; Хома; Іуда (Юда); Пілат.</w:t>
      </w:r>
    </w:p>
    <w:p w:rsidR="00D67A7F" w:rsidRDefault="00D67A7F" w:rsidP="00D67A7F">
      <w:pPr>
        <w:tabs>
          <w:tab w:val="left" w:pos="142"/>
        </w:tabs>
        <w:spacing w:line="360" w:lineRule="auto"/>
        <w:ind w:left="709"/>
        <w:jc w:val="both"/>
        <w:rPr>
          <w:color w:val="000000"/>
          <w:sz w:val="28"/>
          <w:szCs w:val="28"/>
        </w:rPr>
      </w:pPr>
      <w:r>
        <w:rPr>
          <w:color w:val="000000"/>
          <w:sz w:val="28"/>
          <w:szCs w:val="28"/>
        </w:rPr>
        <w:t xml:space="preserve">До старозавітних персонажів належать: </w:t>
      </w:r>
    </w:p>
    <w:p w:rsidR="00D67A7F" w:rsidRDefault="00D67A7F" w:rsidP="00D67A7F">
      <w:pPr>
        <w:tabs>
          <w:tab w:val="left" w:pos="142"/>
        </w:tabs>
        <w:spacing w:line="360" w:lineRule="auto"/>
        <w:ind w:firstLine="709"/>
        <w:jc w:val="both"/>
        <w:rPr>
          <w:color w:val="000000"/>
          <w:sz w:val="28"/>
          <w:szCs w:val="28"/>
        </w:rPr>
      </w:pPr>
      <w:r>
        <w:rPr>
          <w:b/>
          <w:color w:val="000000"/>
          <w:sz w:val="28"/>
          <w:szCs w:val="28"/>
        </w:rPr>
        <w:t>Адам і Єва</w:t>
      </w:r>
      <w:r>
        <w:rPr>
          <w:color w:val="000000"/>
          <w:sz w:val="28"/>
          <w:szCs w:val="28"/>
        </w:rPr>
        <w:t xml:space="preserve"> – перші люди. З ребра першого чоловіка Бог створив Єву: «</w:t>
      </w:r>
      <w:r>
        <w:rPr>
          <w:sz w:val="28"/>
          <w:szCs w:val="28"/>
        </w:rPr>
        <w:t xml:space="preserve">З крихкого краю. По ребру / </w:t>
      </w:r>
      <w:r>
        <w:rPr>
          <w:b/>
          <w:sz w:val="28"/>
          <w:szCs w:val="28"/>
        </w:rPr>
        <w:t>Адамовім</w:t>
      </w:r>
      <w:r>
        <w:rPr>
          <w:sz w:val="28"/>
          <w:szCs w:val="28"/>
        </w:rPr>
        <w:t>. І знов / ітиму –  казематним сном, / не зрадивши добру» [</w:t>
      </w:r>
      <w:r>
        <w:fldChar w:fldCharType="begin"/>
      </w:r>
      <w:r>
        <w:instrText xml:space="preserve"> REF _Ref517773433 \r \h  \* MERGEFORMAT </w:instrText>
      </w:r>
      <w:r>
        <w:fldChar w:fldCharType="separate"/>
      </w:r>
      <w:r>
        <w:rPr>
          <w:sz w:val="28"/>
          <w:szCs w:val="28"/>
        </w:rPr>
        <w:t>95</w:t>
      </w:r>
      <w:r>
        <w:fldChar w:fldCharType="end"/>
      </w:r>
      <w:r>
        <w:rPr>
          <w:sz w:val="28"/>
          <w:szCs w:val="28"/>
        </w:rPr>
        <w:t xml:space="preserve">, т. І, с. 210]; «Цей цвинтар галактик, цей безмір лунких вертикальних кладовищ / мерців ненароджених, в’язнів, напруглих, як розпач, </w:t>
      </w:r>
      <w:r>
        <w:rPr>
          <w:sz w:val="28"/>
          <w:szCs w:val="28"/>
        </w:rPr>
        <w:lastRenderedPageBreak/>
        <w:t>ребер, / він гниллю зацвів, цей солодкий, отруйний і збавлений овоч. / Останнє,</w:t>
      </w:r>
      <w:r>
        <w:rPr>
          <w:b/>
          <w:sz w:val="28"/>
          <w:szCs w:val="28"/>
        </w:rPr>
        <w:t xml:space="preserve"> Адаме</w:t>
      </w:r>
      <w:r>
        <w:rPr>
          <w:sz w:val="28"/>
          <w:szCs w:val="28"/>
        </w:rPr>
        <w:t xml:space="preserve">, доїж. Але де твоя </w:t>
      </w:r>
      <w:r>
        <w:rPr>
          <w:b/>
          <w:sz w:val="28"/>
          <w:szCs w:val="28"/>
        </w:rPr>
        <w:t xml:space="preserve">Єва </w:t>
      </w:r>
      <w:r>
        <w:rPr>
          <w:sz w:val="28"/>
          <w:szCs w:val="28"/>
        </w:rPr>
        <w:t>тепер?» [</w:t>
      </w:r>
      <w:r>
        <w:fldChar w:fldCharType="begin"/>
      </w:r>
      <w:r>
        <w:instrText xml:space="preserve"> REF _Ref517773433 \r \h  \* MERGEFORMAT </w:instrText>
      </w:r>
      <w:r>
        <w:fldChar w:fldCharType="separate"/>
      </w:r>
      <w:r>
        <w:rPr>
          <w:sz w:val="28"/>
          <w:szCs w:val="28"/>
        </w:rPr>
        <w:t>95</w:t>
      </w:r>
      <w:r>
        <w:fldChar w:fldCharType="end"/>
      </w:r>
      <w:r>
        <w:rPr>
          <w:sz w:val="28"/>
          <w:szCs w:val="28"/>
        </w:rPr>
        <w:t xml:space="preserve">, т. ІІ, с. 222]; «Зажурилася </w:t>
      </w:r>
      <w:r>
        <w:rPr>
          <w:b/>
          <w:sz w:val="28"/>
          <w:szCs w:val="28"/>
        </w:rPr>
        <w:t>Єва</w:t>
      </w:r>
      <w:r>
        <w:rPr>
          <w:sz w:val="28"/>
          <w:szCs w:val="28"/>
        </w:rPr>
        <w:t xml:space="preserve">, і </w:t>
      </w:r>
      <w:r>
        <w:rPr>
          <w:b/>
          <w:sz w:val="28"/>
          <w:szCs w:val="28"/>
        </w:rPr>
        <w:t>Адам</w:t>
      </w:r>
      <w:r>
        <w:rPr>
          <w:sz w:val="28"/>
          <w:szCs w:val="28"/>
        </w:rPr>
        <w:t xml:space="preserve"> заклопотаний ходить, / і посивілі хмари висмикує Бог з бороди. / Щось у цьому раю вже нічого не родить, / Вже нічого не родить, тільки родять запретні плоди» [</w:t>
      </w:r>
      <w:r>
        <w:fldChar w:fldCharType="begin"/>
      </w:r>
      <w:r>
        <w:instrText xml:space="preserve">REF _Ref516861787 \r \h  \* MERGEFORMAT </w:instrText>
      </w:r>
      <w:r>
        <w:fldChar w:fldCharType="separate"/>
      </w:r>
      <w:r>
        <w:rPr>
          <w:sz w:val="28"/>
          <w:szCs w:val="28"/>
        </w:rPr>
        <w:t>53</w:t>
      </w:r>
      <w:r>
        <w:fldChar w:fldCharType="end"/>
      </w:r>
      <w:r>
        <w:rPr>
          <w:sz w:val="28"/>
          <w:szCs w:val="28"/>
        </w:rPr>
        <w:t xml:space="preserve">]; </w:t>
      </w:r>
    </w:p>
    <w:p w:rsidR="00D67A7F" w:rsidRDefault="00D67A7F" w:rsidP="00D67A7F">
      <w:pPr>
        <w:tabs>
          <w:tab w:val="left" w:pos="142"/>
        </w:tabs>
        <w:spacing w:line="360" w:lineRule="auto"/>
        <w:ind w:firstLine="709"/>
        <w:jc w:val="both"/>
        <w:rPr>
          <w:color w:val="000000"/>
          <w:sz w:val="28"/>
          <w:szCs w:val="28"/>
        </w:rPr>
      </w:pPr>
      <w:r>
        <w:rPr>
          <w:b/>
          <w:color w:val="000000"/>
          <w:sz w:val="28"/>
          <w:szCs w:val="28"/>
        </w:rPr>
        <w:t>Ной</w:t>
      </w:r>
      <w:r>
        <w:rPr>
          <w:color w:val="000000"/>
          <w:sz w:val="28"/>
          <w:szCs w:val="28"/>
        </w:rPr>
        <w:t xml:space="preserve"> – біблійний персонаж, завдяки якому, згідно з релігійним ученням, від Всесвітнього потопу врятувалися люди і тварини: «Наречи себе </w:t>
      </w:r>
      <w:r>
        <w:rPr>
          <w:b/>
          <w:color w:val="000000"/>
          <w:sz w:val="28"/>
          <w:szCs w:val="28"/>
        </w:rPr>
        <w:t>Ноєм</w:t>
      </w:r>
      <w:r>
        <w:rPr>
          <w:color w:val="000000"/>
          <w:sz w:val="28"/>
          <w:szCs w:val="28"/>
        </w:rPr>
        <w:t xml:space="preserve"> і подайся уплав. / Що ж такого ти скоїв, аби світу не мав?»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xml:space="preserve">, с. 21]. Часто цей образ виступає базою зіставлення: «І прадід мій ходив, як </w:t>
      </w:r>
      <w:r>
        <w:rPr>
          <w:b/>
          <w:color w:val="000000"/>
          <w:sz w:val="28"/>
          <w:szCs w:val="28"/>
        </w:rPr>
        <w:t>Ной</w:t>
      </w:r>
      <w:r>
        <w:rPr>
          <w:color w:val="000000"/>
          <w:sz w:val="28"/>
          <w:szCs w:val="28"/>
        </w:rPr>
        <w:t xml:space="preserve"> після потопу» [</w:t>
      </w:r>
      <w:r>
        <w:fldChar w:fldCharType="begin"/>
      </w:r>
      <w:r>
        <w:instrText xml:space="preserve">REF _Ref516861787 \r \h  \* MERGEFORMAT </w:instrText>
      </w:r>
      <w:r>
        <w:fldChar w:fldCharType="separate"/>
      </w:r>
      <w:r>
        <w:rPr>
          <w:color w:val="000000"/>
          <w:sz w:val="28"/>
          <w:szCs w:val="28"/>
        </w:rPr>
        <w:t>53</w:t>
      </w:r>
      <w:r>
        <w:fldChar w:fldCharType="end"/>
      </w:r>
      <w:r>
        <w:rPr>
          <w:color w:val="000000"/>
          <w:sz w:val="28"/>
          <w:szCs w:val="28"/>
        </w:rPr>
        <w:t xml:space="preserve">]; «А ми ловили хоч який автобус, / І таксі, пікап, хоч </w:t>
      </w:r>
      <w:r>
        <w:rPr>
          <w:b/>
          <w:color w:val="000000"/>
          <w:sz w:val="28"/>
          <w:szCs w:val="28"/>
        </w:rPr>
        <w:t>Ноїв</w:t>
      </w:r>
      <w:r>
        <w:rPr>
          <w:color w:val="000000"/>
          <w:sz w:val="28"/>
          <w:szCs w:val="28"/>
        </w:rPr>
        <w:t>, а ковчег!» [</w:t>
      </w:r>
      <w:r>
        <w:fldChar w:fldCharType="begin"/>
      </w:r>
      <w:r>
        <w:instrText xml:space="preserve">REF _Ref516861787 \r \h  \* MERGEFORMAT </w:instrText>
      </w:r>
      <w:r>
        <w:fldChar w:fldCharType="separate"/>
      </w:r>
      <w:r>
        <w:rPr>
          <w:color w:val="000000"/>
          <w:sz w:val="28"/>
          <w:szCs w:val="28"/>
        </w:rPr>
        <w:t>53</w:t>
      </w:r>
      <w:r>
        <w:fldChar w:fldCharType="end"/>
      </w:r>
      <w:r>
        <w:rPr>
          <w:color w:val="000000"/>
          <w:sz w:val="28"/>
          <w:szCs w:val="28"/>
        </w:rPr>
        <w:t>];</w:t>
      </w:r>
    </w:p>
    <w:p w:rsidR="00D67A7F" w:rsidRDefault="00D67A7F" w:rsidP="00D67A7F">
      <w:pPr>
        <w:tabs>
          <w:tab w:val="left" w:pos="142"/>
        </w:tabs>
        <w:spacing w:line="360" w:lineRule="auto"/>
        <w:ind w:firstLine="709"/>
        <w:jc w:val="both"/>
        <w:rPr>
          <w:color w:val="000000"/>
          <w:sz w:val="28"/>
          <w:szCs w:val="28"/>
        </w:rPr>
      </w:pPr>
      <w:r>
        <w:rPr>
          <w:b/>
          <w:color w:val="000000"/>
          <w:sz w:val="28"/>
          <w:szCs w:val="28"/>
        </w:rPr>
        <w:t>Даліла</w:t>
      </w:r>
      <w:r>
        <w:rPr>
          <w:color w:val="000000"/>
          <w:sz w:val="28"/>
          <w:szCs w:val="28"/>
        </w:rPr>
        <w:t xml:space="preserve"> і </w:t>
      </w:r>
      <w:r>
        <w:rPr>
          <w:b/>
          <w:color w:val="000000"/>
          <w:sz w:val="28"/>
          <w:szCs w:val="28"/>
        </w:rPr>
        <w:t>Самсон</w:t>
      </w:r>
      <w:r>
        <w:rPr>
          <w:color w:val="000000"/>
          <w:sz w:val="28"/>
          <w:szCs w:val="28"/>
        </w:rPr>
        <w:t xml:space="preserve">. У переносному значенні Самсон – це зранений і полонений велетень, а Даліла – підступна жінка. Так, згідно зі Старим Завітом, за любов і відданість Даліла віддячила Самсонові, який боровся із філістимлянами, зрадою: вона розказала ворогам Самсона секрет його надзвичайної сили. Ці біблійні оніми аналізовані письменники вживають для зіставлення, порівняння: «Любов підкралась тихо, як </w:t>
      </w:r>
      <w:r>
        <w:rPr>
          <w:b/>
          <w:color w:val="000000"/>
          <w:sz w:val="28"/>
          <w:szCs w:val="28"/>
        </w:rPr>
        <w:t>Даліла</w:t>
      </w:r>
      <w:r>
        <w:rPr>
          <w:color w:val="000000"/>
          <w:sz w:val="28"/>
          <w:szCs w:val="28"/>
        </w:rPr>
        <w:t xml:space="preserve">, / а розум спав, довірливий </w:t>
      </w:r>
      <w:r>
        <w:rPr>
          <w:b/>
          <w:color w:val="000000"/>
          <w:sz w:val="28"/>
          <w:szCs w:val="28"/>
        </w:rPr>
        <w:t>Самсон</w:t>
      </w:r>
      <w:r>
        <w:rPr>
          <w:color w:val="000000"/>
          <w:sz w:val="28"/>
          <w:szCs w:val="28"/>
        </w:rPr>
        <w:t>» [</w:t>
      </w:r>
      <w:r>
        <w:fldChar w:fldCharType="begin"/>
      </w:r>
      <w:r>
        <w:instrText xml:space="preserve">REF _Ref516861787 \r \h  \* MERGEFORMAT </w:instrText>
      </w:r>
      <w:r>
        <w:fldChar w:fldCharType="separate"/>
      </w:r>
      <w:r>
        <w:rPr>
          <w:color w:val="000000"/>
          <w:sz w:val="28"/>
          <w:szCs w:val="28"/>
        </w:rPr>
        <w:t>53</w:t>
      </w:r>
      <w:r>
        <w:fldChar w:fldCharType="end"/>
      </w:r>
      <w:r>
        <w:rPr>
          <w:color w:val="000000"/>
          <w:sz w:val="28"/>
          <w:szCs w:val="28"/>
        </w:rPr>
        <w:t>];</w:t>
      </w:r>
    </w:p>
    <w:p w:rsidR="00D67A7F" w:rsidRDefault="00D67A7F" w:rsidP="00D67A7F">
      <w:pPr>
        <w:tabs>
          <w:tab w:val="left" w:pos="142"/>
        </w:tabs>
        <w:spacing w:line="360" w:lineRule="auto"/>
        <w:ind w:firstLine="709"/>
        <w:jc w:val="both"/>
        <w:rPr>
          <w:rFonts w:eastAsia="Times New Roman" w:cs="Times New Roman"/>
          <w:kern w:val="0"/>
          <w:sz w:val="28"/>
          <w:szCs w:val="28"/>
          <w:lang w:eastAsia="uk-UA" w:bidi="ar-SA"/>
        </w:rPr>
      </w:pPr>
      <w:r>
        <w:rPr>
          <w:b/>
          <w:color w:val="000000"/>
          <w:sz w:val="28"/>
          <w:szCs w:val="28"/>
        </w:rPr>
        <w:t>Голіаф</w:t>
      </w:r>
      <w:r>
        <w:rPr>
          <w:color w:val="000000"/>
          <w:sz w:val="28"/>
          <w:szCs w:val="28"/>
        </w:rPr>
        <w:t xml:space="preserve"> – це був </w:t>
      </w:r>
      <w:r>
        <w:rPr>
          <w:sz w:val="28"/>
          <w:szCs w:val="28"/>
        </w:rPr>
        <w:t>велетезний філістимлянський воїн, нащадок великанів-рефаймів. Згідно зі Старим Завітом, молодий Давид, майбутній цар Ісуса та Ізраїля, якого наказав вибрати сам Бог, переміг Голіафа в сутичці за допомогою праці, а потім відрубав його голову.</w:t>
      </w:r>
      <w:r>
        <w:rPr>
          <w:color w:val="000000"/>
          <w:sz w:val="28"/>
          <w:szCs w:val="28"/>
        </w:rPr>
        <w:t xml:space="preserve"> У художніх творах його образом послуговуються для порівняння: </w:t>
      </w:r>
      <w:r>
        <w:rPr>
          <w:rFonts w:eastAsia="Times New Roman" w:cs="Times New Roman"/>
          <w:kern w:val="0"/>
          <w:sz w:val="28"/>
          <w:szCs w:val="28"/>
          <w:lang w:eastAsia="uk-UA" w:bidi="ar-SA"/>
        </w:rPr>
        <w:t xml:space="preserve">«Очі у них великі і круглі. Скелі голі, як </w:t>
      </w:r>
      <w:r>
        <w:rPr>
          <w:rFonts w:eastAsia="Times New Roman" w:cs="Times New Roman"/>
          <w:b/>
          <w:kern w:val="0"/>
          <w:sz w:val="28"/>
          <w:szCs w:val="28"/>
          <w:lang w:eastAsia="uk-UA" w:bidi="ar-SA"/>
        </w:rPr>
        <w:t>Голіафи</w:t>
      </w:r>
      <w:r>
        <w:rPr>
          <w:rFonts w:eastAsia="Times New Roman" w:cs="Times New Roman"/>
          <w:kern w:val="0"/>
          <w:sz w:val="28"/>
          <w:szCs w:val="28"/>
          <w:lang w:eastAsia="uk-UA" w:bidi="ar-SA"/>
        </w:rPr>
        <w:t>» [</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w:t>
      </w:r>
    </w:p>
    <w:p w:rsidR="00D67A7F" w:rsidRDefault="00D67A7F" w:rsidP="00D67A7F">
      <w:pPr>
        <w:tabs>
          <w:tab w:val="left" w:pos="142"/>
        </w:tabs>
        <w:spacing w:line="360" w:lineRule="auto"/>
        <w:ind w:firstLine="709"/>
        <w:jc w:val="both"/>
        <w:rPr>
          <w:rFonts w:eastAsia="Times New Roman" w:cs="Times New Roman"/>
          <w:kern w:val="0"/>
          <w:sz w:val="28"/>
          <w:szCs w:val="28"/>
          <w:lang w:val="ru-RU" w:eastAsia="uk-UA" w:bidi="ar-SA"/>
        </w:rPr>
      </w:pPr>
      <w:r>
        <w:rPr>
          <w:rFonts w:eastAsia="Times New Roman" w:cs="Times New Roman"/>
          <w:b/>
          <w:kern w:val="0"/>
          <w:sz w:val="28"/>
          <w:szCs w:val="28"/>
          <w:lang w:eastAsia="uk-UA" w:bidi="ar-SA"/>
        </w:rPr>
        <w:t>Давид</w:t>
      </w:r>
      <w:r>
        <w:rPr>
          <w:rFonts w:eastAsia="Times New Roman" w:cs="Times New Roman"/>
          <w:kern w:val="0"/>
          <w:sz w:val="28"/>
          <w:szCs w:val="28"/>
          <w:lang w:eastAsia="uk-UA" w:bidi="ar-SA"/>
        </w:rPr>
        <w:t xml:space="preserve"> – цар, що переміг Голіафа. Попри те, що писав багато псалмів Господові, мав гріх: </w:t>
      </w:r>
      <w:r>
        <w:rPr>
          <w:sz w:val="28"/>
          <w:szCs w:val="28"/>
        </w:rPr>
        <w:t xml:space="preserve">спокусив жінку Урія Вірсавію, а його відіслав на загибель на війну: «Це мало хто із ким ходив до гаю! / Сам </w:t>
      </w:r>
      <w:r>
        <w:rPr>
          <w:b/>
          <w:sz w:val="28"/>
          <w:szCs w:val="28"/>
        </w:rPr>
        <w:t xml:space="preserve">цар Давид </w:t>
      </w:r>
      <w:r>
        <w:rPr>
          <w:sz w:val="28"/>
          <w:szCs w:val="28"/>
        </w:rPr>
        <w:t xml:space="preserve">жону свою отверг. / Ото й не думай. Сватай собі Галю. / А що хто скаже </w:t>
      </w:r>
      <w:r>
        <w:rPr>
          <w:color w:val="000000"/>
          <w:sz w:val="28"/>
          <w:szCs w:val="28"/>
        </w:rPr>
        <w:t>–</w:t>
      </w:r>
      <w:r>
        <w:rPr>
          <w:sz w:val="28"/>
          <w:szCs w:val="28"/>
        </w:rPr>
        <w:t xml:space="preserve"> слухай через верх» </w:t>
      </w:r>
      <w:r>
        <w:rPr>
          <w:rFonts w:eastAsia="Times New Roman" w:cs="Times New Roman"/>
          <w:kern w:val="0"/>
          <w:sz w:val="28"/>
          <w:szCs w:val="28"/>
          <w:lang w:eastAsia="uk-UA" w:bidi="ar-SA"/>
        </w:rPr>
        <w:t>[</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w:t>
      </w:r>
    </w:p>
    <w:p w:rsidR="00D67A7F" w:rsidRDefault="00D67A7F" w:rsidP="00D67A7F">
      <w:pPr>
        <w:tabs>
          <w:tab w:val="left" w:pos="142"/>
        </w:tabs>
        <w:spacing w:line="360" w:lineRule="auto"/>
        <w:ind w:firstLine="709"/>
        <w:jc w:val="both"/>
        <w:rPr>
          <w:rFonts w:eastAsia="Times New Roman" w:cs="Times New Roman"/>
          <w:kern w:val="0"/>
          <w:sz w:val="28"/>
          <w:szCs w:val="28"/>
          <w:lang w:eastAsia="uk-UA" w:bidi="ar-SA"/>
        </w:rPr>
      </w:pPr>
      <w:r>
        <w:rPr>
          <w:rFonts w:eastAsia="Times New Roman" w:cs="Times New Roman"/>
          <w:b/>
          <w:kern w:val="0"/>
          <w:sz w:val="28"/>
          <w:szCs w:val="28"/>
          <w:lang w:eastAsia="uk-UA" w:bidi="ar-SA"/>
        </w:rPr>
        <w:t>Соломон</w:t>
      </w:r>
      <w:r>
        <w:rPr>
          <w:rFonts w:eastAsia="Times New Roman" w:cs="Times New Roman"/>
          <w:kern w:val="0"/>
          <w:sz w:val="28"/>
          <w:szCs w:val="28"/>
          <w:lang w:eastAsia="uk-UA" w:bidi="ar-SA"/>
        </w:rPr>
        <w:t xml:space="preserve"> – уособлення мудрої людини, знак царської справедливості. З подібним значенням його образ вживають у поезії: «Цариця Савська плакала вночі. / Але про це нема у </w:t>
      </w:r>
      <w:r>
        <w:rPr>
          <w:rFonts w:eastAsia="Times New Roman" w:cs="Times New Roman"/>
          <w:b/>
          <w:kern w:val="0"/>
          <w:sz w:val="28"/>
          <w:szCs w:val="28"/>
          <w:lang w:eastAsia="uk-UA" w:bidi="ar-SA"/>
        </w:rPr>
        <w:t>Соломона</w:t>
      </w:r>
      <w:r>
        <w:rPr>
          <w:rFonts w:eastAsia="Times New Roman" w:cs="Times New Roman"/>
          <w:kern w:val="0"/>
          <w:sz w:val="28"/>
          <w:szCs w:val="28"/>
          <w:lang w:eastAsia="uk-UA" w:bidi="ar-SA"/>
        </w:rPr>
        <w:t>» [</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 «</w:t>
      </w:r>
      <w:r>
        <w:rPr>
          <w:sz w:val="28"/>
          <w:szCs w:val="28"/>
        </w:rPr>
        <w:t xml:space="preserve">Суддя сказав: / </w:t>
      </w:r>
      <w:r>
        <w:rPr>
          <w:color w:val="000000"/>
          <w:sz w:val="28"/>
          <w:szCs w:val="28"/>
        </w:rPr>
        <w:t>–</w:t>
      </w:r>
      <w:r>
        <w:rPr>
          <w:sz w:val="28"/>
          <w:szCs w:val="28"/>
        </w:rPr>
        <w:t xml:space="preserve"> З наскока тут не </w:t>
      </w:r>
      <w:r>
        <w:rPr>
          <w:sz w:val="28"/>
          <w:szCs w:val="28"/>
        </w:rPr>
        <w:lastRenderedPageBreak/>
        <w:t xml:space="preserve">мона. / Тут, запорожче, треба </w:t>
      </w:r>
      <w:r>
        <w:rPr>
          <w:b/>
          <w:sz w:val="28"/>
          <w:szCs w:val="28"/>
        </w:rPr>
        <w:t>Соломона</w:t>
      </w:r>
      <w:r>
        <w:rPr>
          <w:sz w:val="28"/>
          <w:szCs w:val="28"/>
        </w:rPr>
        <w:t xml:space="preserve">» </w:t>
      </w:r>
      <w:r>
        <w:rPr>
          <w:rFonts w:eastAsia="Times New Roman" w:cs="Times New Roman"/>
          <w:kern w:val="0"/>
          <w:sz w:val="28"/>
          <w:szCs w:val="28"/>
          <w:lang w:eastAsia="uk-UA" w:bidi="ar-SA"/>
        </w:rPr>
        <w:t>[</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w:t>
      </w:r>
    </w:p>
    <w:p w:rsidR="00D67A7F" w:rsidRDefault="00D67A7F" w:rsidP="00D67A7F">
      <w:pPr>
        <w:tabs>
          <w:tab w:val="left" w:pos="142"/>
        </w:tabs>
        <w:spacing w:line="360" w:lineRule="auto"/>
        <w:ind w:firstLine="709"/>
        <w:jc w:val="both"/>
        <w:rPr>
          <w:rFonts w:eastAsia="Times New Roman" w:cs="Times New Roman"/>
          <w:kern w:val="0"/>
          <w:sz w:val="28"/>
          <w:szCs w:val="28"/>
          <w:lang w:eastAsia="uk-UA" w:bidi="ar-SA"/>
        </w:rPr>
      </w:pPr>
      <w:r>
        <w:rPr>
          <w:rFonts w:eastAsia="Times New Roman" w:cs="Times New Roman"/>
          <w:b/>
          <w:kern w:val="0"/>
          <w:sz w:val="28"/>
          <w:szCs w:val="28"/>
          <w:lang w:eastAsia="uk-UA" w:bidi="ar-SA"/>
        </w:rPr>
        <w:t>Жінка Лота</w:t>
      </w:r>
      <w:r>
        <w:rPr>
          <w:rFonts w:eastAsia="Times New Roman" w:cs="Times New Roman"/>
          <w:kern w:val="0"/>
          <w:sz w:val="28"/>
          <w:szCs w:val="28"/>
          <w:lang w:eastAsia="uk-UA" w:bidi="ar-SA"/>
        </w:rPr>
        <w:t xml:space="preserve"> – </w:t>
      </w:r>
      <w:r>
        <w:rPr>
          <w:sz w:val="28"/>
          <w:szCs w:val="28"/>
        </w:rPr>
        <w:t xml:space="preserve">персонаж Старого Завіту Біблії. Згідно з Книгою Буття, перетворилася в соляний стовп: «…І увійшли ми в київські ворота / Чогось так тихо, мов пройшла чума. / І каже дяк: </w:t>
      </w:r>
      <w:r>
        <w:rPr>
          <w:rFonts w:eastAsia="Times New Roman" w:cs="Times New Roman"/>
          <w:kern w:val="0"/>
          <w:sz w:val="28"/>
          <w:szCs w:val="28"/>
          <w:lang w:eastAsia="uk-UA" w:bidi="ar-SA"/>
        </w:rPr>
        <w:t>–</w:t>
      </w:r>
      <w:r>
        <w:rPr>
          <w:sz w:val="28"/>
          <w:szCs w:val="28"/>
        </w:rPr>
        <w:t xml:space="preserve"> Згадай про жінку </w:t>
      </w:r>
      <w:r>
        <w:rPr>
          <w:b/>
          <w:sz w:val="28"/>
          <w:szCs w:val="28"/>
        </w:rPr>
        <w:t>Лота</w:t>
      </w:r>
      <w:r>
        <w:rPr>
          <w:sz w:val="28"/>
          <w:szCs w:val="28"/>
        </w:rPr>
        <w:t xml:space="preserve">. / Не озирайся. Києва нема» </w:t>
      </w:r>
      <w:r>
        <w:rPr>
          <w:rFonts w:eastAsia="Times New Roman" w:cs="Times New Roman"/>
          <w:kern w:val="0"/>
          <w:sz w:val="28"/>
          <w:szCs w:val="28"/>
          <w:lang w:eastAsia="uk-UA" w:bidi="ar-SA"/>
        </w:rPr>
        <w:t>[</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w:t>
      </w:r>
    </w:p>
    <w:p w:rsidR="00D67A7F" w:rsidRDefault="00D67A7F" w:rsidP="00D67A7F">
      <w:pPr>
        <w:tabs>
          <w:tab w:val="left" w:pos="142"/>
        </w:tabs>
        <w:spacing w:line="360" w:lineRule="auto"/>
        <w:ind w:firstLine="709"/>
        <w:jc w:val="both"/>
        <w:rPr>
          <w:color w:val="000000"/>
          <w:sz w:val="28"/>
          <w:szCs w:val="28"/>
        </w:rPr>
      </w:pPr>
      <w:r>
        <w:rPr>
          <w:rFonts w:eastAsia="Times New Roman" w:cs="Times New Roman"/>
          <w:b/>
          <w:kern w:val="0"/>
          <w:sz w:val="28"/>
          <w:szCs w:val="28"/>
          <w:lang w:eastAsia="uk-UA" w:bidi="ar-SA"/>
        </w:rPr>
        <w:t>Ангел</w:t>
      </w:r>
      <w:r>
        <w:rPr>
          <w:sz w:val="28"/>
          <w:szCs w:val="28"/>
        </w:rPr>
        <w:t xml:space="preserve">– </w:t>
      </w:r>
      <w:r>
        <w:rPr>
          <w:rFonts w:cs="Times New Roman"/>
          <w:sz w:val="28"/>
          <w:szCs w:val="28"/>
          <w:shd w:val="clear" w:color="auto" w:fill="FFFFFF"/>
        </w:rPr>
        <w:t>надприродна істота, посередник між Богом і людьми, виконує волю Бога</w:t>
      </w:r>
      <w:r>
        <w:rPr>
          <w:rStyle w:val="apple-converted-space"/>
          <w:rFonts w:ascii="Arial" w:hAnsi="Arial" w:cs="Arial"/>
          <w:color w:val="252525"/>
          <w:sz w:val="15"/>
          <w:szCs w:val="15"/>
          <w:shd w:val="clear" w:color="auto" w:fill="FFFFFF"/>
        </w:rPr>
        <w:t> </w:t>
      </w:r>
      <w:r>
        <w:rPr>
          <w:rStyle w:val="aff7"/>
          <w:i w:val="0"/>
          <w:color w:val="000000"/>
          <w:sz w:val="28"/>
          <w:szCs w:val="28"/>
        </w:rPr>
        <w:t xml:space="preserve">: «Ти здається говорив колись, що часто уявляєш собі </w:t>
      </w:r>
      <w:r>
        <w:rPr>
          <w:rStyle w:val="aff7"/>
          <w:b/>
          <w:i w:val="0"/>
          <w:color w:val="000000"/>
          <w:sz w:val="28"/>
          <w:szCs w:val="28"/>
        </w:rPr>
        <w:t>ангела</w:t>
      </w:r>
      <w:r>
        <w:rPr>
          <w:rStyle w:val="aff7"/>
          <w:i w:val="0"/>
          <w:color w:val="000000"/>
          <w:sz w:val="28"/>
          <w:szCs w:val="28"/>
        </w:rPr>
        <w:t xml:space="preserve"> – великого білого птаха з гострим сильним дзьобом, щоб розбивати тверді горіхи Божого смутку» </w:t>
      </w:r>
      <w:r>
        <w:rPr>
          <w:sz w:val="28"/>
          <w:szCs w:val="28"/>
        </w:rPr>
        <w:t>[</w:t>
      </w:r>
      <w:r>
        <w:fldChar w:fldCharType="begin"/>
      </w:r>
      <w:r>
        <w:instrText xml:space="preserve"> REF _Ref516861779 \r \h  \* MERGEFORMAT </w:instrText>
      </w:r>
      <w:r>
        <w:fldChar w:fldCharType="separate"/>
      </w:r>
      <w:r>
        <w:rPr>
          <w:sz w:val="28"/>
          <w:szCs w:val="28"/>
        </w:rPr>
        <w:t>39</w:t>
      </w:r>
      <w:r>
        <w:fldChar w:fldCharType="end"/>
      </w:r>
      <w:r>
        <w:rPr>
          <w:sz w:val="28"/>
          <w:szCs w:val="28"/>
        </w:rPr>
        <w:t xml:space="preserve">, с.12]; «Мій </w:t>
      </w:r>
      <w:r>
        <w:rPr>
          <w:b/>
          <w:sz w:val="28"/>
          <w:szCs w:val="28"/>
        </w:rPr>
        <w:t>ангеле</w:t>
      </w:r>
      <w:r>
        <w:rPr>
          <w:sz w:val="28"/>
          <w:szCs w:val="28"/>
        </w:rPr>
        <w:t>, страждання проводир, / знеси мене над хвилю ту летючу, / нехай востаннє спогадом омучу / свій зір» [</w:t>
      </w:r>
      <w:r>
        <w:fldChar w:fldCharType="begin"/>
      </w:r>
      <w:r>
        <w:instrText>REF _Ref517773433 \r \h \* MERGEFORMAT</w:instrText>
      </w:r>
      <w:r>
        <w:fldChar w:fldCharType="separate"/>
      </w:r>
      <w:r>
        <w:rPr>
          <w:sz w:val="28"/>
          <w:szCs w:val="28"/>
        </w:rPr>
        <w:t>95</w:t>
      </w:r>
      <w:r>
        <w:fldChar w:fldCharType="end"/>
      </w:r>
      <w:r>
        <w:rPr>
          <w:sz w:val="28"/>
          <w:szCs w:val="28"/>
        </w:rPr>
        <w:t>, т. І, с. 106]</w:t>
      </w:r>
      <w:r>
        <w:rPr>
          <w:color w:val="000000"/>
          <w:sz w:val="28"/>
          <w:szCs w:val="28"/>
        </w:rPr>
        <w:t xml:space="preserve">; </w:t>
      </w:r>
    </w:p>
    <w:p w:rsidR="00D67A7F" w:rsidRDefault="00D67A7F" w:rsidP="00D67A7F">
      <w:pPr>
        <w:tabs>
          <w:tab w:val="left" w:pos="142"/>
        </w:tabs>
        <w:spacing w:line="360" w:lineRule="auto"/>
        <w:ind w:firstLine="709"/>
        <w:jc w:val="both"/>
        <w:rPr>
          <w:sz w:val="28"/>
          <w:szCs w:val="28"/>
        </w:rPr>
      </w:pPr>
      <w:r>
        <w:rPr>
          <w:b/>
          <w:color w:val="000000"/>
          <w:sz w:val="28"/>
          <w:szCs w:val="28"/>
        </w:rPr>
        <w:t>Архангел</w:t>
      </w:r>
      <w:r>
        <w:rPr>
          <w:color w:val="000000"/>
          <w:sz w:val="28"/>
          <w:szCs w:val="28"/>
        </w:rPr>
        <w:t xml:space="preserve"> – вищий за чином ангел: «</w:t>
      </w:r>
      <w:r>
        <w:rPr>
          <w:sz w:val="28"/>
          <w:szCs w:val="28"/>
        </w:rPr>
        <w:t xml:space="preserve">Подивився </w:t>
      </w:r>
      <w:r>
        <w:rPr>
          <w:b/>
          <w:sz w:val="28"/>
          <w:szCs w:val="28"/>
        </w:rPr>
        <w:t>Архангел</w:t>
      </w:r>
      <w:r>
        <w:rPr>
          <w:sz w:val="28"/>
          <w:szCs w:val="28"/>
        </w:rPr>
        <w:t xml:space="preserve"> на святого Іллю, </w:t>
      </w:r>
      <w:r>
        <w:rPr>
          <w:rFonts w:eastAsia="Times New Roman" w:cs="Times New Roman"/>
          <w:kern w:val="0"/>
          <w:sz w:val="28"/>
          <w:szCs w:val="28"/>
          <w:lang w:eastAsia="uk-UA" w:bidi="ar-SA"/>
        </w:rPr>
        <w:t xml:space="preserve">– </w:t>
      </w:r>
      <w:r>
        <w:rPr>
          <w:sz w:val="28"/>
          <w:szCs w:val="28"/>
        </w:rPr>
        <w:t>сон вже хоче приснитись, а я ще не сплю» [</w:t>
      </w:r>
      <w:r>
        <w:fldChar w:fldCharType="begin"/>
      </w:r>
      <w:r>
        <w:instrText>REF _Ref516861787 \r \h \* MERGEFORMAT</w:instrText>
      </w:r>
      <w:r>
        <w:fldChar w:fldCharType="separate"/>
      </w:r>
      <w:r>
        <w:rPr>
          <w:sz w:val="28"/>
          <w:szCs w:val="28"/>
        </w:rPr>
        <w:t>53</w:t>
      </w:r>
      <w:r>
        <w:fldChar w:fldCharType="end"/>
      </w:r>
      <w:r>
        <w:rPr>
          <w:sz w:val="28"/>
          <w:szCs w:val="28"/>
        </w:rPr>
        <w:t xml:space="preserve">]; «Там ще лежить </w:t>
      </w:r>
      <w:r>
        <w:rPr>
          <w:b/>
          <w:sz w:val="28"/>
          <w:szCs w:val="28"/>
        </w:rPr>
        <w:t>архангел</w:t>
      </w:r>
      <w:r>
        <w:rPr>
          <w:sz w:val="28"/>
          <w:szCs w:val="28"/>
        </w:rPr>
        <w:t xml:space="preserve"> Михаїл, / стуливши в пучку пальці молитовні. / А світ гріховний котить хвилі повні, / що б’ють об пекло, вибившись із сил» [</w:t>
      </w:r>
      <w:r>
        <w:fldChar w:fldCharType="begin"/>
      </w:r>
      <w:r>
        <w:instrText>REF _Ref517773433 \r \h \* MERGEFORMAT</w:instrText>
      </w:r>
      <w:r>
        <w:fldChar w:fldCharType="separate"/>
      </w:r>
      <w:r>
        <w:rPr>
          <w:sz w:val="28"/>
          <w:szCs w:val="28"/>
        </w:rPr>
        <w:t>95</w:t>
      </w:r>
      <w:r>
        <w:fldChar w:fldCharType="end"/>
      </w:r>
      <w:r>
        <w:rPr>
          <w:sz w:val="28"/>
          <w:szCs w:val="28"/>
        </w:rPr>
        <w:t>, т. ІІІ, с. 44</w:t>
      </w:r>
      <w:r>
        <w:rPr>
          <w:rStyle w:val="aff7"/>
          <w:i w:val="0"/>
          <w:color w:val="000000"/>
          <w:sz w:val="28"/>
          <w:szCs w:val="28"/>
        </w:rPr>
        <w:t>–</w:t>
      </w:r>
      <w:r>
        <w:rPr>
          <w:sz w:val="28"/>
          <w:szCs w:val="28"/>
        </w:rPr>
        <w:t xml:space="preserve">45]; </w:t>
      </w:r>
    </w:p>
    <w:p w:rsidR="00D67A7F" w:rsidRDefault="00D67A7F" w:rsidP="00D67A7F">
      <w:pPr>
        <w:tabs>
          <w:tab w:val="left" w:pos="142"/>
        </w:tabs>
        <w:spacing w:line="360" w:lineRule="auto"/>
        <w:ind w:firstLine="709"/>
        <w:jc w:val="both"/>
        <w:rPr>
          <w:sz w:val="28"/>
          <w:szCs w:val="28"/>
        </w:rPr>
      </w:pPr>
      <w:r>
        <w:rPr>
          <w:b/>
          <w:sz w:val="28"/>
          <w:szCs w:val="28"/>
        </w:rPr>
        <w:t>Херувим</w:t>
      </w:r>
      <w:r>
        <w:rPr>
          <w:sz w:val="28"/>
          <w:szCs w:val="28"/>
        </w:rPr>
        <w:t xml:space="preserve"> – ангел вищого чину першого лику: «Ні на поріг нога вже не ступала, / як </w:t>
      </w:r>
      <w:r>
        <w:rPr>
          <w:b/>
          <w:sz w:val="28"/>
          <w:szCs w:val="28"/>
        </w:rPr>
        <w:t>херувима</w:t>
      </w:r>
      <w:r>
        <w:rPr>
          <w:sz w:val="28"/>
          <w:szCs w:val="28"/>
        </w:rPr>
        <w:t xml:space="preserve"> крила шарлатові / надійно прихистили браму й мури. / Снує по стежці погляд мій похмурий»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35]; «Усі черемхи віють / білими хоругвами / тобі назустріч, / з кадильниць лілей / здіймаються ранні тумани, / і шестикрилі </w:t>
      </w:r>
      <w:r>
        <w:rPr>
          <w:b/>
          <w:sz w:val="28"/>
          <w:szCs w:val="28"/>
        </w:rPr>
        <w:t>херувими</w:t>
      </w:r>
      <w:r>
        <w:rPr>
          <w:sz w:val="28"/>
          <w:szCs w:val="28"/>
        </w:rPr>
        <w:t xml:space="preserve"> / щебечуть у гаю / срібні акафисти</w:t>
      </w:r>
      <w:r>
        <w:rPr>
          <w:i/>
          <w:sz w:val="28"/>
          <w:szCs w:val="28"/>
        </w:rPr>
        <w:t>»</w:t>
      </w:r>
      <w:r>
        <w:rPr>
          <w:sz w:val="28"/>
          <w:szCs w:val="28"/>
        </w:rPr>
        <w:t xml:space="preserve"> [</w:t>
      </w:r>
      <w:r>
        <w:fldChar w:fldCharType="begin"/>
      </w:r>
      <w:r>
        <w:instrText>REF _Ref517358795 \r \h  \* MERGEFORMAT</w:instrText>
      </w:r>
      <w:r>
        <w:fldChar w:fldCharType="separate"/>
      </w:r>
      <w:r>
        <w:rPr>
          <w:sz w:val="28"/>
          <w:szCs w:val="28"/>
        </w:rPr>
        <w:t>22</w:t>
      </w:r>
      <w:r>
        <w:fldChar w:fldCharType="end"/>
      </w:r>
      <w:r>
        <w:rPr>
          <w:sz w:val="28"/>
          <w:szCs w:val="28"/>
        </w:rPr>
        <w:t xml:space="preserve">]; </w:t>
      </w:r>
    </w:p>
    <w:p w:rsidR="00D67A7F" w:rsidRDefault="00D67A7F" w:rsidP="00D67A7F">
      <w:pPr>
        <w:tabs>
          <w:tab w:val="left" w:pos="142"/>
        </w:tabs>
        <w:spacing w:line="360" w:lineRule="auto"/>
        <w:ind w:firstLine="709"/>
        <w:jc w:val="both"/>
        <w:rPr>
          <w:i/>
          <w:color w:val="000000"/>
          <w:sz w:val="28"/>
          <w:szCs w:val="28"/>
        </w:rPr>
      </w:pPr>
      <w:r>
        <w:rPr>
          <w:b/>
          <w:sz w:val="28"/>
          <w:szCs w:val="28"/>
        </w:rPr>
        <w:t xml:space="preserve">Серафим </w:t>
      </w:r>
      <w:r>
        <w:rPr>
          <w:sz w:val="28"/>
          <w:szCs w:val="28"/>
        </w:rPr>
        <w:t xml:space="preserve">– ангел найвищого чину, найбільш наближений до Бога: «Мов зітканий із райдужних мережив, / ширяє </w:t>
      </w:r>
      <w:r>
        <w:rPr>
          <w:b/>
          <w:sz w:val="28"/>
          <w:szCs w:val="28"/>
        </w:rPr>
        <w:t xml:space="preserve">серафим </w:t>
      </w:r>
      <w:r>
        <w:rPr>
          <w:sz w:val="28"/>
          <w:szCs w:val="28"/>
        </w:rPr>
        <w:t>над сонмом хмар, / небесної прозірності одежі / гнучкого стану повивають чар, / і стежиш ти, як кружеляти стане / з усіх твоїх видінь найбільш кохане» [</w:t>
      </w:r>
      <w:r>
        <w:fldChar w:fldCharType="begin"/>
      </w:r>
      <w:r>
        <w:instrText>REF _Ref517773433 \r \h \* MERGEFORMAT</w:instrText>
      </w:r>
      <w:r>
        <w:fldChar w:fldCharType="separate"/>
      </w:r>
      <w:r>
        <w:rPr>
          <w:sz w:val="28"/>
          <w:szCs w:val="28"/>
        </w:rPr>
        <w:t>95</w:t>
      </w:r>
      <w:r>
        <w:fldChar w:fldCharType="end"/>
      </w:r>
      <w:r>
        <w:rPr>
          <w:sz w:val="28"/>
          <w:szCs w:val="28"/>
        </w:rPr>
        <w:t>, т. ІІ, с. 35];</w:t>
      </w:r>
    </w:p>
    <w:p w:rsidR="00D67A7F" w:rsidRDefault="00D67A7F" w:rsidP="00D67A7F">
      <w:pPr>
        <w:tabs>
          <w:tab w:val="left" w:pos="142"/>
        </w:tabs>
        <w:spacing w:line="360" w:lineRule="auto"/>
        <w:ind w:firstLine="709"/>
        <w:jc w:val="both"/>
        <w:rPr>
          <w:sz w:val="28"/>
          <w:szCs w:val="28"/>
        </w:rPr>
      </w:pPr>
      <w:r>
        <w:rPr>
          <w:b/>
          <w:sz w:val="28"/>
          <w:szCs w:val="28"/>
        </w:rPr>
        <w:t>Пророк</w:t>
      </w:r>
      <w:r>
        <w:rPr>
          <w:sz w:val="28"/>
          <w:szCs w:val="28"/>
        </w:rPr>
        <w:t xml:space="preserve"> – проповідник волі Божої: «Немає у мене війська, немає у мене </w:t>
      </w:r>
      <w:r>
        <w:rPr>
          <w:b/>
          <w:sz w:val="28"/>
          <w:szCs w:val="28"/>
        </w:rPr>
        <w:t>пророків.</w:t>
      </w:r>
      <w:r>
        <w:rPr>
          <w:sz w:val="28"/>
          <w:szCs w:val="28"/>
        </w:rPr>
        <w:t xml:space="preserve"> / Бики мене оточили, вже їхня злоба, як хащі»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«Давились коміром вітри, / і світ Мойсеєвим </w:t>
      </w:r>
      <w:r>
        <w:rPr>
          <w:b/>
          <w:sz w:val="28"/>
          <w:szCs w:val="28"/>
        </w:rPr>
        <w:t>пророкам</w:t>
      </w:r>
      <w:r>
        <w:rPr>
          <w:sz w:val="28"/>
          <w:szCs w:val="28"/>
        </w:rPr>
        <w:t xml:space="preserve"> / світив купини на горі, / на чорній, вигорілій, згореній, / на спалій рані»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83]; «Цей світ </w:t>
      </w:r>
      <w:r>
        <w:rPr>
          <w:color w:val="000000"/>
          <w:sz w:val="28"/>
          <w:szCs w:val="28"/>
        </w:rPr>
        <w:t>–</w:t>
      </w:r>
      <w:r>
        <w:rPr>
          <w:sz w:val="28"/>
          <w:szCs w:val="28"/>
        </w:rPr>
        <w:t xml:space="preserve"> безгубий і безокий / вогнем палеозойських вір / гонив євангельських </w:t>
      </w:r>
      <w:r>
        <w:rPr>
          <w:b/>
          <w:sz w:val="28"/>
          <w:szCs w:val="28"/>
        </w:rPr>
        <w:t>пророків</w:t>
      </w:r>
      <w:r>
        <w:rPr>
          <w:sz w:val="28"/>
          <w:szCs w:val="28"/>
        </w:rPr>
        <w:t>, / неначе справжній машталір» [</w:t>
      </w:r>
      <w:r>
        <w:fldChar w:fldCharType="begin"/>
      </w:r>
      <w:r>
        <w:instrText>REF _Ref517773433 \r \h  \* MERGEFORMAT</w:instrText>
      </w:r>
      <w:r>
        <w:fldChar w:fldCharType="separate"/>
      </w:r>
      <w:r>
        <w:rPr>
          <w:sz w:val="28"/>
          <w:szCs w:val="28"/>
        </w:rPr>
        <w:t>95</w:t>
      </w:r>
      <w:r>
        <w:fldChar w:fldCharType="end"/>
      </w:r>
      <w:r>
        <w:rPr>
          <w:sz w:val="28"/>
          <w:szCs w:val="28"/>
        </w:rPr>
        <w:t>, т. ІІІ, с. 281]; «</w:t>
      </w:r>
      <w:r>
        <w:rPr>
          <w:b/>
          <w:sz w:val="28"/>
          <w:szCs w:val="28"/>
        </w:rPr>
        <w:t>Пророки</w:t>
      </w:r>
      <w:r>
        <w:rPr>
          <w:sz w:val="28"/>
          <w:szCs w:val="28"/>
        </w:rPr>
        <w:t xml:space="preserve">, ангели, святі, / секретарки </w:t>
      </w:r>
      <w:r>
        <w:rPr>
          <w:sz w:val="28"/>
          <w:szCs w:val="28"/>
        </w:rPr>
        <w:lastRenderedPageBreak/>
        <w:t>і херувими. / Благословенна мить в житті, / коли сідаєш поруч з ними» [</w:t>
      </w:r>
      <w:r>
        <w:fldChar w:fldCharType="begin"/>
      </w:r>
      <w:r>
        <w:instrText>REF _Ref516861787 \r \h  \* MERGEFORMAT</w:instrText>
      </w:r>
      <w:r>
        <w:fldChar w:fldCharType="separate"/>
      </w:r>
      <w:r>
        <w:rPr>
          <w:sz w:val="28"/>
          <w:szCs w:val="28"/>
        </w:rPr>
        <w:t>53</w:t>
      </w:r>
      <w:r>
        <w:fldChar w:fldCharType="end"/>
      </w:r>
      <w:r>
        <w:rPr>
          <w:sz w:val="28"/>
          <w:szCs w:val="28"/>
        </w:rPr>
        <w:t>];</w:t>
      </w:r>
    </w:p>
    <w:p w:rsidR="00D67A7F" w:rsidRDefault="00D67A7F" w:rsidP="00D67A7F">
      <w:pPr>
        <w:tabs>
          <w:tab w:val="left" w:pos="0"/>
          <w:tab w:val="left" w:pos="142"/>
        </w:tabs>
        <w:spacing w:line="360" w:lineRule="auto"/>
        <w:ind w:firstLine="709"/>
        <w:jc w:val="both"/>
        <w:rPr>
          <w:sz w:val="28"/>
          <w:szCs w:val="28"/>
        </w:rPr>
      </w:pPr>
      <w:r>
        <w:rPr>
          <w:sz w:val="28"/>
          <w:szCs w:val="28"/>
        </w:rPr>
        <w:t xml:space="preserve">Антиподом Бога і духовних цінностей, утілених у ньому, Христі, Богоматері, Святому Духові, виступає </w:t>
      </w:r>
      <w:r>
        <w:rPr>
          <w:b/>
          <w:sz w:val="28"/>
          <w:szCs w:val="28"/>
        </w:rPr>
        <w:t>сатана</w:t>
      </w:r>
      <w:r>
        <w:rPr>
          <w:sz w:val="28"/>
          <w:szCs w:val="28"/>
        </w:rPr>
        <w:t xml:space="preserve">, що уособлює нечисту силу, ворога людини, спокусника, втілення зла, темної надприродної сили. У поетичному дискурсі досліджуваних письменників функціонують такі назви його: </w:t>
      </w:r>
      <w:r>
        <w:rPr>
          <w:rFonts w:eastAsia="Times New Roman" w:cs="Times New Roman"/>
          <w:i/>
          <w:kern w:val="0"/>
          <w:sz w:val="28"/>
          <w:szCs w:val="28"/>
          <w:lang w:eastAsia="uk-UA" w:bidi="ar-SA"/>
        </w:rPr>
        <w:t xml:space="preserve">сатана, </w:t>
      </w:r>
      <w:r>
        <w:rPr>
          <w:rFonts w:eastAsia="Times New Roman" w:cs="Times New Roman"/>
          <w:i/>
          <w:spacing w:val="-15"/>
          <w:kern w:val="0"/>
          <w:sz w:val="28"/>
          <w:szCs w:val="28"/>
          <w:lang w:eastAsia="uk-UA" w:bidi="ar-SA"/>
        </w:rPr>
        <w:t>дідько</w:t>
      </w:r>
      <w:r>
        <w:rPr>
          <w:rFonts w:eastAsia="Times New Roman" w:cs="Times New Roman"/>
          <w:i/>
          <w:kern w:val="0"/>
          <w:sz w:val="28"/>
          <w:szCs w:val="28"/>
          <w:lang w:eastAsia="uk-UA" w:bidi="ar-SA"/>
        </w:rPr>
        <w:t>, біс, чорт, нечиста сила, лукавий, люципер, Мефістофель</w:t>
      </w:r>
      <w:r>
        <w:rPr>
          <w:rFonts w:eastAsia="Times New Roman" w:cs="Times New Roman"/>
          <w:kern w:val="0"/>
          <w:sz w:val="28"/>
          <w:szCs w:val="28"/>
          <w:lang w:eastAsia="uk-UA" w:bidi="ar-SA"/>
        </w:rPr>
        <w:t xml:space="preserve">: </w:t>
      </w:r>
      <w:r>
        <w:rPr>
          <w:color w:val="000000"/>
          <w:sz w:val="28"/>
          <w:szCs w:val="28"/>
        </w:rPr>
        <w:t xml:space="preserve">«Лише хлюпоче моторошна тиша – О світе, світе, царство </w:t>
      </w:r>
      <w:r>
        <w:rPr>
          <w:b/>
          <w:color w:val="000000"/>
          <w:sz w:val="28"/>
          <w:szCs w:val="28"/>
        </w:rPr>
        <w:t>сатани</w:t>
      </w:r>
      <w:r>
        <w:rPr>
          <w:color w:val="000000"/>
          <w:sz w:val="28"/>
          <w:szCs w:val="28"/>
        </w:rPr>
        <w:t>!»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с. 5];</w:t>
      </w:r>
      <w:r>
        <w:rPr>
          <w:sz w:val="28"/>
          <w:szCs w:val="28"/>
        </w:rPr>
        <w:t xml:space="preserve">«В роковину великого Жовтня / та й попутав же нас </w:t>
      </w:r>
      <w:r>
        <w:rPr>
          <w:b/>
          <w:sz w:val="28"/>
          <w:szCs w:val="28"/>
        </w:rPr>
        <w:t>сатана</w:t>
      </w:r>
      <w:r>
        <w:rPr>
          <w:sz w:val="28"/>
          <w:szCs w:val="28"/>
        </w:rPr>
        <w:t xml:space="preserve">» </w:t>
      </w:r>
      <w:r>
        <w:rPr>
          <w:sz w:val="28"/>
          <w:szCs w:val="28"/>
          <w:lang w:val="ru-RU"/>
        </w:rPr>
        <w:t>[</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xml:space="preserve">, </w:t>
      </w:r>
      <w:r>
        <w:rPr>
          <w:sz w:val="28"/>
          <w:szCs w:val="28"/>
        </w:rPr>
        <w:t>т. І, с. 179</w:t>
      </w:r>
      <w:r>
        <w:rPr>
          <w:sz w:val="28"/>
          <w:szCs w:val="28"/>
          <w:lang w:val="ru-RU"/>
        </w:rPr>
        <w:t>]; «</w:t>
      </w:r>
      <w:r>
        <w:rPr>
          <w:sz w:val="28"/>
          <w:szCs w:val="28"/>
        </w:rPr>
        <w:t xml:space="preserve">Що, як це останній / із живих людей / кинув край страждання / і до неба йде </w:t>
      </w:r>
      <w:r>
        <w:rPr>
          <w:color w:val="000000"/>
          <w:sz w:val="28"/>
          <w:szCs w:val="28"/>
        </w:rPr>
        <w:t xml:space="preserve">– / </w:t>
      </w:r>
      <w:r>
        <w:rPr>
          <w:sz w:val="28"/>
          <w:szCs w:val="28"/>
        </w:rPr>
        <w:t xml:space="preserve">там, у коловерті, / в царстві </w:t>
      </w:r>
      <w:r>
        <w:rPr>
          <w:b/>
          <w:sz w:val="28"/>
          <w:szCs w:val="28"/>
        </w:rPr>
        <w:t>сатани</w:t>
      </w:r>
      <w:r>
        <w:rPr>
          <w:color w:val="000000"/>
          <w:sz w:val="28"/>
          <w:szCs w:val="28"/>
        </w:rPr>
        <w:t xml:space="preserve">– / </w:t>
      </w:r>
      <w:r>
        <w:rPr>
          <w:sz w:val="28"/>
          <w:szCs w:val="28"/>
        </w:rPr>
        <w:t>ні життя, ні смерті, / лиш блаженні сни</w:t>
      </w:r>
      <w:r>
        <w:rPr>
          <w:sz w:val="28"/>
          <w:szCs w:val="28"/>
          <w:lang w:val="ru-RU"/>
        </w:rPr>
        <w:t>»[</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xml:space="preserve">, </w:t>
      </w:r>
      <w:r>
        <w:rPr>
          <w:sz w:val="28"/>
          <w:szCs w:val="28"/>
        </w:rPr>
        <w:t>т. ІІ, с. 159</w:t>
      </w:r>
      <w:r>
        <w:rPr>
          <w:sz w:val="28"/>
          <w:szCs w:val="28"/>
          <w:lang w:val="ru-RU"/>
        </w:rPr>
        <w:t xml:space="preserve">]; </w:t>
      </w:r>
      <w:r>
        <w:rPr>
          <w:sz w:val="28"/>
          <w:szCs w:val="28"/>
        </w:rPr>
        <w:t>«Гуде вогонь – веселий</w:t>
      </w:r>
      <w:r>
        <w:rPr>
          <w:b/>
          <w:sz w:val="28"/>
          <w:szCs w:val="28"/>
        </w:rPr>
        <w:t xml:space="preserve"> сатана</w:t>
      </w:r>
      <w:r>
        <w:rPr>
          <w:sz w:val="28"/>
          <w:szCs w:val="28"/>
        </w:rPr>
        <w:t>, / червоним реготом вихоплюється з печі…» [</w:t>
      </w:r>
      <w:r>
        <w:fldChar w:fldCharType="begin"/>
      </w:r>
      <w:r>
        <w:instrText>REF _Ref516861787 \r \h \* MERGEFORMAT</w:instrText>
      </w:r>
      <w:r>
        <w:fldChar w:fldCharType="separate"/>
      </w:r>
      <w:r>
        <w:rPr>
          <w:sz w:val="28"/>
          <w:szCs w:val="28"/>
        </w:rPr>
        <w:t>53</w:t>
      </w:r>
      <w:r>
        <w:fldChar w:fldCharType="end"/>
      </w:r>
      <w:r>
        <w:rPr>
          <w:sz w:val="28"/>
          <w:szCs w:val="28"/>
        </w:rPr>
        <w:t xml:space="preserve">]; «Запорожець – нелинь-дуб / Край борів отаборився. / </w:t>
      </w:r>
      <w:r>
        <w:rPr>
          <w:b/>
          <w:sz w:val="28"/>
          <w:szCs w:val="28"/>
        </w:rPr>
        <w:t>Дідьком</w:t>
      </w:r>
      <w:r>
        <w:rPr>
          <w:sz w:val="28"/>
          <w:szCs w:val="28"/>
        </w:rPr>
        <w:t xml:space="preserve"> гнаний, вітер нісся, / Шарпав крону, в дупла дув»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129]; «Та я, аби розгризти віжки. / дійду й не до таких ошуств. / Та я не те що там підніжком – / я </w:t>
      </w:r>
      <w:r>
        <w:rPr>
          <w:b/>
          <w:sz w:val="28"/>
          <w:szCs w:val="28"/>
        </w:rPr>
        <w:t>чортом, дідьком</w:t>
      </w:r>
      <w:r>
        <w:rPr>
          <w:sz w:val="28"/>
          <w:szCs w:val="28"/>
        </w:rPr>
        <w:t xml:space="preserve"> підпишусь!»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sz w:val="28"/>
          <w:szCs w:val="28"/>
          <w:lang w:val="ru-RU"/>
        </w:rPr>
        <w:t>«</w:t>
      </w:r>
      <w:r>
        <w:rPr>
          <w:sz w:val="28"/>
          <w:szCs w:val="28"/>
        </w:rPr>
        <w:t xml:space="preserve">Заповідався богом, стався </w:t>
      </w:r>
      <w:r>
        <w:rPr>
          <w:b/>
          <w:sz w:val="28"/>
          <w:szCs w:val="28"/>
        </w:rPr>
        <w:t xml:space="preserve">бісом / </w:t>
      </w:r>
      <w:r>
        <w:rPr>
          <w:sz w:val="28"/>
          <w:szCs w:val="28"/>
        </w:rPr>
        <w:t xml:space="preserve">в пустелі, що ридає між проваль» </w:t>
      </w:r>
      <w:r>
        <w:rPr>
          <w:sz w:val="28"/>
          <w:szCs w:val="28"/>
          <w:lang w:val="ru-RU"/>
        </w:rPr>
        <w:t>[</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xml:space="preserve">, </w:t>
      </w:r>
      <w:r>
        <w:rPr>
          <w:sz w:val="28"/>
          <w:szCs w:val="28"/>
        </w:rPr>
        <w:t>т. ІІІ, с. 245</w:t>
      </w:r>
      <w:r>
        <w:rPr>
          <w:sz w:val="28"/>
          <w:szCs w:val="28"/>
          <w:lang w:val="ru-RU"/>
        </w:rPr>
        <w:t>]; «</w:t>
      </w:r>
      <w:r>
        <w:rPr>
          <w:sz w:val="28"/>
          <w:szCs w:val="28"/>
        </w:rPr>
        <w:t xml:space="preserve">– Ти справді відьма? Там нема </w:t>
      </w:r>
      <w:r>
        <w:rPr>
          <w:b/>
          <w:sz w:val="28"/>
          <w:szCs w:val="28"/>
        </w:rPr>
        <w:t>чортів</w:t>
      </w:r>
      <w:r>
        <w:rPr>
          <w:sz w:val="28"/>
          <w:szCs w:val="28"/>
        </w:rPr>
        <w:t>?» [</w:t>
      </w:r>
      <w:r>
        <w:fldChar w:fldCharType="begin"/>
      </w:r>
      <w:r>
        <w:instrText>REF _Ref516861787 \r \h \* MERGEFORMAT</w:instrText>
      </w:r>
      <w:r>
        <w:fldChar w:fldCharType="separate"/>
      </w:r>
      <w:r>
        <w:rPr>
          <w:sz w:val="28"/>
          <w:szCs w:val="28"/>
        </w:rPr>
        <w:t>53</w:t>
      </w:r>
      <w:r>
        <w:fldChar w:fldCharType="end"/>
      </w:r>
      <w:r>
        <w:rPr>
          <w:sz w:val="28"/>
          <w:szCs w:val="28"/>
        </w:rPr>
        <w:t xml:space="preserve">]; «Ступаю в слід. Куди ж твої сліди / прослалися – до </w:t>
      </w:r>
      <w:r>
        <w:rPr>
          <w:b/>
          <w:sz w:val="28"/>
          <w:szCs w:val="28"/>
        </w:rPr>
        <w:t>чорта</w:t>
      </w:r>
      <w:r>
        <w:rPr>
          <w:sz w:val="28"/>
          <w:szCs w:val="28"/>
        </w:rPr>
        <w:t xml:space="preserve"> чи до Бога?»</w:t>
      </w:r>
      <w:r>
        <w:rPr>
          <w:sz w:val="28"/>
          <w:szCs w:val="28"/>
          <w:lang w:val="ru-RU"/>
        </w:rPr>
        <w:t xml:space="preserve"> [</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xml:space="preserve">, </w:t>
      </w:r>
      <w:r>
        <w:rPr>
          <w:sz w:val="28"/>
          <w:szCs w:val="28"/>
        </w:rPr>
        <w:t>т. ІІ, с. 220</w:t>
      </w:r>
      <w:r>
        <w:rPr>
          <w:sz w:val="28"/>
          <w:szCs w:val="28"/>
          <w:lang w:val="ru-RU"/>
        </w:rPr>
        <w:t>]; «</w:t>
      </w:r>
      <w:r>
        <w:rPr>
          <w:sz w:val="28"/>
          <w:szCs w:val="28"/>
        </w:rPr>
        <w:t xml:space="preserve">Стоять два </w:t>
      </w:r>
      <w:r>
        <w:rPr>
          <w:b/>
          <w:sz w:val="28"/>
          <w:szCs w:val="28"/>
        </w:rPr>
        <w:t>чорта</w:t>
      </w:r>
      <w:r>
        <w:rPr>
          <w:color w:val="000000"/>
          <w:sz w:val="28"/>
          <w:szCs w:val="28"/>
        </w:rPr>
        <w:t>–</w:t>
      </w:r>
      <w:r>
        <w:rPr>
          <w:sz w:val="28"/>
          <w:szCs w:val="28"/>
        </w:rPr>
        <w:t xml:space="preserve"> пекло подивляють! </w:t>
      </w:r>
      <w:r>
        <w:rPr>
          <w:color w:val="000000"/>
          <w:sz w:val="28"/>
          <w:szCs w:val="28"/>
        </w:rPr>
        <w:t xml:space="preserve">– / </w:t>
      </w:r>
      <w:r>
        <w:rPr>
          <w:sz w:val="28"/>
          <w:szCs w:val="28"/>
        </w:rPr>
        <w:t>залізний траверс пекло переріс / і заступає сутінь. Під горбами / закриті семафори на замок» [</w:t>
      </w:r>
      <w:r>
        <w:fldChar w:fldCharType="begin"/>
      </w:r>
      <w:r>
        <w:instrText>REF _Ref517773433 \r \h \* MERGEFORMAT</w:instrText>
      </w:r>
      <w:r>
        <w:fldChar w:fldCharType="separate"/>
      </w:r>
      <w:r>
        <w:rPr>
          <w:sz w:val="28"/>
          <w:szCs w:val="28"/>
        </w:rPr>
        <w:t>95</w:t>
      </w:r>
      <w:r>
        <w:fldChar w:fldCharType="end"/>
      </w:r>
      <w:r>
        <w:rPr>
          <w:sz w:val="28"/>
          <w:szCs w:val="28"/>
        </w:rPr>
        <w:t>, т. І, с. 195</w:t>
      </w:r>
      <w:r>
        <w:rPr>
          <w:color w:val="000000"/>
          <w:sz w:val="28"/>
          <w:szCs w:val="28"/>
        </w:rPr>
        <w:t>–</w:t>
      </w:r>
      <w:r>
        <w:rPr>
          <w:sz w:val="28"/>
          <w:szCs w:val="28"/>
        </w:rPr>
        <w:t xml:space="preserve">196]; «Із чола </w:t>
      </w:r>
      <w:r>
        <w:rPr>
          <w:color w:val="000000"/>
          <w:sz w:val="28"/>
          <w:szCs w:val="28"/>
        </w:rPr>
        <w:t>–</w:t>
      </w:r>
      <w:r>
        <w:rPr>
          <w:sz w:val="28"/>
          <w:szCs w:val="28"/>
        </w:rPr>
        <w:t xml:space="preserve"> / витри піт. А кого </w:t>
      </w:r>
      <w:r>
        <w:rPr>
          <w:b/>
          <w:sz w:val="28"/>
          <w:szCs w:val="28"/>
        </w:rPr>
        <w:t>нечиста сила</w:t>
      </w:r>
      <w:r>
        <w:rPr>
          <w:sz w:val="28"/>
          <w:szCs w:val="28"/>
        </w:rPr>
        <w:t xml:space="preserve"> проти ночі привела?»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222]; «До всього й </w:t>
      </w:r>
      <w:r>
        <w:rPr>
          <w:b/>
          <w:sz w:val="28"/>
          <w:szCs w:val="28"/>
        </w:rPr>
        <w:t xml:space="preserve">лукавий </w:t>
      </w:r>
      <w:r>
        <w:rPr>
          <w:sz w:val="28"/>
          <w:szCs w:val="28"/>
        </w:rPr>
        <w:t>йому шепотів: / «Вкради-но в котрого одіння!» [</w:t>
      </w:r>
      <w:r>
        <w:fldChar w:fldCharType="begin"/>
      </w:r>
      <w:r>
        <w:instrText>REF _Ref517773433 \r \h \* MERGEFORMAT</w:instrText>
      </w:r>
      <w:r>
        <w:fldChar w:fldCharType="separate"/>
      </w:r>
      <w:r>
        <w:rPr>
          <w:sz w:val="28"/>
          <w:szCs w:val="28"/>
        </w:rPr>
        <w:t>95</w:t>
      </w:r>
      <w:r>
        <w:fldChar w:fldCharType="end"/>
      </w:r>
      <w:r>
        <w:rPr>
          <w:sz w:val="28"/>
          <w:szCs w:val="28"/>
        </w:rPr>
        <w:t>, т. ІІ, с. 59]; «Цей став повісплений, осінній чорний став, / як антрацит видінь і кремінь крику, / виблискує</w:t>
      </w:r>
      <w:r>
        <w:rPr>
          <w:b/>
          <w:sz w:val="28"/>
          <w:szCs w:val="28"/>
        </w:rPr>
        <w:t xml:space="preserve"> Люципера</w:t>
      </w:r>
      <w:r>
        <w:rPr>
          <w:sz w:val="28"/>
          <w:szCs w:val="28"/>
        </w:rPr>
        <w:t xml:space="preserve"> очима»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3]; «Море </w:t>
      </w:r>
      <w:r>
        <w:rPr>
          <w:color w:val="000000"/>
          <w:sz w:val="28"/>
          <w:szCs w:val="28"/>
        </w:rPr>
        <w:t>–</w:t>
      </w:r>
      <w:r>
        <w:rPr>
          <w:sz w:val="28"/>
          <w:szCs w:val="28"/>
        </w:rPr>
        <w:t xml:space="preserve"> / чорна грудка печалі, / душа </w:t>
      </w:r>
      <w:r>
        <w:rPr>
          <w:b/>
          <w:sz w:val="28"/>
          <w:szCs w:val="28"/>
        </w:rPr>
        <w:t xml:space="preserve">Мефістофеля </w:t>
      </w:r>
      <w:r>
        <w:rPr>
          <w:sz w:val="28"/>
          <w:szCs w:val="28"/>
        </w:rPr>
        <w:t>/ наодинці»  [</w:t>
      </w:r>
      <w:r>
        <w:fldChar w:fldCharType="begin"/>
      </w:r>
      <w:r>
        <w:instrText>REF _Ref517773433 \r \h \* MERGEFORMAT</w:instrText>
      </w:r>
      <w:r>
        <w:fldChar w:fldCharType="separate"/>
      </w:r>
      <w:r>
        <w:rPr>
          <w:sz w:val="28"/>
          <w:szCs w:val="28"/>
        </w:rPr>
        <w:t>95</w:t>
      </w:r>
      <w:r>
        <w:fldChar w:fldCharType="end"/>
      </w:r>
      <w:r>
        <w:rPr>
          <w:sz w:val="28"/>
          <w:szCs w:val="28"/>
        </w:rPr>
        <w:t>, т. І, с. 82].</w:t>
      </w:r>
    </w:p>
    <w:p w:rsidR="00D67A7F" w:rsidRDefault="00D67A7F" w:rsidP="00D67A7F">
      <w:pPr>
        <w:tabs>
          <w:tab w:val="left" w:pos="0"/>
          <w:tab w:val="left" w:pos="142"/>
        </w:tabs>
        <w:spacing w:line="360" w:lineRule="auto"/>
        <w:ind w:firstLine="709"/>
        <w:jc w:val="both"/>
        <w:rPr>
          <w:sz w:val="28"/>
          <w:szCs w:val="28"/>
        </w:rPr>
      </w:pPr>
      <w:r>
        <w:rPr>
          <w:sz w:val="28"/>
          <w:szCs w:val="28"/>
        </w:rPr>
        <w:t xml:space="preserve">Апелятивами й онімами, якими позначають новозавітних персонажів, є: </w:t>
      </w:r>
    </w:p>
    <w:p w:rsidR="00D67A7F" w:rsidRDefault="00D67A7F" w:rsidP="00D67A7F">
      <w:pPr>
        <w:tabs>
          <w:tab w:val="left" w:pos="0"/>
          <w:tab w:val="left" w:pos="142"/>
        </w:tabs>
        <w:spacing w:line="360" w:lineRule="auto"/>
        <w:ind w:firstLine="709"/>
        <w:jc w:val="both"/>
        <w:rPr>
          <w:rFonts w:eastAsia="Times New Roman" w:cs="Times New Roman"/>
          <w:kern w:val="0"/>
          <w:sz w:val="28"/>
          <w:szCs w:val="28"/>
          <w:lang w:eastAsia="ru-RU" w:bidi="ar-SA"/>
        </w:rPr>
      </w:pPr>
      <w:r>
        <w:rPr>
          <w:b/>
          <w:sz w:val="28"/>
          <w:szCs w:val="28"/>
        </w:rPr>
        <w:t>Апостол</w:t>
      </w:r>
      <w:r>
        <w:rPr>
          <w:sz w:val="28"/>
          <w:szCs w:val="28"/>
        </w:rPr>
        <w:t xml:space="preserve"> – мандрівний проповідник, учень Ісуса Христа: «</w:t>
      </w:r>
      <w:r>
        <w:rPr>
          <w:color w:val="000000"/>
          <w:sz w:val="28"/>
          <w:szCs w:val="28"/>
          <w:shd w:val="clear" w:color="auto" w:fill="FFFFFF"/>
        </w:rPr>
        <w:t xml:space="preserve">Коли вели Ісуса до мучителя, / була сльота. Петро </w:t>
      </w:r>
      <w:r>
        <w:rPr>
          <w:b/>
          <w:color w:val="000000"/>
          <w:sz w:val="28"/>
          <w:szCs w:val="28"/>
          <w:shd w:val="clear" w:color="auto" w:fill="FFFFFF"/>
        </w:rPr>
        <w:t xml:space="preserve">апостол </w:t>
      </w:r>
      <w:r>
        <w:rPr>
          <w:color w:val="000000"/>
          <w:sz w:val="28"/>
          <w:szCs w:val="28"/>
          <w:shd w:val="clear" w:color="auto" w:fill="FFFFFF"/>
        </w:rPr>
        <w:t>змерз»</w:t>
      </w:r>
      <w:r>
        <w:rPr>
          <w:sz w:val="28"/>
          <w:szCs w:val="28"/>
        </w:rPr>
        <w:t>[</w:t>
      </w:r>
      <w:r>
        <w:fldChar w:fldCharType="begin"/>
      </w:r>
      <w:r>
        <w:instrText xml:space="preserve"> REF _Ref516861787 \r \h  \* MERGEFORMAT </w:instrText>
      </w:r>
      <w:r>
        <w:fldChar w:fldCharType="separate"/>
      </w:r>
      <w:r>
        <w:rPr>
          <w:sz w:val="28"/>
          <w:szCs w:val="28"/>
        </w:rPr>
        <w:t>53</w:t>
      </w:r>
      <w:r>
        <w:fldChar w:fldCharType="end"/>
      </w:r>
      <w:r>
        <w:rPr>
          <w:color w:val="000000"/>
          <w:sz w:val="28"/>
          <w:szCs w:val="28"/>
        </w:rPr>
        <w:t xml:space="preserve">]; </w:t>
      </w:r>
      <w:r>
        <w:rPr>
          <w:rFonts w:eastAsia="Times New Roman" w:cs="Times New Roman"/>
          <w:kern w:val="0"/>
          <w:sz w:val="28"/>
          <w:szCs w:val="28"/>
          <w:lang w:eastAsia="ru-RU" w:bidi="ar-SA"/>
        </w:rPr>
        <w:t>«Хідники порожніють. З’являється а</w:t>
      </w:r>
      <w:r>
        <w:rPr>
          <w:rFonts w:eastAsia="Times New Roman" w:cs="Times New Roman"/>
          <w:b/>
          <w:kern w:val="0"/>
          <w:sz w:val="28"/>
          <w:szCs w:val="28"/>
          <w:lang w:eastAsia="ru-RU" w:bidi="ar-SA"/>
        </w:rPr>
        <w:t>постол Петро</w:t>
      </w:r>
      <w:r>
        <w:rPr>
          <w:rFonts w:eastAsia="Times New Roman" w:cs="Times New Roman"/>
          <w:kern w:val="0"/>
          <w:sz w:val="28"/>
          <w:szCs w:val="28"/>
          <w:lang w:eastAsia="ru-RU" w:bidi="ar-SA"/>
        </w:rPr>
        <w:t>, / лягає на траву і, загорнувшись у ковдру, / намагається заснути»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598];</w:t>
      </w:r>
    </w:p>
    <w:p w:rsidR="00D67A7F" w:rsidRDefault="00D67A7F" w:rsidP="00D67A7F">
      <w:pPr>
        <w:tabs>
          <w:tab w:val="left" w:pos="0"/>
          <w:tab w:val="left" w:pos="142"/>
        </w:tabs>
        <w:spacing w:line="360" w:lineRule="auto"/>
        <w:ind w:firstLine="709"/>
        <w:jc w:val="both"/>
        <w:rPr>
          <w:sz w:val="28"/>
          <w:szCs w:val="28"/>
        </w:rPr>
      </w:pPr>
      <w:r>
        <w:rPr>
          <w:b/>
          <w:color w:val="000000"/>
          <w:sz w:val="28"/>
          <w:szCs w:val="28"/>
        </w:rPr>
        <w:lastRenderedPageBreak/>
        <w:t xml:space="preserve">Хома </w:t>
      </w:r>
      <w:r>
        <w:rPr>
          <w:color w:val="000000"/>
          <w:sz w:val="28"/>
          <w:szCs w:val="28"/>
        </w:rPr>
        <w:t>– один з 12 апостолів Ісуса Христа. Отримав прізвисько «невіруючий», адже засумнівався у воскресінні Христа, коли його зустрів після оживлення: «</w:t>
      </w:r>
      <w:r>
        <w:rPr>
          <w:sz w:val="28"/>
          <w:szCs w:val="28"/>
        </w:rPr>
        <w:t xml:space="preserve">Усе воюєм, боремось… А доки? / Не те щоб я невірний був </w:t>
      </w:r>
      <w:r>
        <w:rPr>
          <w:b/>
          <w:sz w:val="28"/>
          <w:szCs w:val="28"/>
        </w:rPr>
        <w:t>Хома</w:t>
      </w:r>
      <w:r>
        <w:rPr>
          <w:sz w:val="28"/>
          <w:szCs w:val="28"/>
        </w:rPr>
        <w:t>. / Але ж втеряв уже чотири роки. / А що із того? Просвітку нема»</w:t>
      </w:r>
      <w:r>
        <w:rPr>
          <w:sz w:val="28"/>
          <w:szCs w:val="28"/>
          <w:lang w:eastAsia="uk-UA"/>
        </w:rPr>
        <w:t xml:space="preserve"> [</w:t>
      </w:r>
      <w:r>
        <w:fldChar w:fldCharType="begin"/>
      </w:r>
      <w:r>
        <w:instrText xml:space="preserve"> REF _Ref516861787 \r \h  \* MERGEFORMAT </w:instrText>
      </w:r>
      <w:r>
        <w:fldChar w:fldCharType="separate"/>
      </w:r>
      <w:r>
        <w:rPr>
          <w:sz w:val="28"/>
          <w:szCs w:val="28"/>
          <w:lang w:eastAsia="uk-UA"/>
        </w:rPr>
        <w:t>53</w:t>
      </w:r>
      <w:r>
        <w:fldChar w:fldCharType="end"/>
      </w:r>
      <w:r>
        <w:rPr>
          <w:sz w:val="28"/>
          <w:szCs w:val="28"/>
          <w:lang w:eastAsia="uk-UA"/>
        </w:rPr>
        <w:t>];</w:t>
      </w:r>
    </w:p>
    <w:p w:rsidR="00D67A7F" w:rsidRDefault="00D67A7F" w:rsidP="00D67A7F">
      <w:pPr>
        <w:tabs>
          <w:tab w:val="left" w:pos="0"/>
          <w:tab w:val="left" w:pos="142"/>
        </w:tabs>
        <w:spacing w:line="360" w:lineRule="auto"/>
        <w:ind w:firstLine="709"/>
        <w:jc w:val="both"/>
        <w:rPr>
          <w:sz w:val="28"/>
          <w:szCs w:val="28"/>
        </w:rPr>
      </w:pPr>
      <w:r>
        <w:rPr>
          <w:b/>
          <w:sz w:val="28"/>
          <w:szCs w:val="28"/>
        </w:rPr>
        <w:t>Іуда (Юда)</w:t>
      </w:r>
      <w:r>
        <w:rPr>
          <w:sz w:val="28"/>
          <w:szCs w:val="28"/>
        </w:rPr>
        <w:t xml:space="preserve"> – один із 12 учнів Ісуса Христа, який пізніше зрадив свого Вчителя. У багатьох мовах світу ім’я Іуда деонімізувалося зі значенням «підступний, корисливий зрадник», «лицемір», «людина продажної душі» [</w:t>
      </w:r>
      <w:r>
        <w:fldChar w:fldCharType="begin"/>
      </w:r>
      <w:r>
        <w:instrText xml:space="preserve"> REF _Ref518419885 \r \h  \* MERGEFORMAT </w:instrText>
      </w:r>
      <w:r>
        <w:fldChar w:fldCharType="separate"/>
      </w:r>
      <w:r>
        <w:rPr>
          <w:sz w:val="28"/>
          <w:szCs w:val="28"/>
        </w:rPr>
        <w:t>46</w:t>
      </w:r>
      <w:r>
        <w:fldChar w:fldCharType="end"/>
      </w:r>
      <w:r>
        <w:rPr>
          <w:sz w:val="28"/>
          <w:szCs w:val="28"/>
        </w:rPr>
        <w:t xml:space="preserve">, с. 212–214]: </w:t>
      </w:r>
      <w:r>
        <w:rPr>
          <w:color w:val="000000"/>
          <w:sz w:val="28"/>
          <w:szCs w:val="28"/>
        </w:rPr>
        <w:t xml:space="preserve">«Ісус Христос був опортуністом, / Тому, що серед дев’яти його учнів був </w:t>
      </w:r>
      <w:r>
        <w:rPr>
          <w:b/>
          <w:color w:val="000000"/>
          <w:sz w:val="28"/>
          <w:szCs w:val="28"/>
        </w:rPr>
        <w:t>Іуда</w:t>
      </w:r>
      <w:r>
        <w:rPr>
          <w:color w:val="000000"/>
          <w:sz w:val="28"/>
          <w:szCs w:val="28"/>
        </w:rPr>
        <w:t>»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с. 33]; «</w:t>
      </w:r>
      <w:r>
        <w:rPr>
          <w:b/>
          <w:color w:val="000000"/>
          <w:sz w:val="28"/>
          <w:szCs w:val="28"/>
        </w:rPr>
        <w:t>Петро</w:t>
      </w:r>
      <w:r>
        <w:rPr>
          <w:color w:val="000000"/>
          <w:sz w:val="28"/>
          <w:szCs w:val="28"/>
        </w:rPr>
        <w:t xml:space="preserve"> – не </w:t>
      </w:r>
      <w:r>
        <w:rPr>
          <w:b/>
          <w:color w:val="000000"/>
          <w:sz w:val="28"/>
          <w:szCs w:val="28"/>
        </w:rPr>
        <w:t>Юда.</w:t>
      </w:r>
      <w:r>
        <w:rPr>
          <w:color w:val="000000"/>
          <w:sz w:val="28"/>
          <w:szCs w:val="28"/>
        </w:rPr>
        <w:t xml:space="preserve"> Він любив Учителя. І вуст він зроду був би не отверз…» [</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 xml:space="preserve">]; </w:t>
      </w:r>
      <w:r>
        <w:rPr>
          <w:sz w:val="28"/>
          <w:szCs w:val="28"/>
        </w:rPr>
        <w:t xml:space="preserve">«Світ </w:t>
      </w:r>
      <w:r>
        <w:rPr>
          <w:iCs/>
          <w:color w:val="000000"/>
          <w:sz w:val="28"/>
          <w:szCs w:val="28"/>
        </w:rPr>
        <w:t>–</w:t>
      </w:r>
      <w:r>
        <w:rPr>
          <w:sz w:val="28"/>
          <w:szCs w:val="28"/>
        </w:rPr>
        <w:t xml:space="preserve"> «здох старий </w:t>
      </w:r>
      <w:r>
        <w:rPr>
          <w:b/>
          <w:sz w:val="28"/>
          <w:szCs w:val="28"/>
        </w:rPr>
        <w:t>Іуда</w:t>
      </w:r>
      <w:r>
        <w:rPr>
          <w:sz w:val="28"/>
          <w:szCs w:val="28"/>
        </w:rPr>
        <w:t xml:space="preserve">, / новий </w:t>
      </w:r>
      <w:r>
        <w:rPr>
          <w:b/>
          <w:sz w:val="28"/>
          <w:szCs w:val="28"/>
        </w:rPr>
        <w:t>Іуда</w:t>
      </w:r>
      <w:r>
        <w:rPr>
          <w:sz w:val="28"/>
          <w:szCs w:val="28"/>
        </w:rPr>
        <w:t xml:space="preserve"> йде»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290]; «Колись Ісусом мудрий був </w:t>
      </w:r>
      <w:r>
        <w:rPr>
          <w:b/>
          <w:sz w:val="28"/>
          <w:szCs w:val="28"/>
        </w:rPr>
        <w:t>Іуда</w:t>
      </w:r>
      <w:r>
        <w:rPr>
          <w:sz w:val="28"/>
          <w:szCs w:val="28"/>
        </w:rPr>
        <w:t xml:space="preserve"> / і став </w:t>
      </w:r>
      <w:r>
        <w:rPr>
          <w:b/>
          <w:sz w:val="28"/>
          <w:szCs w:val="28"/>
        </w:rPr>
        <w:t>Іудою</w:t>
      </w:r>
      <w:r>
        <w:rPr>
          <w:sz w:val="28"/>
          <w:szCs w:val="28"/>
        </w:rPr>
        <w:t xml:space="preserve"> Ісус Христос»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175]; </w:t>
      </w:r>
      <w:r>
        <w:rPr>
          <w:rFonts w:eastAsia="Times New Roman" w:cs="Times New Roman"/>
          <w:kern w:val="0"/>
          <w:sz w:val="28"/>
          <w:szCs w:val="28"/>
          <w:lang w:eastAsia="ru-RU" w:bidi="ar-SA"/>
        </w:rPr>
        <w:t xml:space="preserve">«Потім вони говорили Йому: / за цими дверима повісився </w:t>
      </w:r>
      <w:r>
        <w:rPr>
          <w:rFonts w:eastAsia="Times New Roman" w:cs="Times New Roman"/>
          <w:b/>
          <w:kern w:val="0"/>
          <w:sz w:val="28"/>
          <w:szCs w:val="28"/>
          <w:lang w:eastAsia="ru-RU" w:bidi="ar-SA"/>
        </w:rPr>
        <w:t xml:space="preserve">Юда </w:t>
      </w:r>
      <w:r>
        <w:rPr>
          <w:rFonts w:eastAsia="Times New Roman" w:cs="Times New Roman"/>
          <w:kern w:val="0"/>
          <w:sz w:val="28"/>
          <w:szCs w:val="28"/>
          <w:lang w:eastAsia="ru-RU" w:bidi="ar-SA"/>
        </w:rPr>
        <w:t xml:space="preserve">/ і його тіло </w:t>
      </w:r>
      <w:r>
        <w:rPr>
          <w:iCs/>
          <w:color w:val="000000"/>
          <w:sz w:val="28"/>
          <w:szCs w:val="28"/>
        </w:rPr>
        <w:t>–</w:t>
      </w:r>
      <w:r>
        <w:rPr>
          <w:rFonts w:eastAsia="Times New Roman" w:cs="Times New Roman"/>
          <w:kern w:val="0"/>
          <w:sz w:val="28"/>
          <w:szCs w:val="28"/>
          <w:lang w:eastAsia="ru-RU" w:bidi="ar-SA"/>
        </w:rPr>
        <w:t xml:space="preserve"> побите й порізане </w:t>
      </w:r>
      <w:r>
        <w:rPr>
          <w:iCs/>
          <w:color w:val="000000"/>
          <w:sz w:val="28"/>
          <w:szCs w:val="28"/>
        </w:rPr>
        <w:t>–</w:t>
      </w:r>
      <w:r>
        <w:rPr>
          <w:rFonts w:eastAsia="Times New Roman" w:cs="Times New Roman"/>
          <w:kern w:val="0"/>
          <w:sz w:val="28"/>
          <w:szCs w:val="28"/>
          <w:lang w:eastAsia="ru-RU" w:bidi="ar-SA"/>
        </w:rPr>
        <w:t xml:space="preserve"> / зависає в кімнаті / мов розстріляні легені землі»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552]</w:t>
      </w:r>
      <w:r>
        <w:rPr>
          <w:sz w:val="28"/>
          <w:szCs w:val="28"/>
        </w:rPr>
        <w:t>;</w:t>
      </w:r>
    </w:p>
    <w:p w:rsidR="00D67A7F" w:rsidRDefault="00D67A7F" w:rsidP="00D67A7F">
      <w:pPr>
        <w:tabs>
          <w:tab w:val="left" w:pos="0"/>
          <w:tab w:val="left" w:pos="142"/>
        </w:tabs>
        <w:spacing w:line="360" w:lineRule="auto"/>
        <w:ind w:firstLine="709"/>
        <w:jc w:val="both"/>
        <w:rPr>
          <w:rFonts w:cs="Times New Roman"/>
          <w:color w:val="000000"/>
          <w:sz w:val="28"/>
          <w:szCs w:val="28"/>
        </w:rPr>
      </w:pPr>
      <w:r>
        <w:rPr>
          <w:rFonts w:cs="Times New Roman"/>
          <w:b/>
          <w:sz w:val="28"/>
          <w:szCs w:val="28"/>
        </w:rPr>
        <w:t>Пілат</w:t>
      </w:r>
      <w:r>
        <w:rPr>
          <w:rFonts w:cs="Times New Roman"/>
          <w:sz w:val="28"/>
          <w:szCs w:val="28"/>
        </w:rPr>
        <w:t xml:space="preserve"> – римський правитель Юдеї з 26 до 36 р. н. е. Євангелісти його описують слабкодухою людиною, адже, боячись втратити посаду, йде на поступки народові: віддає на розп’яття Христа та відпускає злочинця: «Він руки грів і зневажав </w:t>
      </w:r>
      <w:r>
        <w:rPr>
          <w:rFonts w:cs="Times New Roman"/>
          <w:b/>
          <w:sz w:val="28"/>
          <w:szCs w:val="28"/>
        </w:rPr>
        <w:t>Пілата</w:t>
      </w:r>
      <w:r>
        <w:rPr>
          <w:rFonts w:cs="Times New Roman"/>
          <w:sz w:val="28"/>
          <w:szCs w:val="28"/>
        </w:rPr>
        <w:t>. / В своєму серці плакав і скорбів. / Але вогонь продовжував палати. / І він сидів, як раб серед рабів</w:t>
      </w:r>
      <w:r>
        <w:rPr>
          <w:rFonts w:cs="Times New Roman"/>
          <w:color w:val="000000"/>
          <w:sz w:val="28"/>
          <w:szCs w:val="28"/>
        </w:rPr>
        <w:t>» [</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w:t>
      </w:r>
      <w:r>
        <w:rPr>
          <w:rFonts w:eastAsia="Times New Roman" w:cs="Times New Roman"/>
          <w:kern w:val="0"/>
          <w:sz w:val="28"/>
          <w:szCs w:val="28"/>
          <w:lang w:eastAsia="uk-UA" w:bidi="ar-SA"/>
        </w:rPr>
        <w:t xml:space="preserve">Юдиним гріхом була заздрість / За велич Христову, / Бо духовний піґмей / Не доріс до колін Христа. / </w:t>
      </w:r>
      <w:r>
        <w:rPr>
          <w:rFonts w:eastAsia="Times New Roman" w:cs="Times New Roman"/>
          <w:b/>
          <w:kern w:val="0"/>
          <w:sz w:val="28"/>
          <w:szCs w:val="28"/>
          <w:lang w:eastAsia="uk-UA" w:bidi="ar-SA"/>
        </w:rPr>
        <w:t>Пілат</w:t>
      </w:r>
      <w:r>
        <w:rPr>
          <w:rFonts w:eastAsia="Times New Roman" w:cs="Times New Roman"/>
          <w:kern w:val="0"/>
          <w:sz w:val="28"/>
          <w:szCs w:val="28"/>
          <w:lang w:eastAsia="uk-UA" w:bidi="ar-SA"/>
        </w:rPr>
        <w:t xml:space="preserve"> грішив боягузтвом. / Коли хитрі юдеї / Закричали: “Наш цар – тільки кесар, / А Христос називає себе царем!” / </w:t>
      </w:r>
      <w:r>
        <w:rPr>
          <w:rFonts w:eastAsia="Times New Roman" w:cs="Times New Roman"/>
          <w:b/>
          <w:kern w:val="0"/>
          <w:sz w:val="28"/>
          <w:szCs w:val="28"/>
          <w:lang w:eastAsia="uk-UA" w:bidi="ar-SA"/>
        </w:rPr>
        <w:t xml:space="preserve">Пілат </w:t>
      </w:r>
      <w:r>
        <w:rPr>
          <w:rFonts w:eastAsia="Times New Roman" w:cs="Times New Roman"/>
          <w:kern w:val="0"/>
          <w:sz w:val="28"/>
          <w:szCs w:val="28"/>
          <w:lang w:eastAsia="uk-UA" w:bidi="ar-SA"/>
        </w:rPr>
        <w:t>зрадив ласку небес» [</w:t>
      </w:r>
      <w:r>
        <w:fldChar w:fldCharType="begin"/>
      </w:r>
      <w:r>
        <w:instrText>REF _Ref517358795 \r \h \* MERGEFORMAT</w:instrText>
      </w:r>
      <w:r>
        <w:fldChar w:fldCharType="separate"/>
      </w:r>
      <w:r>
        <w:rPr>
          <w:rFonts w:eastAsia="Times New Roman" w:cs="Times New Roman"/>
          <w:kern w:val="0"/>
          <w:sz w:val="28"/>
          <w:szCs w:val="28"/>
          <w:lang w:eastAsia="uk-UA" w:bidi="ar-SA"/>
        </w:rPr>
        <w:t>22</w:t>
      </w:r>
      <w:r>
        <w:fldChar w:fldCharType="end"/>
      </w:r>
      <w:r>
        <w:rPr>
          <w:rFonts w:eastAsia="Times New Roman" w:cs="Times New Roman"/>
          <w:kern w:val="0"/>
          <w:sz w:val="28"/>
          <w:szCs w:val="28"/>
          <w:lang w:eastAsia="uk-UA" w:bidi="ar-SA"/>
        </w:rPr>
        <w:t>].</w:t>
      </w:r>
    </w:p>
    <w:p w:rsidR="00D67A7F" w:rsidRDefault="00D67A7F" w:rsidP="00D67A7F">
      <w:pPr>
        <w:numPr>
          <w:ilvl w:val="0"/>
          <w:numId w:val="8"/>
        </w:numPr>
        <w:tabs>
          <w:tab w:val="left" w:pos="0"/>
          <w:tab w:val="left" w:pos="142"/>
        </w:tabs>
        <w:spacing w:line="360" w:lineRule="auto"/>
        <w:ind w:left="0" w:firstLine="709"/>
        <w:jc w:val="both"/>
        <w:rPr>
          <w:color w:val="000000"/>
          <w:sz w:val="28"/>
          <w:szCs w:val="28"/>
        </w:rPr>
      </w:pPr>
      <w:r>
        <w:rPr>
          <w:b/>
          <w:color w:val="000000"/>
          <w:sz w:val="28"/>
          <w:szCs w:val="28"/>
        </w:rPr>
        <w:t>Назви релігійних свят, богослужінь, явищ</w:t>
      </w:r>
      <w:r>
        <w:rPr>
          <w:color w:val="000000"/>
          <w:sz w:val="28"/>
          <w:szCs w:val="28"/>
        </w:rPr>
        <w:t xml:space="preserve">. Як відомо, найбільшими святами українських церков є Великдень (або Воскресіння Христове) та група дванадцятьох свят: </w:t>
      </w:r>
      <w:r>
        <w:rPr>
          <w:i/>
          <w:color w:val="000000"/>
          <w:sz w:val="28"/>
          <w:szCs w:val="28"/>
        </w:rPr>
        <w:t>Різдво Христове, Водохреща, Стрітення, Благовіщення, Вхід Господній до Єрусалиму (або Вербна неділя), Вознесіння, Зелені Свята, Преображення, Успіння Пресвятої Богородиці, Різдво Пресвятої Богородиці, Воздвиження Чесного Хреста, Введення Богородиці у храм</w:t>
      </w:r>
      <w:r>
        <w:rPr>
          <w:color w:val="000000"/>
          <w:sz w:val="28"/>
          <w:szCs w:val="28"/>
        </w:rPr>
        <w:t xml:space="preserve">. Чимало з них представлені у поетичному дискурсі </w:t>
      </w:r>
      <w:r>
        <w:rPr>
          <w:color w:val="000000"/>
          <w:sz w:val="28"/>
          <w:szCs w:val="28"/>
        </w:rPr>
        <w:lastRenderedPageBreak/>
        <w:t xml:space="preserve">письменників </w:t>
      </w:r>
      <w:r>
        <w:rPr>
          <w:rFonts w:cs="Times New Roman"/>
          <w:color w:val="000000"/>
          <w:sz w:val="28"/>
          <w:szCs w:val="28"/>
        </w:rPr>
        <w:t xml:space="preserve">В. Стуса, Л. Костенко, С. Жадана, С. Сапеляк, В. Вовк, І. Жиленко: </w:t>
      </w:r>
      <w:r>
        <w:rPr>
          <w:rFonts w:eastAsia="Times New Roman" w:cs="Times New Roman"/>
          <w:color w:val="000000"/>
          <w:kern w:val="0"/>
          <w:sz w:val="28"/>
          <w:szCs w:val="28"/>
          <w:lang w:eastAsia="ru-RU" w:bidi="ar-SA"/>
        </w:rPr>
        <w:t xml:space="preserve">«Приходить остання середа перед </w:t>
      </w:r>
      <w:r>
        <w:rPr>
          <w:rFonts w:eastAsia="Times New Roman" w:cs="Times New Roman"/>
          <w:b/>
          <w:color w:val="000000"/>
          <w:kern w:val="0"/>
          <w:sz w:val="28"/>
          <w:szCs w:val="28"/>
          <w:lang w:eastAsia="ru-RU" w:bidi="ar-SA"/>
        </w:rPr>
        <w:t>Великоднем</w:t>
      </w:r>
      <w:r>
        <w:rPr>
          <w:rFonts w:eastAsia="Times New Roman" w:cs="Times New Roman"/>
          <w:color w:val="000000"/>
          <w:kern w:val="0"/>
          <w:sz w:val="28"/>
          <w:szCs w:val="28"/>
          <w:lang w:eastAsia="ru-RU" w:bidi="ar-SA"/>
        </w:rPr>
        <w:t>» [</w:t>
      </w:r>
      <w:r>
        <w:fldChar w:fldCharType="begin"/>
      </w:r>
      <w:r>
        <w:instrText>REF _Ref516861779 \r \h \* MERGEFORMAT</w:instrText>
      </w:r>
      <w:r>
        <w:fldChar w:fldCharType="separate"/>
      </w:r>
      <w:r>
        <w:rPr>
          <w:rFonts w:eastAsia="Times New Roman" w:cs="Times New Roman"/>
          <w:color w:val="000000"/>
          <w:kern w:val="0"/>
          <w:sz w:val="28"/>
          <w:szCs w:val="28"/>
          <w:lang w:eastAsia="ru-RU" w:bidi="ar-SA"/>
        </w:rPr>
        <w:t>39</w:t>
      </w:r>
      <w:r>
        <w:fldChar w:fldCharType="end"/>
      </w:r>
      <w:r>
        <w:rPr>
          <w:rFonts w:eastAsia="Times New Roman" w:cs="Times New Roman"/>
          <w:color w:val="000000"/>
          <w:kern w:val="0"/>
          <w:sz w:val="28"/>
          <w:szCs w:val="28"/>
          <w:lang w:eastAsia="ru-RU" w:bidi="ar-SA"/>
        </w:rPr>
        <w:t xml:space="preserve">, с. 598]; </w:t>
      </w:r>
      <w:r>
        <w:rPr>
          <w:color w:val="000000"/>
          <w:sz w:val="28"/>
          <w:szCs w:val="28"/>
        </w:rPr>
        <w:t xml:space="preserve">«Вже оддзвонили дзвони </w:t>
      </w:r>
      <w:r>
        <w:rPr>
          <w:b/>
          <w:color w:val="000000"/>
          <w:sz w:val="28"/>
          <w:szCs w:val="28"/>
        </w:rPr>
        <w:t>великодні</w:t>
      </w:r>
      <w:r>
        <w:rPr>
          <w:color w:val="000000"/>
          <w:sz w:val="28"/>
          <w:szCs w:val="28"/>
        </w:rPr>
        <w:t>. / Вже на гробках м</w:t>
      </w:r>
      <w:r>
        <w:rPr>
          <w:sz w:val="28"/>
          <w:szCs w:val="28"/>
        </w:rPr>
        <w:t xml:space="preserve">олебні одслужили. / Такі сумні й задумані сьогодні, / Ой, затужили вдови, затужили!» </w:t>
      </w:r>
      <w:r>
        <w:rPr>
          <w:sz w:val="28"/>
          <w:szCs w:val="28"/>
          <w:lang w:val="ru-RU"/>
        </w:rPr>
        <w:t>[</w:t>
      </w:r>
      <w:r>
        <w:fldChar w:fldCharType="begin"/>
      </w:r>
      <w:r>
        <w:instrText>REF _Ref516861787 \r \h  \* MERGEFORMAT</w:instrText>
      </w:r>
      <w:r>
        <w:fldChar w:fldCharType="separate"/>
      </w:r>
      <w:r>
        <w:rPr>
          <w:sz w:val="28"/>
          <w:szCs w:val="28"/>
          <w:lang w:val="ru-RU"/>
        </w:rPr>
        <w:t>53</w:t>
      </w:r>
      <w:r>
        <w:fldChar w:fldCharType="end"/>
      </w:r>
      <w:r>
        <w:rPr>
          <w:sz w:val="28"/>
          <w:szCs w:val="28"/>
          <w:lang w:val="ru-RU"/>
        </w:rPr>
        <w:t>]; «</w:t>
      </w:r>
      <w:r>
        <w:rPr>
          <w:sz w:val="28"/>
          <w:szCs w:val="28"/>
        </w:rPr>
        <w:t>…що вчинить вічний недоросток,</w:t>
      </w:r>
      <w:r>
        <w:rPr>
          <w:sz w:val="28"/>
          <w:szCs w:val="28"/>
          <w:lang w:val="ru-RU"/>
        </w:rPr>
        <w:t xml:space="preserve"> / </w:t>
      </w:r>
      <w:r>
        <w:rPr>
          <w:sz w:val="28"/>
          <w:szCs w:val="28"/>
        </w:rPr>
        <w:t>як щось блукає під вікном,</w:t>
      </w:r>
      <w:r>
        <w:rPr>
          <w:sz w:val="28"/>
          <w:szCs w:val="28"/>
          <w:lang w:val="ru-RU"/>
        </w:rPr>
        <w:t xml:space="preserve"> / </w:t>
      </w:r>
      <w:r>
        <w:rPr>
          <w:sz w:val="28"/>
          <w:szCs w:val="28"/>
        </w:rPr>
        <w:t xml:space="preserve">страхає </w:t>
      </w:r>
      <w:r>
        <w:rPr>
          <w:b/>
          <w:sz w:val="28"/>
          <w:szCs w:val="28"/>
        </w:rPr>
        <w:t xml:space="preserve">великоднім </w:t>
      </w:r>
      <w:r>
        <w:rPr>
          <w:sz w:val="28"/>
          <w:szCs w:val="28"/>
        </w:rPr>
        <w:t>постом?</w:t>
      </w:r>
      <w:r>
        <w:rPr>
          <w:sz w:val="28"/>
          <w:szCs w:val="28"/>
          <w:lang w:val="ru-RU"/>
        </w:rPr>
        <w:t xml:space="preserve"> [</w:t>
      </w:r>
      <w:r>
        <w:fldChar w:fldCharType="begin"/>
      </w:r>
      <w:r>
        <w:instrText xml:space="preserve">REF _Ref517773433 \r \h \* MERGEFORMAT </w:instrText>
      </w:r>
      <w:r>
        <w:fldChar w:fldCharType="separate"/>
      </w:r>
      <w:r>
        <w:rPr>
          <w:sz w:val="28"/>
          <w:szCs w:val="28"/>
          <w:lang w:val="ru-RU"/>
        </w:rPr>
        <w:t>95</w:t>
      </w:r>
      <w:r>
        <w:fldChar w:fldCharType="end"/>
      </w:r>
      <w:r>
        <w:rPr>
          <w:sz w:val="28"/>
          <w:szCs w:val="28"/>
        </w:rPr>
        <w:t>, т. І, с. 63</w:t>
      </w:r>
      <w:r>
        <w:rPr>
          <w:sz w:val="28"/>
          <w:szCs w:val="28"/>
          <w:lang w:val="ru-RU"/>
        </w:rPr>
        <w:t xml:space="preserve">]; </w:t>
      </w:r>
      <w:r>
        <w:rPr>
          <w:rFonts w:eastAsia="Times New Roman" w:cs="Times New Roman"/>
          <w:kern w:val="0"/>
          <w:sz w:val="28"/>
          <w:szCs w:val="28"/>
          <w:lang w:eastAsia="ru-RU" w:bidi="ar-SA"/>
        </w:rPr>
        <w:t xml:space="preserve">«в Европі циклон починається і трива / мюнхенські турки готуються до </w:t>
      </w:r>
      <w:r>
        <w:rPr>
          <w:rFonts w:eastAsia="Times New Roman" w:cs="Times New Roman"/>
          <w:b/>
          <w:kern w:val="0"/>
          <w:sz w:val="28"/>
          <w:szCs w:val="28"/>
          <w:lang w:eastAsia="ru-RU" w:bidi="ar-SA"/>
        </w:rPr>
        <w:t>різдва</w:t>
      </w:r>
      <w:r>
        <w:rPr>
          <w:rFonts w:eastAsia="Times New Roman" w:cs="Times New Roman"/>
          <w:kern w:val="0"/>
          <w:sz w:val="28"/>
          <w:szCs w:val="28"/>
          <w:lang w:eastAsia="ru-RU" w:bidi="ar-SA"/>
        </w:rPr>
        <w:t xml:space="preserve"> / в цій не найзеленшій із країн / вони кочують родинами на вікенд / бачать ранковий сніг за вікнами електричок / й господній цілунок лягає на їхні серця і наплічники»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xml:space="preserve">, с. 621]; </w:t>
      </w:r>
      <w:r>
        <w:rPr>
          <w:sz w:val="28"/>
          <w:szCs w:val="28"/>
        </w:rPr>
        <w:t>«Навчайся жити і по той бік світу / і горем душу вигодуй неситу, / і сподівайся власного</w:t>
      </w:r>
      <w:r>
        <w:rPr>
          <w:b/>
          <w:sz w:val="28"/>
          <w:szCs w:val="28"/>
        </w:rPr>
        <w:t xml:space="preserve"> різдва</w:t>
      </w:r>
      <w:r>
        <w:rPr>
          <w:sz w:val="28"/>
          <w:szCs w:val="28"/>
        </w:rPr>
        <w:t>»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216]; </w:t>
      </w:r>
      <w:r>
        <w:rPr>
          <w:rFonts w:cs="Times New Roman"/>
          <w:sz w:val="28"/>
          <w:szCs w:val="28"/>
        </w:rPr>
        <w:t xml:space="preserve">«Ночі врвала Варвара, / сонце йде за </w:t>
      </w:r>
      <w:r>
        <w:rPr>
          <w:rFonts w:cs="Times New Roman"/>
          <w:b/>
          <w:sz w:val="28"/>
          <w:szCs w:val="28"/>
        </w:rPr>
        <w:t>Різдвом</w:t>
      </w:r>
      <w:r>
        <w:rPr>
          <w:rFonts w:cs="Times New Roman"/>
          <w:sz w:val="28"/>
          <w:szCs w:val="28"/>
        </w:rPr>
        <w:t>, / і чигає покара / за сусіднім горбом»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ІІІ, с. 36];</w:t>
      </w:r>
      <w:r>
        <w:rPr>
          <w:color w:val="000000"/>
          <w:sz w:val="28"/>
          <w:szCs w:val="28"/>
        </w:rPr>
        <w:t xml:space="preserve"> «…омелодійнений струмок при битій дорозі пахне </w:t>
      </w:r>
      <w:r>
        <w:rPr>
          <w:b/>
          <w:color w:val="000000"/>
          <w:sz w:val="28"/>
          <w:szCs w:val="28"/>
        </w:rPr>
        <w:t>Водохрестям</w:t>
      </w:r>
      <w:r>
        <w:rPr>
          <w:color w:val="000000"/>
          <w:sz w:val="28"/>
          <w:szCs w:val="28"/>
        </w:rPr>
        <w:t>…»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с. 56]; </w:t>
      </w:r>
      <w:r>
        <w:rPr>
          <w:rFonts w:cs="Times New Roman"/>
          <w:sz w:val="28"/>
          <w:szCs w:val="28"/>
        </w:rPr>
        <w:t xml:space="preserve">«На </w:t>
      </w:r>
      <w:r>
        <w:rPr>
          <w:rFonts w:cs="Times New Roman"/>
          <w:b/>
          <w:sz w:val="28"/>
          <w:szCs w:val="28"/>
        </w:rPr>
        <w:t>Водохреща</w:t>
      </w:r>
      <w:r>
        <w:rPr>
          <w:rFonts w:cs="Times New Roman"/>
          <w:sz w:val="28"/>
          <w:szCs w:val="28"/>
        </w:rPr>
        <w:t xml:space="preserve"> маєм / Об, Іртиш, Єнісей, / а в очах не світає, / тьма не йде із очей»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ІІІ, с. 36]; </w:t>
      </w:r>
      <w:r>
        <w:rPr>
          <w:color w:val="000000"/>
          <w:sz w:val="28"/>
          <w:szCs w:val="28"/>
        </w:rPr>
        <w:t xml:space="preserve">«Прощай. Не озирайся. </w:t>
      </w:r>
      <w:r>
        <w:rPr>
          <w:b/>
          <w:color w:val="000000"/>
          <w:sz w:val="28"/>
          <w:szCs w:val="28"/>
        </w:rPr>
        <w:t xml:space="preserve">Благовість </w:t>
      </w:r>
      <w:r>
        <w:rPr>
          <w:color w:val="000000"/>
          <w:sz w:val="28"/>
          <w:szCs w:val="28"/>
        </w:rPr>
        <w:t>про тогосвітні зустрічі звітує зелена зірка вечора»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xml:space="preserve">, с. 10]; «…і у темниці Веделя  умиротворимо репризу </w:t>
      </w:r>
      <w:r>
        <w:rPr>
          <w:b/>
          <w:color w:val="000000"/>
          <w:sz w:val="28"/>
          <w:szCs w:val="28"/>
        </w:rPr>
        <w:t>Вознесіння</w:t>
      </w:r>
      <w:r>
        <w:rPr>
          <w:color w:val="000000"/>
          <w:sz w:val="28"/>
          <w:szCs w:val="28"/>
        </w:rPr>
        <w:t xml:space="preserve"> і воздасться – і цвістимуть маки на струнах Його …»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с. 57]; «</w:t>
      </w:r>
      <w:r>
        <w:rPr>
          <w:rFonts w:cs="Times New Roman"/>
          <w:sz w:val="28"/>
          <w:szCs w:val="28"/>
        </w:rPr>
        <w:t xml:space="preserve">Сьогодні є </w:t>
      </w:r>
      <w:r>
        <w:rPr>
          <w:rFonts w:cs="Times New Roman"/>
          <w:b/>
          <w:sz w:val="28"/>
          <w:szCs w:val="28"/>
        </w:rPr>
        <w:t>зелені свята</w:t>
      </w:r>
      <w:r>
        <w:rPr>
          <w:rFonts w:cs="Times New Roman"/>
          <w:sz w:val="28"/>
          <w:szCs w:val="28"/>
        </w:rPr>
        <w:t xml:space="preserve"> / зелена вже трава» </w:t>
      </w:r>
      <w:r>
        <w:rPr>
          <w:rFonts w:cs="Times New Roman"/>
          <w:color w:val="000000"/>
          <w:sz w:val="28"/>
          <w:szCs w:val="28"/>
        </w:rPr>
        <w:t>[</w:t>
      </w:r>
      <w:r>
        <w:fldChar w:fldCharType="begin"/>
      </w:r>
      <w:r>
        <w:instrText xml:space="preserve"> REF _Ref516861728 \r \h  \* MERGEFORMAT </w:instrText>
      </w:r>
      <w:r>
        <w:fldChar w:fldCharType="separate"/>
      </w:r>
      <w:r>
        <w:rPr>
          <w:rFonts w:cs="Times New Roman"/>
          <w:color w:val="000000"/>
          <w:sz w:val="28"/>
          <w:szCs w:val="28"/>
        </w:rPr>
        <w:t>94</w:t>
      </w:r>
      <w:r>
        <w:fldChar w:fldCharType="end"/>
      </w:r>
      <w:r>
        <w:rPr>
          <w:rFonts w:cs="Times New Roman"/>
          <w:color w:val="000000"/>
          <w:sz w:val="28"/>
          <w:szCs w:val="28"/>
        </w:rPr>
        <w:t>, с.103]</w:t>
      </w:r>
      <w:r>
        <w:rPr>
          <w:rFonts w:cs="Times New Roman"/>
          <w:sz w:val="28"/>
          <w:szCs w:val="28"/>
        </w:rPr>
        <w:t>.</w:t>
      </w:r>
    </w:p>
    <w:p w:rsidR="00D67A7F" w:rsidRDefault="00D67A7F" w:rsidP="00D67A7F">
      <w:pPr>
        <w:tabs>
          <w:tab w:val="left" w:pos="0"/>
          <w:tab w:val="left" w:pos="142"/>
        </w:tabs>
        <w:spacing w:line="360" w:lineRule="auto"/>
        <w:ind w:firstLine="709"/>
        <w:jc w:val="both"/>
        <w:rPr>
          <w:color w:val="000000"/>
          <w:sz w:val="28"/>
          <w:szCs w:val="28"/>
        </w:rPr>
      </w:pPr>
      <w:r>
        <w:rPr>
          <w:color w:val="000000"/>
          <w:sz w:val="28"/>
          <w:szCs w:val="28"/>
        </w:rPr>
        <w:t xml:space="preserve">Також засвідчено номінації інших релігійних свят: «Стемніло з тайфуном </w:t>
      </w:r>
      <w:r>
        <w:rPr>
          <w:b/>
          <w:color w:val="000000"/>
          <w:sz w:val="28"/>
          <w:szCs w:val="28"/>
        </w:rPr>
        <w:t>Свят-Вечір</w:t>
      </w:r>
      <w:r>
        <w:rPr>
          <w:color w:val="000000"/>
          <w:sz w:val="28"/>
          <w:szCs w:val="28"/>
        </w:rPr>
        <w:t xml:space="preserve"> як слайд соснового суму різдвяний сад…»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с. 30]; «вірую / від слова до слова Пренепорочную </w:t>
      </w:r>
      <w:r>
        <w:rPr>
          <w:b/>
          <w:color w:val="000000"/>
          <w:sz w:val="28"/>
          <w:szCs w:val="28"/>
        </w:rPr>
        <w:t>Покрову</w:t>
      </w:r>
      <w:r>
        <w:rPr>
          <w:color w:val="000000"/>
          <w:sz w:val="28"/>
          <w:szCs w:val="28"/>
        </w:rPr>
        <w:t xml:space="preserve"> помилуй м’я Діво…»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c. 57]); «…о жалю холодний пекельного свята тільки карі очі / Слави тої та </w:t>
      </w:r>
      <w:r>
        <w:rPr>
          <w:b/>
          <w:color w:val="000000"/>
          <w:sz w:val="28"/>
          <w:szCs w:val="28"/>
        </w:rPr>
        <w:t>Покрови</w:t>
      </w:r>
      <w:r>
        <w:rPr>
          <w:color w:val="000000"/>
          <w:sz w:val="28"/>
          <w:szCs w:val="28"/>
        </w:rPr>
        <w:t>…»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c. 41]. </w:t>
      </w:r>
    </w:p>
    <w:p w:rsidR="00D67A7F" w:rsidRDefault="00D67A7F" w:rsidP="00D67A7F">
      <w:pPr>
        <w:tabs>
          <w:tab w:val="left" w:pos="0"/>
          <w:tab w:val="left" w:pos="142"/>
        </w:tabs>
        <w:spacing w:line="360" w:lineRule="auto"/>
        <w:ind w:firstLine="709"/>
        <w:jc w:val="both"/>
        <w:rPr>
          <w:sz w:val="28"/>
          <w:szCs w:val="28"/>
        </w:rPr>
      </w:pPr>
      <w:r>
        <w:rPr>
          <w:sz w:val="28"/>
          <w:szCs w:val="28"/>
        </w:rPr>
        <w:t xml:space="preserve">До цієї групи зараховуємо низку церковний обрядів і звичаїв: </w:t>
      </w:r>
    </w:p>
    <w:p w:rsidR="00D67A7F" w:rsidRDefault="00D67A7F" w:rsidP="00D67A7F">
      <w:pPr>
        <w:tabs>
          <w:tab w:val="left" w:pos="0"/>
          <w:tab w:val="left" w:pos="142"/>
        </w:tabs>
        <w:spacing w:line="360" w:lineRule="auto"/>
        <w:ind w:firstLine="709"/>
        <w:jc w:val="both"/>
        <w:rPr>
          <w:sz w:val="28"/>
          <w:szCs w:val="28"/>
          <w:lang w:val="ru-RU"/>
        </w:rPr>
      </w:pPr>
      <w:r>
        <w:rPr>
          <w:b/>
          <w:sz w:val="28"/>
          <w:szCs w:val="28"/>
        </w:rPr>
        <w:t>Хрещення</w:t>
      </w:r>
      <w:r>
        <w:rPr>
          <w:sz w:val="28"/>
          <w:szCs w:val="28"/>
        </w:rPr>
        <w:t xml:space="preserve"> –  прилучення до християнства шляхом занурення у воду або окроплення: «Тут головне – спокійно і без крові. / А там почнуться ночі сильвестрові. / А там Хрещення, Знайдення Глави… / Це перемир’я, хлопці, до трави» </w:t>
      </w:r>
      <w:r>
        <w:rPr>
          <w:sz w:val="28"/>
          <w:szCs w:val="28"/>
          <w:lang w:val="ru-RU"/>
        </w:rPr>
        <w:t>[</w:t>
      </w:r>
      <w:r>
        <w:fldChar w:fldCharType="begin"/>
      </w:r>
      <w:r>
        <w:instrText>REF _Ref516861787 \r \h  \* MERGEFORMAT</w:instrText>
      </w:r>
      <w:r>
        <w:fldChar w:fldCharType="separate"/>
      </w:r>
      <w:r>
        <w:rPr>
          <w:sz w:val="28"/>
          <w:szCs w:val="28"/>
          <w:lang w:val="ru-RU"/>
        </w:rPr>
        <w:t>53</w:t>
      </w:r>
      <w:r>
        <w:fldChar w:fldCharType="end"/>
      </w:r>
      <w:r>
        <w:rPr>
          <w:sz w:val="28"/>
          <w:szCs w:val="28"/>
          <w:lang w:val="ru-RU"/>
        </w:rPr>
        <w:t>];</w:t>
      </w:r>
    </w:p>
    <w:p w:rsidR="00D67A7F" w:rsidRDefault="00D67A7F" w:rsidP="00D67A7F">
      <w:pPr>
        <w:tabs>
          <w:tab w:val="left" w:pos="0"/>
          <w:tab w:val="left" w:pos="142"/>
        </w:tabs>
        <w:spacing w:line="360" w:lineRule="auto"/>
        <w:ind w:firstLine="709"/>
        <w:jc w:val="both"/>
        <w:rPr>
          <w:sz w:val="28"/>
          <w:szCs w:val="28"/>
        </w:rPr>
      </w:pPr>
      <w:r>
        <w:rPr>
          <w:b/>
          <w:sz w:val="28"/>
          <w:szCs w:val="28"/>
        </w:rPr>
        <w:t>Причастя</w:t>
      </w:r>
      <w:r>
        <w:rPr>
          <w:sz w:val="28"/>
          <w:szCs w:val="28"/>
        </w:rPr>
        <w:t xml:space="preserve"> – з’їдання хліба та вина, які сприймають як тіло та кров Христа. У процесі причастя (Євхристії), згідно з ученням церкви, вірянин </w:t>
      </w:r>
      <w:r>
        <w:rPr>
          <w:sz w:val="28"/>
          <w:szCs w:val="28"/>
        </w:rPr>
        <w:lastRenderedPageBreak/>
        <w:t xml:space="preserve">приймає «подячну жертву» і «долучається до божественного єства»: «Ти – недолюдина, / хтось вигадав лиш час – задля покут, / щоб скверну німоти зітерши з уст, / лиш </w:t>
      </w:r>
      <w:r>
        <w:rPr>
          <w:b/>
          <w:sz w:val="28"/>
          <w:szCs w:val="28"/>
        </w:rPr>
        <w:t>причаститися</w:t>
      </w:r>
      <w:r>
        <w:rPr>
          <w:sz w:val="28"/>
          <w:szCs w:val="28"/>
        </w:rPr>
        <w:t xml:space="preserve"> первоглагола, / котрий не може вгамувати спраги / поздовжньої, як прямовисний лет, / котрий вже не жалить, а тільки вабить, / а тільки врочить – втраченим початком, / сподіваним кінцем» </w:t>
      </w:r>
      <w:r>
        <w:rPr>
          <w:sz w:val="28"/>
          <w:szCs w:val="28"/>
          <w:lang w:val="ru-RU"/>
        </w:rPr>
        <w:t>[</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т. </w:t>
      </w:r>
      <w:r>
        <w:rPr>
          <w:sz w:val="28"/>
          <w:szCs w:val="28"/>
        </w:rPr>
        <w:t xml:space="preserve">І, </w:t>
      </w:r>
      <w:r>
        <w:rPr>
          <w:sz w:val="28"/>
          <w:szCs w:val="28"/>
          <w:lang w:val="ru-RU"/>
        </w:rPr>
        <w:t>с. 38</w:t>
      </w:r>
      <w:r>
        <w:rPr>
          <w:sz w:val="28"/>
          <w:szCs w:val="28"/>
        </w:rPr>
        <w:t>–39</w:t>
      </w:r>
      <w:r>
        <w:rPr>
          <w:sz w:val="28"/>
          <w:szCs w:val="28"/>
          <w:lang w:val="ru-RU"/>
        </w:rPr>
        <w:t>]</w:t>
      </w:r>
      <w:r>
        <w:rPr>
          <w:sz w:val="28"/>
          <w:szCs w:val="28"/>
        </w:rPr>
        <w:t>;</w:t>
      </w:r>
    </w:p>
    <w:p w:rsidR="00D67A7F" w:rsidRDefault="00D67A7F" w:rsidP="00D67A7F">
      <w:pPr>
        <w:tabs>
          <w:tab w:val="left" w:pos="0"/>
          <w:tab w:val="left" w:pos="142"/>
        </w:tabs>
        <w:spacing w:line="360" w:lineRule="auto"/>
        <w:ind w:firstLine="709"/>
        <w:jc w:val="both"/>
        <w:rPr>
          <w:sz w:val="28"/>
          <w:szCs w:val="28"/>
        </w:rPr>
      </w:pPr>
      <w:r>
        <w:rPr>
          <w:b/>
          <w:sz w:val="28"/>
          <w:szCs w:val="28"/>
        </w:rPr>
        <w:t>Сповідь</w:t>
      </w:r>
      <w:r>
        <w:rPr>
          <w:sz w:val="28"/>
          <w:szCs w:val="28"/>
        </w:rPr>
        <w:t xml:space="preserve"> – це розповідь віруючих про свої гріхи священикові, щоб одержати через нього прощення Бога: </w:t>
      </w:r>
      <w:r>
        <w:rPr>
          <w:color w:val="000000"/>
          <w:sz w:val="28"/>
          <w:szCs w:val="28"/>
        </w:rPr>
        <w:t xml:space="preserve">«Не задля сповіді, а </w:t>
      </w:r>
      <w:r>
        <w:rPr>
          <w:b/>
          <w:bCs/>
          <w:color w:val="000000"/>
          <w:sz w:val="28"/>
          <w:szCs w:val="28"/>
        </w:rPr>
        <w:t>в сповідь</w:t>
      </w:r>
      <w:r>
        <w:rPr>
          <w:color w:val="000000"/>
          <w:sz w:val="28"/>
          <w:szCs w:val="28"/>
        </w:rPr>
        <w:t xml:space="preserve"> / Сповім з колін, а не з грудей» [</w:t>
      </w:r>
      <w:r>
        <w:fldChar w:fldCharType="begin"/>
      </w:r>
      <w:r>
        <w:instrText xml:space="preserve"> REF _Ref516861710 \r \h  \* MERGEFORMAT </w:instrText>
      </w:r>
      <w:r>
        <w:fldChar w:fldCharType="separate"/>
      </w:r>
      <w:r>
        <w:rPr>
          <w:color w:val="000000"/>
          <w:sz w:val="28"/>
          <w:szCs w:val="28"/>
        </w:rPr>
        <w:t>79</w:t>
      </w:r>
      <w:r>
        <w:fldChar w:fldCharType="end"/>
      </w:r>
      <w:r>
        <w:rPr>
          <w:color w:val="000000"/>
          <w:sz w:val="28"/>
          <w:szCs w:val="28"/>
        </w:rPr>
        <w:t xml:space="preserve">, с. 32]; «Не задля сповіді, а </w:t>
      </w:r>
      <w:r>
        <w:rPr>
          <w:b/>
          <w:bCs/>
          <w:color w:val="000000"/>
          <w:sz w:val="28"/>
          <w:szCs w:val="28"/>
        </w:rPr>
        <w:t>в сповідь</w:t>
      </w:r>
      <w:r>
        <w:rPr>
          <w:color w:val="000000"/>
          <w:sz w:val="28"/>
          <w:szCs w:val="28"/>
        </w:rPr>
        <w:t xml:space="preserve"> / Хоч сном Вітчизнонько прилинь» [</w:t>
      </w:r>
      <w:r>
        <w:fldChar w:fldCharType="begin"/>
      </w:r>
      <w:r>
        <w:instrText xml:space="preserve"> REF _Ref516861710 \r \h  \* MERGEFORMAT </w:instrText>
      </w:r>
      <w:r>
        <w:fldChar w:fldCharType="separate"/>
      </w:r>
      <w:r>
        <w:rPr>
          <w:color w:val="000000"/>
          <w:sz w:val="28"/>
          <w:szCs w:val="28"/>
        </w:rPr>
        <w:t>79</w:t>
      </w:r>
      <w:r>
        <w:fldChar w:fldCharType="end"/>
      </w:r>
      <w:r>
        <w:rPr>
          <w:color w:val="000000"/>
          <w:sz w:val="28"/>
          <w:szCs w:val="28"/>
        </w:rPr>
        <w:t xml:space="preserve">, с. 33]; </w:t>
      </w:r>
      <w:r>
        <w:rPr>
          <w:sz w:val="28"/>
          <w:szCs w:val="28"/>
        </w:rPr>
        <w:t xml:space="preserve">«Припертий до стіни (чотири мури – / і п’ятого кутка ніяк не знайдеш), / чи не щодень до </w:t>
      </w:r>
      <w:r>
        <w:rPr>
          <w:b/>
          <w:sz w:val="28"/>
          <w:szCs w:val="28"/>
        </w:rPr>
        <w:t>сповіді</w:t>
      </w:r>
      <w:r>
        <w:rPr>
          <w:sz w:val="28"/>
          <w:szCs w:val="28"/>
        </w:rPr>
        <w:t xml:space="preserve"> стаю, / та жодної мені нема покути» [</w:t>
      </w:r>
      <w:r>
        <w:fldChar w:fldCharType="begin"/>
      </w:r>
      <w:r>
        <w:instrText>REF _Ref517773433 \r \h  \* MERGEFORMAT</w:instrText>
      </w:r>
      <w:r>
        <w:fldChar w:fldCharType="separate"/>
      </w:r>
      <w:r>
        <w:rPr>
          <w:sz w:val="28"/>
          <w:szCs w:val="28"/>
        </w:rPr>
        <w:t>95</w:t>
      </w:r>
      <w:r>
        <w:fldChar w:fldCharType="end"/>
      </w:r>
      <w:r>
        <w:rPr>
          <w:sz w:val="28"/>
          <w:szCs w:val="28"/>
        </w:rPr>
        <w:t>, т. ІІІ, с. 23]; «З виразом облич, як на</w:t>
      </w:r>
      <w:r>
        <w:rPr>
          <w:b/>
          <w:sz w:val="28"/>
          <w:szCs w:val="28"/>
        </w:rPr>
        <w:t xml:space="preserve"> сповіді</w:t>
      </w:r>
      <w:r>
        <w:rPr>
          <w:sz w:val="28"/>
          <w:szCs w:val="28"/>
        </w:rPr>
        <w:t>, / люди побожно прислухаються / до врочистого гамору за муром»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26]; </w:t>
      </w:r>
    </w:p>
    <w:p w:rsidR="00D67A7F" w:rsidRDefault="00D67A7F" w:rsidP="00D67A7F">
      <w:pPr>
        <w:tabs>
          <w:tab w:val="left" w:pos="0"/>
          <w:tab w:val="left" w:pos="142"/>
        </w:tabs>
        <w:spacing w:line="360" w:lineRule="auto"/>
        <w:ind w:firstLine="709"/>
        <w:jc w:val="both"/>
        <w:rPr>
          <w:sz w:val="28"/>
          <w:szCs w:val="28"/>
        </w:rPr>
      </w:pPr>
      <w:r>
        <w:rPr>
          <w:b/>
          <w:sz w:val="28"/>
          <w:szCs w:val="28"/>
        </w:rPr>
        <w:t>Піст</w:t>
      </w:r>
      <w:r>
        <w:rPr>
          <w:sz w:val="28"/>
          <w:szCs w:val="28"/>
        </w:rPr>
        <w:t xml:space="preserve"> – за правилами церкви – не вживання скоромної (виготовленої з м’яса чи молока) їжі: </w:t>
      </w:r>
      <w:r>
        <w:rPr>
          <w:sz w:val="28"/>
          <w:szCs w:val="28"/>
          <w:lang w:val="ru-RU"/>
        </w:rPr>
        <w:t>«…</w:t>
      </w:r>
      <w:r>
        <w:rPr>
          <w:sz w:val="28"/>
          <w:szCs w:val="28"/>
        </w:rPr>
        <w:t>не врятує великий</w:t>
      </w:r>
      <w:r>
        <w:rPr>
          <w:b/>
          <w:sz w:val="28"/>
          <w:szCs w:val="28"/>
        </w:rPr>
        <w:t xml:space="preserve"> піст</w:t>
      </w:r>
      <w:r>
        <w:rPr>
          <w:sz w:val="28"/>
          <w:szCs w:val="28"/>
        </w:rPr>
        <w:t>. / Дотліває з димом / край оспалих синів-лакиз» [</w:t>
      </w:r>
      <w:r>
        <w:fldChar w:fldCharType="begin"/>
      </w:r>
      <w:r>
        <w:instrText>REF _Ref517773433 \r \h \* MERGEFORMAT</w:instrText>
      </w:r>
      <w:r>
        <w:fldChar w:fldCharType="separate"/>
      </w:r>
      <w:r>
        <w:rPr>
          <w:sz w:val="28"/>
          <w:szCs w:val="28"/>
        </w:rPr>
        <w:t>95</w:t>
      </w:r>
      <w:r>
        <w:fldChar w:fldCharType="end"/>
      </w:r>
      <w:r>
        <w:rPr>
          <w:sz w:val="28"/>
          <w:szCs w:val="28"/>
        </w:rPr>
        <w:t>, т. І, с. 66–67];</w:t>
      </w:r>
    </w:p>
    <w:p w:rsidR="00D67A7F" w:rsidRDefault="00D67A7F" w:rsidP="00D67A7F">
      <w:pPr>
        <w:tabs>
          <w:tab w:val="left" w:pos="0"/>
          <w:tab w:val="left" w:pos="142"/>
        </w:tabs>
        <w:spacing w:line="360" w:lineRule="auto"/>
        <w:ind w:firstLine="709"/>
        <w:jc w:val="both"/>
        <w:rPr>
          <w:sz w:val="28"/>
          <w:szCs w:val="28"/>
        </w:rPr>
      </w:pPr>
      <w:r>
        <w:rPr>
          <w:b/>
          <w:sz w:val="28"/>
          <w:szCs w:val="28"/>
        </w:rPr>
        <w:t>Епітимія</w:t>
      </w:r>
      <w:r>
        <w:rPr>
          <w:sz w:val="28"/>
          <w:szCs w:val="28"/>
        </w:rPr>
        <w:t xml:space="preserve"> – церковне покарання, що полягає в суворому дотримуванні посту, довгих молитвах, посилених поклонах і т. ін. «Марні </w:t>
      </w:r>
      <w:r>
        <w:rPr>
          <w:b/>
          <w:sz w:val="28"/>
          <w:szCs w:val="28"/>
        </w:rPr>
        <w:t>епітим’ї</w:t>
      </w:r>
      <w:r>
        <w:rPr>
          <w:sz w:val="28"/>
          <w:szCs w:val="28"/>
        </w:rPr>
        <w:t>»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66]; «І, мов чернець, / кладу тяжку </w:t>
      </w:r>
      <w:r>
        <w:rPr>
          <w:b/>
          <w:sz w:val="28"/>
          <w:szCs w:val="28"/>
        </w:rPr>
        <w:t>епітим’ю</w:t>
      </w:r>
      <w:r>
        <w:rPr>
          <w:sz w:val="28"/>
          <w:szCs w:val="28"/>
        </w:rPr>
        <w:t xml:space="preserve"> на себе / і так покутую людські гріхи» [</w:t>
      </w:r>
      <w:fldSimple w:instr="REF_Ref517773433 \r \h \* MERGEFORMAT">
        <w:r>
          <w:rPr>
            <w:sz w:val="28"/>
            <w:szCs w:val="28"/>
          </w:rPr>
          <w:t>95</w:t>
        </w:r>
      </w:fldSimple>
      <w:r>
        <w:rPr>
          <w:sz w:val="28"/>
          <w:szCs w:val="28"/>
        </w:rPr>
        <w:t xml:space="preserve">, т. ІІ, с. 178]; </w:t>
      </w:r>
    </w:p>
    <w:p w:rsidR="00D67A7F" w:rsidRDefault="00D67A7F" w:rsidP="00D67A7F">
      <w:pPr>
        <w:tabs>
          <w:tab w:val="left" w:pos="0"/>
          <w:tab w:val="left" w:pos="142"/>
        </w:tabs>
        <w:spacing w:line="360" w:lineRule="auto"/>
        <w:ind w:firstLine="709"/>
        <w:jc w:val="both"/>
        <w:rPr>
          <w:sz w:val="28"/>
          <w:szCs w:val="28"/>
        </w:rPr>
      </w:pPr>
      <w:r>
        <w:rPr>
          <w:b/>
          <w:sz w:val="28"/>
          <w:szCs w:val="28"/>
        </w:rPr>
        <w:t>Панахида</w:t>
      </w:r>
      <w:r>
        <w:rPr>
          <w:sz w:val="28"/>
          <w:szCs w:val="28"/>
        </w:rPr>
        <w:t xml:space="preserve"> – церковна відправа за померлим: «До вас дзвонили тільки конвалії / Удолині під лісом, / Бо вже не було дзвонів. / І щигли вам співали </w:t>
      </w:r>
      <w:r>
        <w:rPr>
          <w:b/>
          <w:sz w:val="28"/>
          <w:szCs w:val="28"/>
        </w:rPr>
        <w:t>панахиду</w:t>
      </w:r>
      <w:r>
        <w:rPr>
          <w:sz w:val="28"/>
          <w:szCs w:val="28"/>
        </w:rPr>
        <w:t xml:space="preserve"> / За своїм обрядом» [</w:t>
      </w:r>
      <w:r>
        <w:fldChar w:fldCharType="begin"/>
      </w:r>
      <w:r>
        <w:instrText xml:space="preserve"> REF _Ref517358795 \r \h  \* MERGEFORMAT </w:instrText>
      </w:r>
      <w:r>
        <w:fldChar w:fldCharType="separate"/>
      </w:r>
      <w:r>
        <w:rPr>
          <w:sz w:val="28"/>
          <w:szCs w:val="28"/>
        </w:rPr>
        <w:t>22</w:t>
      </w:r>
      <w:r>
        <w:fldChar w:fldCharType="end"/>
      </w:r>
      <w:r>
        <w:rPr>
          <w:sz w:val="28"/>
          <w:szCs w:val="28"/>
        </w:rPr>
        <w:t>];</w:t>
      </w:r>
    </w:p>
    <w:p w:rsidR="00D67A7F" w:rsidRDefault="00D67A7F" w:rsidP="00D67A7F">
      <w:pPr>
        <w:tabs>
          <w:tab w:val="left" w:pos="0"/>
          <w:tab w:val="left" w:pos="142"/>
        </w:tabs>
        <w:spacing w:line="360" w:lineRule="auto"/>
        <w:ind w:firstLine="709"/>
        <w:jc w:val="both"/>
        <w:rPr>
          <w:sz w:val="28"/>
          <w:szCs w:val="28"/>
          <w:lang w:val="ru-RU"/>
        </w:rPr>
      </w:pPr>
      <w:r>
        <w:rPr>
          <w:b/>
          <w:sz w:val="28"/>
          <w:szCs w:val="28"/>
          <w:lang w:val="ru-RU"/>
        </w:rPr>
        <w:t>Акаф</w:t>
      </w:r>
      <w:r>
        <w:rPr>
          <w:b/>
          <w:sz w:val="28"/>
          <w:szCs w:val="28"/>
        </w:rPr>
        <w:t xml:space="preserve">іст </w:t>
      </w:r>
      <w:r>
        <w:rPr>
          <w:sz w:val="28"/>
          <w:szCs w:val="28"/>
        </w:rPr>
        <w:t>– особливий вид молитовно-хвалебних пісень на честь Христа, Богородиці й святих: «</w:t>
      </w:r>
      <w:r>
        <w:rPr>
          <w:sz w:val="28"/>
          <w:szCs w:val="28"/>
          <w:lang w:val="ru-RU"/>
        </w:rPr>
        <w:t>…</w:t>
      </w:r>
      <w:r>
        <w:rPr>
          <w:sz w:val="28"/>
          <w:szCs w:val="28"/>
        </w:rPr>
        <w:t xml:space="preserve">і шестикрилі херувими / щебечуть у гаю / срібні </w:t>
      </w:r>
      <w:r>
        <w:rPr>
          <w:b/>
          <w:sz w:val="28"/>
          <w:szCs w:val="28"/>
        </w:rPr>
        <w:t xml:space="preserve">акафисти» </w:t>
      </w:r>
      <w:r>
        <w:rPr>
          <w:sz w:val="28"/>
          <w:szCs w:val="28"/>
        </w:rPr>
        <w:t>[</w:t>
      </w:r>
      <w:r>
        <w:fldChar w:fldCharType="begin"/>
      </w:r>
      <w:r>
        <w:instrText xml:space="preserve"> REF _Ref517358795 \r \h  \* MERGEFORMAT </w:instrText>
      </w:r>
      <w:r>
        <w:fldChar w:fldCharType="separate"/>
      </w:r>
      <w:r>
        <w:rPr>
          <w:sz w:val="28"/>
          <w:szCs w:val="28"/>
        </w:rPr>
        <w:t>22</w:t>
      </w:r>
      <w:r>
        <w:fldChar w:fldCharType="end"/>
      </w:r>
      <w:r>
        <w:rPr>
          <w:sz w:val="28"/>
          <w:szCs w:val="28"/>
        </w:rPr>
        <w:t>]</w:t>
      </w:r>
      <w:r>
        <w:rPr>
          <w:sz w:val="28"/>
          <w:szCs w:val="28"/>
          <w:lang w:val="ru-RU"/>
        </w:rPr>
        <w:t xml:space="preserve">; </w:t>
      </w:r>
    </w:p>
    <w:p w:rsidR="00D67A7F" w:rsidRDefault="00D67A7F" w:rsidP="00D67A7F">
      <w:pPr>
        <w:tabs>
          <w:tab w:val="left" w:pos="0"/>
          <w:tab w:val="left" w:pos="142"/>
        </w:tabs>
        <w:spacing w:line="360" w:lineRule="auto"/>
        <w:ind w:firstLine="709"/>
        <w:jc w:val="both"/>
        <w:rPr>
          <w:sz w:val="28"/>
          <w:szCs w:val="28"/>
        </w:rPr>
      </w:pPr>
      <w:r>
        <w:rPr>
          <w:b/>
          <w:sz w:val="28"/>
          <w:szCs w:val="28"/>
        </w:rPr>
        <w:t xml:space="preserve">Хорал </w:t>
      </w:r>
      <w:r>
        <w:rPr>
          <w:sz w:val="28"/>
          <w:szCs w:val="28"/>
        </w:rPr>
        <w:t xml:space="preserve">– церковний багатоголосий хоровий спів; хвалебна духовна пісня: «По ранковому небу торочаться ангельські крила, / кирея язиків Святого Духа зійшла </w:t>
      </w:r>
      <w:r>
        <w:rPr>
          <w:b/>
          <w:sz w:val="28"/>
          <w:szCs w:val="28"/>
        </w:rPr>
        <w:t>хоралом</w:t>
      </w:r>
      <w:r>
        <w:rPr>
          <w:sz w:val="28"/>
          <w:szCs w:val="28"/>
        </w:rPr>
        <w:t>» [</w:t>
      </w:r>
      <w:r>
        <w:fldChar w:fldCharType="begin"/>
      </w:r>
      <w:r>
        <w:instrText xml:space="preserve"> REF _Ref517358795 \r \h  \* MERGEFORMAT </w:instrText>
      </w:r>
      <w:r>
        <w:fldChar w:fldCharType="separate"/>
      </w:r>
      <w:r>
        <w:rPr>
          <w:sz w:val="28"/>
          <w:szCs w:val="28"/>
        </w:rPr>
        <w:t>22</w:t>
      </w:r>
      <w:r>
        <w:fldChar w:fldCharType="end"/>
      </w:r>
      <w:r>
        <w:rPr>
          <w:sz w:val="28"/>
          <w:szCs w:val="28"/>
        </w:rPr>
        <w:t>];</w:t>
      </w:r>
    </w:p>
    <w:p w:rsidR="00D67A7F" w:rsidRDefault="00D67A7F" w:rsidP="00D67A7F">
      <w:pPr>
        <w:tabs>
          <w:tab w:val="left" w:pos="0"/>
          <w:tab w:val="left" w:pos="142"/>
        </w:tabs>
        <w:spacing w:line="360" w:lineRule="auto"/>
        <w:ind w:firstLine="709"/>
        <w:jc w:val="both"/>
        <w:rPr>
          <w:sz w:val="28"/>
          <w:szCs w:val="28"/>
        </w:rPr>
      </w:pPr>
      <w:r>
        <w:rPr>
          <w:b/>
          <w:sz w:val="28"/>
          <w:szCs w:val="28"/>
        </w:rPr>
        <w:t>Парастас</w:t>
      </w:r>
      <w:r>
        <w:rPr>
          <w:sz w:val="28"/>
          <w:szCs w:val="28"/>
        </w:rPr>
        <w:t xml:space="preserve"> – заупокійна відправа: «Душа старої церковці / Бродить </w:t>
      </w:r>
      <w:r>
        <w:rPr>
          <w:sz w:val="28"/>
          <w:szCs w:val="28"/>
        </w:rPr>
        <w:lastRenderedPageBreak/>
        <w:t xml:space="preserve">причинна між буками, / Співає собі </w:t>
      </w:r>
      <w:r>
        <w:rPr>
          <w:b/>
          <w:sz w:val="28"/>
          <w:szCs w:val="28"/>
        </w:rPr>
        <w:t>парастас</w:t>
      </w:r>
      <w:r>
        <w:rPr>
          <w:sz w:val="28"/>
          <w:szCs w:val="28"/>
        </w:rPr>
        <w:t>» [</w:t>
      </w:r>
      <w:r>
        <w:fldChar w:fldCharType="begin"/>
      </w:r>
      <w:r>
        <w:instrText xml:space="preserve"> REF _Ref517358795 \r \h  \* MERGEFORMAT </w:instrText>
      </w:r>
      <w:r>
        <w:fldChar w:fldCharType="separate"/>
      </w:r>
      <w:r>
        <w:rPr>
          <w:sz w:val="28"/>
          <w:szCs w:val="28"/>
        </w:rPr>
        <w:t>22</w:t>
      </w:r>
      <w:r>
        <w:fldChar w:fldCharType="end"/>
      </w:r>
      <w:r>
        <w:rPr>
          <w:sz w:val="28"/>
          <w:szCs w:val="28"/>
        </w:rPr>
        <w:t>];</w:t>
      </w:r>
    </w:p>
    <w:p w:rsidR="00D67A7F" w:rsidRDefault="00D67A7F" w:rsidP="00D67A7F">
      <w:pPr>
        <w:tabs>
          <w:tab w:val="left" w:pos="0"/>
          <w:tab w:val="left" w:pos="142"/>
        </w:tabs>
        <w:spacing w:line="360" w:lineRule="auto"/>
        <w:ind w:firstLine="709"/>
        <w:jc w:val="both"/>
        <w:rPr>
          <w:sz w:val="28"/>
          <w:szCs w:val="28"/>
        </w:rPr>
      </w:pPr>
      <w:r>
        <w:rPr>
          <w:b/>
          <w:sz w:val="28"/>
          <w:szCs w:val="28"/>
        </w:rPr>
        <w:t xml:space="preserve">Молитва </w:t>
      </w:r>
      <w:r>
        <w:rPr>
          <w:sz w:val="28"/>
          <w:szCs w:val="28"/>
        </w:rPr>
        <w:t xml:space="preserve">– звернення до Бога чи до святих: </w:t>
      </w:r>
      <w:r>
        <w:rPr>
          <w:rFonts w:cs="Times New Roman"/>
          <w:b/>
          <w:sz w:val="28"/>
          <w:szCs w:val="28"/>
        </w:rPr>
        <w:t>«Молитва...</w:t>
      </w:r>
      <w:r>
        <w:rPr>
          <w:rFonts w:cs="Times New Roman"/>
          <w:sz w:val="28"/>
          <w:szCs w:val="28"/>
        </w:rPr>
        <w:t xml:space="preserve"> Тиша... Мить прекрасна... / В душі – і радість, і надія. / Дитятко Боже – вже у яслах, / І молиться над Ним Марія» [</w:t>
      </w:r>
      <w:r>
        <w:fldChar w:fldCharType="begin"/>
      </w:r>
      <w:r>
        <w:instrText>REF _Ref516861787 \r \h  \* MERGEFORMAT</w:instrText>
      </w:r>
      <w:r>
        <w:fldChar w:fldCharType="separate"/>
      </w:r>
      <w:r>
        <w:rPr>
          <w:rFonts w:cs="Times New Roman"/>
          <w:sz w:val="28"/>
          <w:szCs w:val="28"/>
        </w:rPr>
        <w:t>53</w:t>
      </w:r>
      <w:r>
        <w:fldChar w:fldCharType="end"/>
      </w:r>
      <w:r>
        <w:rPr>
          <w:rFonts w:cs="Times New Roman"/>
          <w:sz w:val="28"/>
          <w:szCs w:val="28"/>
        </w:rPr>
        <w:t xml:space="preserve">]; «Жовтий місяць, а ще вище – крик твій, / а ще вище – той, / хто крізь зорі всі твої </w:t>
      </w:r>
      <w:r>
        <w:rPr>
          <w:rFonts w:cs="Times New Roman"/>
          <w:b/>
          <w:sz w:val="28"/>
          <w:szCs w:val="28"/>
        </w:rPr>
        <w:t xml:space="preserve">молитви / </w:t>
      </w:r>
      <w:r>
        <w:rPr>
          <w:rFonts w:cs="Times New Roman"/>
          <w:sz w:val="28"/>
          <w:szCs w:val="28"/>
        </w:rPr>
        <w:t>пересіяв, мов на решето, / він, німуючи, відкрився в тверді, / ніжністю спотворив і закляв, / і тобі, потворі, спересердя / добру мову й розум одібрав»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с.41]; «Ридає, гасає, немов навіжена, / крізь хор голосінь, де </w:t>
      </w:r>
      <w:r>
        <w:rPr>
          <w:rFonts w:cs="Times New Roman"/>
          <w:b/>
          <w:sz w:val="28"/>
          <w:szCs w:val="28"/>
        </w:rPr>
        <w:t>молитва</w:t>
      </w:r>
      <w:r>
        <w:rPr>
          <w:rFonts w:cs="Times New Roman"/>
          <w:sz w:val="28"/>
          <w:szCs w:val="28"/>
        </w:rPr>
        <w:t xml:space="preserve"> священна»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с.119]; «І коридори пам’яті глухі / ховають вчинків темні анфілади, / аж видається, що старе воління / розбите мідними грішми зусиль, / уже осліплих від маруд чекання, / уже оглухлих від сумних </w:t>
      </w:r>
      <w:r>
        <w:rPr>
          <w:rFonts w:cs="Times New Roman"/>
          <w:b/>
          <w:sz w:val="28"/>
          <w:szCs w:val="28"/>
        </w:rPr>
        <w:t>молитв</w:t>
      </w:r>
      <w:r>
        <w:rPr>
          <w:rFonts w:cs="Times New Roman"/>
          <w:sz w:val="28"/>
          <w:szCs w:val="28"/>
        </w:rPr>
        <w:t>, / уже слабих од надміру надії, / котра грудками падає з небес / і нас донищує»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с.146]; </w:t>
      </w:r>
      <w:r>
        <w:rPr>
          <w:sz w:val="28"/>
          <w:szCs w:val="28"/>
        </w:rPr>
        <w:t xml:space="preserve">«Я тихо </w:t>
      </w:r>
      <w:r>
        <w:rPr>
          <w:b/>
          <w:sz w:val="28"/>
          <w:szCs w:val="28"/>
        </w:rPr>
        <w:t>молився</w:t>
      </w:r>
      <w:r>
        <w:rPr>
          <w:sz w:val="28"/>
          <w:szCs w:val="28"/>
        </w:rPr>
        <w:t>, / Боже, тепер я кричу вже криком – прикрий мою душу, / Боже, щитом, малим і великим! / Не дай мені, Боже, впасти на цьому барвінку хрещатому, / – на всі свої покоління імення Твоє кричатиму!» [</w:t>
      </w:r>
      <w:r>
        <w:fldChar w:fldCharType="begin"/>
      </w:r>
      <w:r>
        <w:instrText xml:space="preserve"> REF _Ref516861787 \r \h  \* MERGEFORMAT </w:instrText>
      </w:r>
      <w:r>
        <w:fldChar w:fldCharType="separate"/>
      </w:r>
      <w:r>
        <w:rPr>
          <w:sz w:val="28"/>
          <w:szCs w:val="28"/>
        </w:rPr>
        <w:t>53</w:t>
      </w:r>
      <w:r>
        <w:fldChar w:fldCharType="end"/>
      </w:r>
      <w:r>
        <w:rPr>
          <w:sz w:val="28"/>
          <w:szCs w:val="28"/>
        </w:rPr>
        <w:t>];</w:t>
      </w:r>
    </w:p>
    <w:p w:rsidR="00D67A7F" w:rsidRDefault="00D67A7F" w:rsidP="00D67A7F">
      <w:pPr>
        <w:tabs>
          <w:tab w:val="left" w:pos="0"/>
          <w:tab w:val="left" w:pos="142"/>
        </w:tabs>
        <w:spacing w:line="360" w:lineRule="auto"/>
        <w:ind w:firstLine="709"/>
        <w:jc w:val="both"/>
        <w:rPr>
          <w:sz w:val="28"/>
          <w:szCs w:val="28"/>
          <w:lang w:val="ru-RU"/>
        </w:rPr>
      </w:pPr>
      <w:r>
        <w:rPr>
          <w:b/>
          <w:sz w:val="28"/>
          <w:szCs w:val="28"/>
        </w:rPr>
        <w:t xml:space="preserve">Молебень </w:t>
      </w:r>
      <w:r>
        <w:rPr>
          <w:sz w:val="28"/>
          <w:szCs w:val="28"/>
        </w:rPr>
        <w:t xml:space="preserve">– </w:t>
      </w:r>
      <w:r>
        <w:rPr>
          <w:sz w:val="28"/>
          <w:szCs w:val="28"/>
          <w:lang w:val="ru-RU"/>
        </w:rPr>
        <w:t>к</w:t>
      </w:r>
      <w:r>
        <w:rPr>
          <w:sz w:val="28"/>
          <w:szCs w:val="28"/>
        </w:rPr>
        <w:t>оротке богослужіння за щасливе закінчення справи, за здоров’я, благополуччя кого-небудь: «…Уже, мабуть,</w:t>
      </w:r>
      <w:r>
        <w:rPr>
          <w:b/>
          <w:sz w:val="28"/>
          <w:szCs w:val="28"/>
        </w:rPr>
        <w:t xml:space="preserve"> молебень</w:t>
      </w:r>
      <w:r>
        <w:rPr>
          <w:sz w:val="28"/>
          <w:szCs w:val="28"/>
        </w:rPr>
        <w:t xml:space="preserve"> відслужили, / бо затужили дзвони, затужили! / І заридали дзвони, загули! – це ж там за браму хлопців провели» [</w:t>
      </w:r>
      <w:r>
        <w:fldChar w:fldCharType="begin"/>
      </w:r>
      <w:r>
        <w:instrText xml:space="preserve"> REF _Ref516861787 \r \h  \* MERGEFORMAT </w:instrText>
      </w:r>
      <w:r>
        <w:fldChar w:fldCharType="separate"/>
      </w:r>
      <w:r>
        <w:rPr>
          <w:sz w:val="28"/>
          <w:szCs w:val="28"/>
        </w:rPr>
        <w:t>53</w:t>
      </w:r>
      <w:r>
        <w:fldChar w:fldCharType="end"/>
      </w:r>
      <w:r>
        <w:rPr>
          <w:sz w:val="28"/>
          <w:szCs w:val="28"/>
        </w:rPr>
        <w:t>];</w:t>
      </w:r>
    </w:p>
    <w:p w:rsidR="00D67A7F" w:rsidRDefault="00D67A7F" w:rsidP="00D67A7F">
      <w:pPr>
        <w:tabs>
          <w:tab w:val="left" w:pos="0"/>
          <w:tab w:val="left" w:pos="142"/>
        </w:tabs>
        <w:spacing w:line="360" w:lineRule="auto"/>
        <w:ind w:firstLine="709"/>
        <w:jc w:val="both"/>
        <w:rPr>
          <w:sz w:val="28"/>
          <w:szCs w:val="28"/>
        </w:rPr>
      </w:pPr>
      <w:r>
        <w:rPr>
          <w:b/>
          <w:sz w:val="28"/>
          <w:szCs w:val="28"/>
        </w:rPr>
        <w:t>Офіра</w:t>
      </w:r>
      <w:r>
        <w:rPr>
          <w:sz w:val="28"/>
          <w:szCs w:val="28"/>
        </w:rPr>
        <w:t xml:space="preserve"> – пожертвування: «Лежить, мов жертовна </w:t>
      </w:r>
      <w:r>
        <w:rPr>
          <w:b/>
          <w:sz w:val="28"/>
          <w:szCs w:val="28"/>
        </w:rPr>
        <w:t>офіра</w:t>
      </w:r>
      <w:r>
        <w:rPr>
          <w:sz w:val="28"/>
          <w:szCs w:val="28"/>
        </w:rPr>
        <w:t>, / Якій жерців байдужий спір / І тільки існування міра / Вся зосередилася в зір» [</w:t>
      </w:r>
      <w:r>
        <w:fldChar w:fldCharType="begin"/>
      </w:r>
      <w:r>
        <w:instrText xml:space="preserve"> REF _Ref516861787 \r \h  \* MERGEFORMAT </w:instrText>
      </w:r>
      <w:r>
        <w:fldChar w:fldCharType="separate"/>
      </w:r>
      <w:r>
        <w:rPr>
          <w:sz w:val="28"/>
          <w:szCs w:val="28"/>
        </w:rPr>
        <w:t>53</w:t>
      </w:r>
      <w:r>
        <w:fldChar w:fldCharType="end"/>
      </w:r>
      <w:r>
        <w:rPr>
          <w:sz w:val="28"/>
          <w:szCs w:val="28"/>
        </w:rPr>
        <w:t>];</w:t>
      </w:r>
    </w:p>
    <w:p w:rsidR="00D67A7F" w:rsidRDefault="00D67A7F" w:rsidP="00D67A7F">
      <w:pPr>
        <w:tabs>
          <w:tab w:val="left" w:pos="0"/>
          <w:tab w:val="left" w:pos="142"/>
        </w:tabs>
        <w:spacing w:line="360" w:lineRule="auto"/>
        <w:ind w:firstLine="709"/>
        <w:jc w:val="both"/>
        <w:rPr>
          <w:sz w:val="28"/>
          <w:szCs w:val="28"/>
        </w:rPr>
      </w:pPr>
      <w:r>
        <w:rPr>
          <w:b/>
          <w:sz w:val="28"/>
          <w:szCs w:val="28"/>
        </w:rPr>
        <w:t>Поклін</w:t>
      </w:r>
      <w:r>
        <w:rPr>
          <w:sz w:val="28"/>
          <w:szCs w:val="28"/>
        </w:rPr>
        <w:t xml:space="preserve"> – нахиляння голови або верхньої частини тулуба (під час молитви): «Хай схиляє чоло своє / У доземнім </w:t>
      </w:r>
      <w:r>
        <w:rPr>
          <w:b/>
          <w:sz w:val="28"/>
          <w:szCs w:val="28"/>
        </w:rPr>
        <w:t>поклоні</w:t>
      </w:r>
      <w:r>
        <w:rPr>
          <w:sz w:val="28"/>
          <w:szCs w:val="28"/>
        </w:rPr>
        <w:t>»</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с.130]; </w:t>
      </w:r>
      <w:r>
        <w:rPr>
          <w:sz w:val="28"/>
          <w:szCs w:val="28"/>
        </w:rPr>
        <w:t xml:space="preserve">«Яре коло небом покотилось, / і померк мій погляд, серце билось, / і, блаженний, до земного лона / ницьма я припав, б’ючи </w:t>
      </w:r>
      <w:r>
        <w:rPr>
          <w:b/>
          <w:sz w:val="28"/>
          <w:szCs w:val="28"/>
        </w:rPr>
        <w:t>поклони</w:t>
      </w:r>
      <w:r>
        <w:rPr>
          <w:sz w:val="28"/>
          <w:szCs w:val="28"/>
        </w:rPr>
        <w:t xml:space="preserve">»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 с.</w:t>
      </w:r>
      <w:r>
        <w:rPr>
          <w:sz w:val="28"/>
          <w:szCs w:val="28"/>
        </w:rPr>
        <w:t>104</w:t>
      </w:r>
      <w:r>
        <w:rPr>
          <w:rFonts w:cs="Times New Roman"/>
          <w:sz w:val="28"/>
          <w:szCs w:val="28"/>
        </w:rPr>
        <w:t>]</w:t>
      </w:r>
      <w:r>
        <w:rPr>
          <w:sz w:val="28"/>
          <w:szCs w:val="28"/>
        </w:rPr>
        <w:t xml:space="preserve">; «І тільки Мати пресвята, / немов ошукане чекання, / все б’є </w:t>
      </w:r>
      <w:r>
        <w:rPr>
          <w:b/>
          <w:sz w:val="28"/>
          <w:szCs w:val="28"/>
        </w:rPr>
        <w:t xml:space="preserve">поклони </w:t>
      </w:r>
      <w:r>
        <w:rPr>
          <w:sz w:val="28"/>
          <w:szCs w:val="28"/>
        </w:rPr>
        <w:t xml:space="preserve">до хреста»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 с.</w:t>
      </w:r>
      <w:r>
        <w:rPr>
          <w:sz w:val="28"/>
          <w:szCs w:val="28"/>
        </w:rPr>
        <w:t>189</w:t>
      </w:r>
      <w:r>
        <w:rPr>
          <w:rFonts w:cs="Times New Roman"/>
          <w:sz w:val="28"/>
          <w:szCs w:val="28"/>
        </w:rPr>
        <w:t>]</w:t>
      </w:r>
      <w:r>
        <w:rPr>
          <w:sz w:val="28"/>
          <w:szCs w:val="28"/>
        </w:rPr>
        <w:t xml:space="preserve">; «…На другий день були ми у печерах. / Тяглись в рукава довгих галерій. / </w:t>
      </w:r>
      <w:r>
        <w:rPr>
          <w:b/>
          <w:sz w:val="28"/>
          <w:szCs w:val="28"/>
        </w:rPr>
        <w:t>Поклони</w:t>
      </w:r>
      <w:r>
        <w:rPr>
          <w:sz w:val="28"/>
          <w:szCs w:val="28"/>
        </w:rPr>
        <w:t xml:space="preserve"> били. І чекали в чергах, / бо тут людей – що свічка, то і рій» [</w:t>
      </w:r>
      <w:r>
        <w:fldChar w:fldCharType="begin"/>
      </w:r>
      <w:r>
        <w:instrText xml:space="preserve"> REF _Ref516861787 \r \h  \* MERGEFORMAT </w:instrText>
      </w:r>
      <w:r>
        <w:fldChar w:fldCharType="separate"/>
      </w:r>
      <w:r>
        <w:rPr>
          <w:sz w:val="28"/>
          <w:szCs w:val="28"/>
        </w:rPr>
        <w:t>53</w:t>
      </w:r>
      <w:r>
        <w:fldChar w:fldCharType="end"/>
      </w:r>
      <w:r>
        <w:rPr>
          <w:sz w:val="28"/>
          <w:szCs w:val="28"/>
        </w:rPr>
        <w:t>].</w:t>
      </w:r>
    </w:p>
    <w:p w:rsidR="00D67A7F" w:rsidRDefault="00D67A7F" w:rsidP="00D67A7F">
      <w:pPr>
        <w:numPr>
          <w:ilvl w:val="0"/>
          <w:numId w:val="8"/>
        </w:numPr>
        <w:tabs>
          <w:tab w:val="left" w:pos="142"/>
        </w:tabs>
        <w:spacing w:line="360" w:lineRule="auto"/>
        <w:ind w:left="0" w:firstLine="709"/>
        <w:jc w:val="both"/>
        <w:rPr>
          <w:rFonts w:cs="Times New Roman"/>
          <w:color w:val="000000"/>
          <w:sz w:val="28"/>
          <w:szCs w:val="28"/>
        </w:rPr>
      </w:pPr>
      <w:r>
        <w:rPr>
          <w:rFonts w:cs="Times New Roman"/>
          <w:b/>
          <w:color w:val="000000"/>
          <w:sz w:val="28"/>
          <w:szCs w:val="28"/>
        </w:rPr>
        <w:t>Назви абстрактних духовних понять</w:t>
      </w:r>
      <w:r>
        <w:rPr>
          <w:rFonts w:cs="Times New Roman"/>
          <w:color w:val="000000"/>
          <w:sz w:val="28"/>
          <w:szCs w:val="28"/>
          <w:lang w:val="ru-RU"/>
        </w:rPr>
        <w:t xml:space="preserve">. </w:t>
      </w:r>
      <w:r>
        <w:rPr>
          <w:rFonts w:cs="Times New Roman"/>
          <w:color w:val="000000"/>
          <w:sz w:val="28"/>
          <w:szCs w:val="28"/>
        </w:rPr>
        <w:t xml:space="preserve">Одну із найбільших груп </w:t>
      </w:r>
      <w:r>
        <w:rPr>
          <w:rFonts w:cs="Times New Roman"/>
          <w:color w:val="000000"/>
          <w:sz w:val="28"/>
          <w:szCs w:val="28"/>
        </w:rPr>
        <w:lastRenderedPageBreak/>
        <w:t xml:space="preserve">складають лексичні одиниці, що позначають абстрактні поняття, адже релігійне стосується насамперед не матеріального. У творчості аналізованих письменників ми виокремили такі лексеми: </w:t>
      </w:r>
      <w:r>
        <w:rPr>
          <w:i/>
          <w:color w:val="000000"/>
          <w:sz w:val="28"/>
          <w:szCs w:val="28"/>
        </w:rPr>
        <w:t>благодать; віра; надія; любов; вічність; гординя; гріх, огріх; добро; зло; духовність; душа; істина, правда; мука, митарство; омана; покута; прощення; скверна; серце; совість.</w:t>
      </w:r>
    </w:p>
    <w:p w:rsidR="00D67A7F" w:rsidRDefault="00D67A7F" w:rsidP="00D67A7F">
      <w:pPr>
        <w:tabs>
          <w:tab w:val="left" w:pos="142"/>
        </w:tabs>
        <w:spacing w:line="360" w:lineRule="auto"/>
        <w:ind w:firstLine="709"/>
        <w:jc w:val="both"/>
        <w:rPr>
          <w:color w:val="000000"/>
          <w:sz w:val="28"/>
          <w:szCs w:val="28"/>
        </w:rPr>
      </w:pPr>
      <w:r>
        <w:rPr>
          <w:rFonts w:cs="Times New Roman"/>
          <w:color w:val="000000"/>
          <w:sz w:val="28"/>
          <w:szCs w:val="28"/>
        </w:rPr>
        <w:t xml:space="preserve">У релігійному уявленні </w:t>
      </w:r>
      <w:r>
        <w:rPr>
          <w:rFonts w:cs="Times New Roman"/>
          <w:b/>
          <w:color w:val="000000"/>
          <w:sz w:val="28"/>
          <w:szCs w:val="28"/>
        </w:rPr>
        <w:t>благодать</w:t>
      </w:r>
      <w:r>
        <w:rPr>
          <w:rFonts w:cs="Times New Roman"/>
          <w:color w:val="000000"/>
          <w:sz w:val="28"/>
          <w:szCs w:val="28"/>
        </w:rPr>
        <w:t xml:space="preserve"> – це </w:t>
      </w:r>
      <w:r>
        <w:rPr>
          <w:rFonts w:cs="Times New Roman"/>
          <w:sz w:val="28"/>
          <w:szCs w:val="28"/>
        </w:rPr>
        <w:t xml:space="preserve">щедроти, дари, ласка невідомих, таємничих сил: «…вас я не неволю переступати мій поріг, / де сонце устає на сході і йде на захід спочивать, / де людської душі насподі панує мир і </w:t>
      </w:r>
      <w:r>
        <w:rPr>
          <w:rFonts w:cs="Times New Roman"/>
          <w:b/>
          <w:sz w:val="28"/>
          <w:szCs w:val="28"/>
        </w:rPr>
        <w:t>благодать</w:t>
      </w:r>
      <w:r>
        <w:rPr>
          <w:rFonts w:cs="Times New Roman"/>
          <w:sz w:val="28"/>
          <w:szCs w:val="28"/>
        </w:rPr>
        <w:t>»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w:t>
      </w:r>
      <w:r>
        <w:rPr>
          <w:rFonts w:cs="Times New Roman"/>
          <w:sz w:val="28"/>
          <w:szCs w:val="28"/>
          <w:lang w:val="ru-RU"/>
        </w:rPr>
        <w:t>203</w:t>
      </w:r>
      <w:r>
        <w:rPr>
          <w:rFonts w:cs="Times New Roman"/>
          <w:sz w:val="28"/>
          <w:szCs w:val="28"/>
        </w:rPr>
        <w:t>]</w:t>
      </w:r>
      <w:r>
        <w:rPr>
          <w:rFonts w:cs="Times New Roman"/>
          <w:sz w:val="28"/>
          <w:szCs w:val="28"/>
          <w:lang w:val="ru-RU"/>
        </w:rPr>
        <w:t>; «</w:t>
      </w:r>
      <w:r>
        <w:rPr>
          <w:rFonts w:cs="Times New Roman"/>
          <w:sz w:val="28"/>
          <w:szCs w:val="28"/>
        </w:rPr>
        <w:t xml:space="preserve">Підноситься над сходом </w:t>
      </w:r>
      <w:r>
        <w:rPr>
          <w:rFonts w:cs="Times New Roman"/>
          <w:b/>
          <w:sz w:val="28"/>
          <w:szCs w:val="28"/>
        </w:rPr>
        <w:t>благодать</w:t>
      </w:r>
      <w:r>
        <w:rPr>
          <w:rFonts w:cs="Times New Roman"/>
          <w:sz w:val="28"/>
          <w:szCs w:val="28"/>
        </w:rPr>
        <w:t xml:space="preserve"> –</w:t>
      </w:r>
      <w:r>
        <w:rPr>
          <w:rFonts w:cs="Times New Roman"/>
          <w:sz w:val="28"/>
          <w:szCs w:val="28"/>
          <w:lang w:val="ru-RU"/>
        </w:rPr>
        <w:t xml:space="preserve"> / </w:t>
      </w:r>
      <w:r>
        <w:rPr>
          <w:rFonts w:cs="Times New Roman"/>
          <w:sz w:val="28"/>
          <w:szCs w:val="28"/>
        </w:rPr>
        <w:t>їй пучки сяють</w:t>
      </w:r>
      <w:r>
        <w:rPr>
          <w:rFonts w:cs="Times New Roman"/>
          <w:sz w:val="28"/>
          <w:szCs w:val="28"/>
          <w:lang w:val="ru-RU"/>
        </w:rPr>
        <w:t xml:space="preserve">»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rFonts w:cs="Times New Roman"/>
          <w:sz w:val="28"/>
          <w:szCs w:val="28"/>
          <w:lang w:val="ru-RU"/>
        </w:rPr>
        <w:t>166</w:t>
      </w:r>
      <w:r>
        <w:rPr>
          <w:rFonts w:cs="Times New Roman"/>
          <w:sz w:val="28"/>
          <w:szCs w:val="28"/>
        </w:rPr>
        <w:t>]</w:t>
      </w:r>
      <w:r>
        <w:rPr>
          <w:rFonts w:cs="Times New Roman"/>
          <w:sz w:val="28"/>
          <w:szCs w:val="28"/>
          <w:lang w:val="ru-RU"/>
        </w:rPr>
        <w:t>.</w:t>
      </w:r>
    </w:p>
    <w:p w:rsidR="00D67A7F" w:rsidRDefault="00D67A7F" w:rsidP="00D67A7F">
      <w:pPr>
        <w:tabs>
          <w:tab w:val="left" w:pos="142"/>
        </w:tabs>
        <w:spacing w:line="360" w:lineRule="auto"/>
        <w:ind w:firstLine="709"/>
        <w:jc w:val="both"/>
        <w:rPr>
          <w:sz w:val="28"/>
          <w:szCs w:val="28"/>
        </w:rPr>
      </w:pPr>
      <w:r>
        <w:rPr>
          <w:color w:val="000000"/>
          <w:sz w:val="28"/>
          <w:szCs w:val="28"/>
        </w:rPr>
        <w:t xml:space="preserve">В українській мові лексема </w:t>
      </w:r>
      <w:r>
        <w:rPr>
          <w:b/>
          <w:color w:val="000000"/>
          <w:sz w:val="28"/>
          <w:szCs w:val="28"/>
        </w:rPr>
        <w:t xml:space="preserve">віра </w:t>
      </w:r>
      <w:r>
        <w:rPr>
          <w:color w:val="000000"/>
          <w:sz w:val="28"/>
          <w:szCs w:val="28"/>
        </w:rPr>
        <w:t>маніфестує значення «</w:t>
      </w:r>
      <w:r>
        <w:rPr>
          <w:sz w:val="28"/>
          <w:szCs w:val="28"/>
        </w:rPr>
        <w:t>упевненість у чомусь, у здійсненні чого-небудь</w:t>
      </w:r>
      <w:r>
        <w:rPr>
          <w:color w:val="000000"/>
          <w:sz w:val="28"/>
          <w:szCs w:val="28"/>
        </w:rPr>
        <w:t>», «т</w:t>
      </w:r>
      <w:r>
        <w:rPr>
          <w:sz w:val="28"/>
          <w:szCs w:val="28"/>
        </w:rPr>
        <w:t>е саме, що довір’я</w:t>
      </w:r>
      <w:r>
        <w:rPr>
          <w:color w:val="000000"/>
          <w:sz w:val="28"/>
          <w:szCs w:val="28"/>
        </w:rPr>
        <w:t>», «в</w:t>
      </w:r>
      <w:r>
        <w:rPr>
          <w:sz w:val="28"/>
          <w:szCs w:val="28"/>
        </w:rPr>
        <w:t>изнання існування бога, переконання в реальному існуванні чогось надприродного</w:t>
      </w:r>
      <w:r>
        <w:rPr>
          <w:color w:val="000000"/>
          <w:sz w:val="28"/>
          <w:szCs w:val="28"/>
        </w:rPr>
        <w:t>» [</w:t>
      </w:r>
      <w:r>
        <w:fldChar w:fldCharType="begin"/>
      </w:r>
      <w:r>
        <w:instrText xml:space="preserve"> REF _Ref518506485 \r \h  \* MERGEFORMAT </w:instrText>
      </w:r>
      <w:r>
        <w:fldChar w:fldCharType="separate"/>
      </w:r>
      <w:r>
        <w:rPr>
          <w:color w:val="000000"/>
          <w:sz w:val="28"/>
          <w:szCs w:val="28"/>
        </w:rPr>
        <w:t>87</w:t>
      </w:r>
      <w:r>
        <w:fldChar w:fldCharType="end"/>
      </w:r>
      <w:r>
        <w:rPr>
          <w:color w:val="000000"/>
          <w:sz w:val="28"/>
          <w:szCs w:val="28"/>
        </w:rPr>
        <w:t>, т. І, с. 769]. Подібну семантику слова маємо й у поетичному дискурсі письменників: «</w:t>
      </w:r>
      <w:r>
        <w:rPr>
          <w:sz w:val="28"/>
          <w:szCs w:val="28"/>
        </w:rPr>
        <w:t xml:space="preserve">І завжди люди гинули за </w:t>
      </w:r>
      <w:r>
        <w:rPr>
          <w:b/>
          <w:sz w:val="28"/>
          <w:szCs w:val="28"/>
        </w:rPr>
        <w:t>віру</w:t>
      </w:r>
      <w:r>
        <w:rPr>
          <w:sz w:val="28"/>
          <w:szCs w:val="28"/>
        </w:rPr>
        <w:t>. / Цей спорт одвічний винайшли не ми. / Тут головне дивитись в очі звіру / і просто – залишатися людьми»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rFonts w:eastAsia="Times New Roman" w:cs="Times New Roman"/>
          <w:kern w:val="0"/>
          <w:sz w:val="28"/>
          <w:szCs w:val="28"/>
          <w:lang w:eastAsia="uk-UA" w:bidi="ar-SA"/>
        </w:rPr>
        <w:t xml:space="preserve">«І скаже світ: </w:t>
      </w:r>
      <w:r>
        <w:rPr>
          <w:sz w:val="28"/>
          <w:szCs w:val="28"/>
        </w:rPr>
        <w:t>–</w:t>
      </w:r>
      <w:r>
        <w:rPr>
          <w:rFonts w:eastAsia="Times New Roman" w:cs="Times New Roman"/>
          <w:kern w:val="0"/>
          <w:sz w:val="28"/>
          <w:szCs w:val="28"/>
          <w:lang w:eastAsia="uk-UA" w:bidi="ar-SA"/>
        </w:rPr>
        <w:t xml:space="preserve"> Ти крихта у мені. / Ти світлий біль в тяжкому урагані. / Твоя любов </w:t>
      </w:r>
      <w:r>
        <w:rPr>
          <w:sz w:val="28"/>
          <w:szCs w:val="28"/>
        </w:rPr>
        <w:t>–</w:t>
      </w:r>
      <w:r>
        <w:rPr>
          <w:rFonts w:eastAsia="Times New Roman" w:cs="Times New Roman"/>
          <w:kern w:val="0"/>
          <w:sz w:val="28"/>
          <w:szCs w:val="28"/>
          <w:lang w:eastAsia="uk-UA" w:bidi="ar-SA"/>
        </w:rPr>
        <w:t xml:space="preserve"> на грані маячні / і </w:t>
      </w:r>
      <w:r>
        <w:rPr>
          <w:rFonts w:eastAsia="Times New Roman" w:cs="Times New Roman"/>
          <w:b/>
          <w:kern w:val="0"/>
          <w:sz w:val="28"/>
          <w:szCs w:val="28"/>
          <w:lang w:eastAsia="uk-UA" w:bidi="ar-SA"/>
        </w:rPr>
        <w:t>віра</w:t>
      </w:r>
      <w:r>
        <w:rPr>
          <w:sz w:val="28"/>
          <w:szCs w:val="28"/>
        </w:rPr>
        <w:t>–</w:t>
      </w:r>
      <w:r>
        <w:rPr>
          <w:rFonts w:eastAsia="Times New Roman" w:cs="Times New Roman"/>
          <w:kern w:val="0"/>
          <w:sz w:val="28"/>
          <w:szCs w:val="28"/>
          <w:lang w:eastAsia="uk-UA" w:bidi="ar-SA"/>
        </w:rPr>
        <w:t xml:space="preserve"> у наївності на грані» </w:t>
      </w:r>
      <w:r>
        <w:rPr>
          <w:sz w:val="28"/>
          <w:szCs w:val="28"/>
        </w:rPr>
        <w:t>[</w:t>
      </w:r>
      <w:r>
        <w:fldChar w:fldCharType="begin"/>
      </w:r>
      <w:r>
        <w:instrText>REF _Ref516861787 \r \h  \* MERGEFORMAT</w:instrText>
      </w:r>
      <w:r>
        <w:fldChar w:fldCharType="separate"/>
      </w:r>
      <w:r>
        <w:rPr>
          <w:sz w:val="28"/>
          <w:szCs w:val="28"/>
        </w:rPr>
        <w:t>53</w:t>
      </w:r>
      <w:r>
        <w:fldChar w:fldCharType="end"/>
      </w:r>
      <w:r>
        <w:rPr>
          <w:sz w:val="28"/>
          <w:szCs w:val="28"/>
        </w:rPr>
        <w:t>]; «Опочинь. Нехай воскресне / Віра в сяйві всеблагім»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101]; «Білу барву Ньютон зі спектру добув. Допоміг вам / вірити в те, що і </w:t>
      </w:r>
      <w:r>
        <w:rPr>
          <w:b/>
          <w:sz w:val="28"/>
          <w:szCs w:val="28"/>
        </w:rPr>
        <w:t>віра</w:t>
      </w:r>
      <w:r>
        <w:rPr>
          <w:sz w:val="28"/>
          <w:szCs w:val="28"/>
        </w:rPr>
        <w:t xml:space="preserve"> віку не марне була»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88]; «Ходив по горі і дихав на повні груди. / Оце вже я дома?! </w:t>
      </w:r>
      <w:r>
        <w:rPr>
          <w:rFonts w:cs="Times New Roman"/>
          <w:color w:val="000000"/>
          <w:sz w:val="28"/>
          <w:szCs w:val="28"/>
        </w:rPr>
        <w:t>–</w:t>
      </w:r>
      <w:r>
        <w:rPr>
          <w:sz w:val="28"/>
          <w:szCs w:val="28"/>
        </w:rPr>
        <w:t xml:space="preserve">аж </w:t>
      </w:r>
      <w:r>
        <w:rPr>
          <w:b/>
          <w:sz w:val="28"/>
          <w:szCs w:val="28"/>
        </w:rPr>
        <w:t xml:space="preserve">віри </w:t>
      </w:r>
      <w:r>
        <w:rPr>
          <w:sz w:val="28"/>
          <w:szCs w:val="28"/>
        </w:rPr>
        <w:t xml:space="preserve">очам </w:t>
      </w:r>
      <w:r>
        <w:rPr>
          <w:b/>
          <w:sz w:val="28"/>
          <w:szCs w:val="28"/>
        </w:rPr>
        <w:t>не йму</w:t>
      </w:r>
      <w:r>
        <w:rPr>
          <w:sz w:val="28"/>
          <w:szCs w:val="28"/>
        </w:rPr>
        <w:t>. / І княжого міста прадавні дивні споруди / уламками фресок з землі усміхались йому»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rFonts w:cs="Times New Roman"/>
          <w:color w:val="000000"/>
          <w:sz w:val="28"/>
          <w:szCs w:val="28"/>
        </w:rPr>
        <w:t xml:space="preserve">«І </w:t>
      </w:r>
      <w:r>
        <w:rPr>
          <w:rFonts w:cs="Times New Roman"/>
          <w:color w:val="000000"/>
          <w:sz w:val="28"/>
          <w:szCs w:val="28"/>
          <w:shd w:val="clear" w:color="auto" w:fill="FFFFFF"/>
        </w:rPr>
        <w:t xml:space="preserve">не віддай цим людям на поталу, </w:t>
      </w:r>
      <w:r>
        <w:rPr>
          <w:rFonts w:cs="Times New Roman"/>
          <w:color w:val="000000"/>
          <w:sz w:val="28"/>
          <w:szCs w:val="28"/>
        </w:rPr>
        <w:t>–</w:t>
      </w:r>
      <w:r>
        <w:rPr>
          <w:rFonts w:cs="Times New Roman"/>
          <w:color w:val="000000"/>
          <w:sz w:val="28"/>
          <w:szCs w:val="28"/>
          <w:shd w:val="clear" w:color="auto" w:fill="FFFFFF"/>
        </w:rPr>
        <w:t xml:space="preserve"> вони вже іншу </w:t>
      </w:r>
      <w:r>
        <w:rPr>
          <w:rFonts w:cs="Times New Roman"/>
          <w:b/>
          <w:color w:val="000000"/>
          <w:sz w:val="28"/>
          <w:szCs w:val="28"/>
          <w:shd w:val="clear" w:color="auto" w:fill="FFFFFF"/>
        </w:rPr>
        <w:t xml:space="preserve">віру </w:t>
      </w:r>
      <w:r>
        <w:rPr>
          <w:rFonts w:cs="Times New Roman"/>
          <w:color w:val="000000"/>
          <w:sz w:val="28"/>
          <w:szCs w:val="28"/>
          <w:shd w:val="clear" w:color="auto" w:fill="FFFFFF"/>
        </w:rPr>
        <w:t xml:space="preserve">напитали» </w:t>
      </w:r>
      <w:r>
        <w:rPr>
          <w:rFonts w:cs="Times New Roman"/>
          <w:color w:val="000000"/>
          <w:spacing w:val="-2"/>
          <w:sz w:val="28"/>
          <w:szCs w:val="28"/>
        </w:rPr>
        <w:t>[</w:t>
      </w:r>
      <w:r>
        <w:fldChar w:fldCharType="begin"/>
      </w:r>
      <w:r>
        <w:instrText xml:space="preserve"> REF _Ref516861787 \r \h  \* MERGEFORMAT </w:instrText>
      </w:r>
      <w:r>
        <w:fldChar w:fldCharType="separate"/>
      </w:r>
      <w:r>
        <w:rPr>
          <w:rFonts w:cs="Times New Roman"/>
          <w:color w:val="000000"/>
          <w:spacing w:val="-2"/>
          <w:sz w:val="28"/>
          <w:szCs w:val="28"/>
        </w:rPr>
        <w:t>53</w:t>
      </w:r>
      <w:r>
        <w:fldChar w:fldCharType="end"/>
      </w:r>
      <w:r>
        <w:rPr>
          <w:rFonts w:cs="Times New Roman"/>
          <w:color w:val="000000"/>
          <w:spacing w:val="-2"/>
          <w:sz w:val="28"/>
          <w:szCs w:val="28"/>
        </w:rPr>
        <w:t>]</w:t>
      </w:r>
      <w:r>
        <w:rPr>
          <w:sz w:val="28"/>
          <w:szCs w:val="28"/>
        </w:rPr>
        <w:t xml:space="preserve">; </w:t>
      </w:r>
      <w:r>
        <w:rPr>
          <w:color w:val="000000"/>
          <w:sz w:val="28"/>
          <w:szCs w:val="28"/>
        </w:rPr>
        <w:t xml:space="preserve">«Так, </w:t>
      </w:r>
      <w:r>
        <w:rPr>
          <w:b/>
          <w:color w:val="000000"/>
          <w:sz w:val="28"/>
          <w:szCs w:val="28"/>
        </w:rPr>
        <w:t>вірив</w:t>
      </w:r>
      <w:r>
        <w:rPr>
          <w:color w:val="000000"/>
          <w:sz w:val="28"/>
          <w:szCs w:val="28"/>
        </w:rPr>
        <w:t xml:space="preserve"> я. Найперше вірив </w:t>
      </w:r>
      <w:r>
        <w:rPr>
          <w:rFonts w:cs="Times New Roman"/>
          <w:color w:val="000000"/>
          <w:sz w:val="28"/>
          <w:szCs w:val="28"/>
        </w:rPr>
        <w:t>–</w:t>
      </w:r>
      <w:r>
        <w:rPr>
          <w:color w:val="000000"/>
          <w:sz w:val="28"/>
          <w:szCs w:val="28"/>
        </w:rPr>
        <w:t xml:space="preserve"> Богу. І вірив людям. Людям і собі» [</w:t>
      </w:r>
      <w:r>
        <w:fldChar w:fldCharType="begin"/>
      </w:r>
      <w:r>
        <w:instrText xml:space="preserve"> REF _Ref516861742 \r \h  \* MERGEFORMAT </w:instrText>
      </w:r>
      <w:r>
        <w:fldChar w:fldCharType="separate"/>
      </w:r>
      <w:r>
        <w:rPr>
          <w:color w:val="000000"/>
          <w:sz w:val="28"/>
          <w:szCs w:val="28"/>
        </w:rPr>
        <w:t>52</w:t>
      </w:r>
      <w:r>
        <w:fldChar w:fldCharType="end"/>
      </w:r>
      <w:r>
        <w:rPr>
          <w:color w:val="000000"/>
          <w:sz w:val="28"/>
          <w:szCs w:val="28"/>
        </w:rPr>
        <w:t xml:space="preserve">, с.71]. </w:t>
      </w:r>
      <w:r>
        <w:rPr>
          <w:b/>
          <w:color w:val="000000"/>
          <w:sz w:val="28"/>
          <w:szCs w:val="28"/>
          <w:lang w:val="ru-RU"/>
        </w:rPr>
        <w:t>В</w:t>
      </w:r>
      <w:r>
        <w:rPr>
          <w:b/>
          <w:color w:val="000000"/>
          <w:sz w:val="28"/>
          <w:szCs w:val="28"/>
        </w:rPr>
        <w:t>іра</w:t>
      </w:r>
      <w:r>
        <w:rPr>
          <w:color w:val="000000"/>
          <w:sz w:val="28"/>
          <w:szCs w:val="28"/>
        </w:rPr>
        <w:t xml:space="preserve"> є символом духовного щастя ліричних героїв творів</w:t>
      </w:r>
      <w:r>
        <w:rPr>
          <w:color w:val="000000"/>
          <w:sz w:val="28"/>
          <w:szCs w:val="28"/>
          <w:lang w:val="ru-RU"/>
        </w:rPr>
        <w:t>. Цю функц</w:t>
      </w:r>
      <w:r>
        <w:rPr>
          <w:color w:val="000000"/>
          <w:sz w:val="28"/>
          <w:szCs w:val="28"/>
        </w:rPr>
        <w:t xml:space="preserve">ію виконують також </w:t>
      </w:r>
      <w:r>
        <w:rPr>
          <w:b/>
          <w:color w:val="000000"/>
          <w:sz w:val="28"/>
          <w:szCs w:val="28"/>
        </w:rPr>
        <w:t>надія</w:t>
      </w:r>
      <w:r>
        <w:rPr>
          <w:color w:val="000000"/>
          <w:sz w:val="28"/>
          <w:szCs w:val="28"/>
        </w:rPr>
        <w:t xml:space="preserve"> та </w:t>
      </w:r>
      <w:r>
        <w:rPr>
          <w:b/>
          <w:color w:val="000000"/>
          <w:sz w:val="28"/>
          <w:szCs w:val="28"/>
        </w:rPr>
        <w:t>любов</w:t>
      </w:r>
      <w:r>
        <w:rPr>
          <w:color w:val="000000"/>
          <w:sz w:val="28"/>
          <w:szCs w:val="28"/>
        </w:rPr>
        <w:t xml:space="preserve">: </w:t>
      </w:r>
      <w:r>
        <w:rPr>
          <w:sz w:val="28"/>
          <w:szCs w:val="28"/>
        </w:rPr>
        <w:t>«І слава богу, бо іде / нова доба, нова</w:t>
      </w:r>
      <w:r>
        <w:rPr>
          <w:b/>
          <w:sz w:val="28"/>
          <w:szCs w:val="28"/>
        </w:rPr>
        <w:t xml:space="preserve"> надія</w:t>
      </w:r>
      <w:r>
        <w:rPr>
          <w:sz w:val="28"/>
          <w:szCs w:val="28"/>
        </w:rPr>
        <w:t>»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201]; «О Боже, ти одна моя </w:t>
      </w:r>
      <w:r>
        <w:rPr>
          <w:b/>
          <w:sz w:val="28"/>
          <w:szCs w:val="28"/>
        </w:rPr>
        <w:t>надія</w:t>
      </w:r>
      <w:r>
        <w:rPr>
          <w:sz w:val="28"/>
          <w:szCs w:val="28"/>
        </w:rPr>
        <w:t>!»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306]; «І все вона! Обліг і душу й тіло / важкий тягар непрошеної туги, / жасне видіння душу оступило, / а пустка серця сушить, як недуга, / і ледь </w:t>
      </w:r>
      <w:r>
        <w:rPr>
          <w:b/>
          <w:sz w:val="28"/>
          <w:szCs w:val="28"/>
        </w:rPr>
        <w:t>надія</w:t>
      </w:r>
      <w:r>
        <w:rPr>
          <w:sz w:val="28"/>
          <w:szCs w:val="28"/>
        </w:rPr>
        <w:t xml:space="preserve"> жевріє у бозі </w:t>
      </w:r>
      <w:r>
        <w:rPr>
          <w:rFonts w:cs="Times New Roman"/>
          <w:color w:val="000000"/>
          <w:sz w:val="28"/>
          <w:szCs w:val="28"/>
        </w:rPr>
        <w:t>–</w:t>
      </w:r>
      <w:r>
        <w:rPr>
          <w:sz w:val="28"/>
          <w:szCs w:val="28"/>
        </w:rPr>
        <w:t xml:space="preserve"> / її ще вгледжу я на тім порозі»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36]; «Вони, ті крила, </w:t>
      </w:r>
      <w:r>
        <w:rPr>
          <w:sz w:val="28"/>
          <w:szCs w:val="28"/>
        </w:rPr>
        <w:lastRenderedPageBreak/>
        <w:t xml:space="preserve">не з пуху-пір’я, / А з правди, чесноти і довір’я. / У кого </w:t>
      </w:r>
      <w:r>
        <w:rPr>
          <w:rFonts w:cs="Times New Roman"/>
          <w:color w:val="000000"/>
          <w:sz w:val="28"/>
          <w:szCs w:val="28"/>
        </w:rPr>
        <w:t>–</w:t>
      </w:r>
      <w:r>
        <w:rPr>
          <w:sz w:val="28"/>
          <w:szCs w:val="28"/>
        </w:rPr>
        <w:t xml:space="preserve"> з вірності у коханні. / У кого </w:t>
      </w:r>
      <w:r>
        <w:rPr>
          <w:rFonts w:cs="Times New Roman"/>
          <w:color w:val="000000"/>
          <w:sz w:val="28"/>
          <w:szCs w:val="28"/>
        </w:rPr>
        <w:t>–</w:t>
      </w:r>
      <w:r>
        <w:rPr>
          <w:sz w:val="28"/>
          <w:szCs w:val="28"/>
        </w:rPr>
        <w:t xml:space="preserve"> з вічного поривання. / У кого </w:t>
      </w:r>
      <w:r>
        <w:rPr>
          <w:rFonts w:cs="Times New Roman"/>
          <w:color w:val="000000"/>
          <w:sz w:val="28"/>
          <w:szCs w:val="28"/>
        </w:rPr>
        <w:t>–</w:t>
      </w:r>
      <w:r>
        <w:rPr>
          <w:sz w:val="28"/>
          <w:szCs w:val="28"/>
        </w:rPr>
        <w:t xml:space="preserve"> з щирості до роботи. / У кого </w:t>
      </w:r>
      <w:r>
        <w:rPr>
          <w:rFonts w:cs="Times New Roman"/>
          <w:color w:val="000000"/>
          <w:sz w:val="28"/>
          <w:szCs w:val="28"/>
        </w:rPr>
        <w:t>–</w:t>
      </w:r>
      <w:r>
        <w:rPr>
          <w:sz w:val="28"/>
          <w:szCs w:val="28"/>
        </w:rPr>
        <w:t xml:space="preserve"> з щедрості на турботи. / У кого </w:t>
      </w:r>
      <w:r>
        <w:rPr>
          <w:rFonts w:cs="Times New Roman"/>
          <w:color w:val="000000"/>
          <w:sz w:val="28"/>
          <w:szCs w:val="28"/>
        </w:rPr>
        <w:t>–</w:t>
      </w:r>
      <w:r>
        <w:rPr>
          <w:sz w:val="28"/>
          <w:szCs w:val="28"/>
        </w:rPr>
        <w:t xml:space="preserve"> з пісні, або з </w:t>
      </w:r>
      <w:r>
        <w:rPr>
          <w:b/>
          <w:sz w:val="28"/>
          <w:szCs w:val="28"/>
        </w:rPr>
        <w:t>надії</w:t>
      </w:r>
      <w:r>
        <w:rPr>
          <w:sz w:val="28"/>
          <w:szCs w:val="28"/>
        </w:rPr>
        <w:t>, / Або з поезії, або з мрії» [</w:t>
      </w:r>
      <w:r>
        <w:fldChar w:fldCharType="begin"/>
      </w:r>
      <w:r>
        <w:instrText>REF _Ref516861787 \r \h \* MERGEFORMAT</w:instrText>
      </w:r>
      <w:r>
        <w:fldChar w:fldCharType="separate"/>
      </w:r>
      <w:r>
        <w:rPr>
          <w:sz w:val="28"/>
          <w:szCs w:val="28"/>
        </w:rPr>
        <w:t>53</w:t>
      </w:r>
      <w:r>
        <w:fldChar w:fldCharType="end"/>
      </w:r>
      <w:r>
        <w:rPr>
          <w:sz w:val="28"/>
          <w:szCs w:val="28"/>
        </w:rPr>
        <w:t>]; «Але хто плакав так гірко / Над ранніми росами? Хто дав свою кров</w:t>
      </w:r>
      <w:r>
        <w:rPr>
          <w:sz w:val="28"/>
          <w:szCs w:val="28"/>
          <w:lang w:val="ru-RU"/>
        </w:rPr>
        <w:t xml:space="preserve"> / </w:t>
      </w:r>
      <w:r>
        <w:rPr>
          <w:sz w:val="28"/>
          <w:szCs w:val="28"/>
        </w:rPr>
        <w:t>Японським трояндам, кущеві калини в саду?</w:t>
      </w:r>
      <w:r>
        <w:rPr>
          <w:sz w:val="28"/>
          <w:szCs w:val="28"/>
          <w:lang w:val="ru-RU"/>
        </w:rPr>
        <w:t xml:space="preserve"> / </w:t>
      </w:r>
      <w:r>
        <w:rPr>
          <w:sz w:val="28"/>
          <w:szCs w:val="28"/>
        </w:rPr>
        <w:t>Хтось, хто нас гріє таємно, кому, незрячі,</w:t>
      </w:r>
      <w:r>
        <w:rPr>
          <w:sz w:val="28"/>
          <w:szCs w:val="28"/>
          <w:lang w:val="ru-RU"/>
        </w:rPr>
        <w:t xml:space="preserve"> / </w:t>
      </w:r>
      <w:r>
        <w:rPr>
          <w:sz w:val="28"/>
          <w:szCs w:val="28"/>
        </w:rPr>
        <w:t>Мимоволі, забираємо нашу</w:t>
      </w:r>
      <w:r>
        <w:rPr>
          <w:b/>
          <w:sz w:val="28"/>
          <w:szCs w:val="28"/>
        </w:rPr>
        <w:t xml:space="preserve"> любов</w:t>
      </w:r>
      <w:r>
        <w:rPr>
          <w:sz w:val="28"/>
          <w:szCs w:val="28"/>
        </w:rPr>
        <w:t>»</w:t>
      </w:r>
      <w:r>
        <w:rPr>
          <w:sz w:val="28"/>
          <w:szCs w:val="28"/>
          <w:lang w:val="ru-RU"/>
        </w:rPr>
        <w:t xml:space="preserve"> [</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 xml:space="preserve">]; </w:t>
      </w:r>
      <w:r>
        <w:rPr>
          <w:sz w:val="28"/>
          <w:szCs w:val="28"/>
        </w:rPr>
        <w:t>«</w:t>
      </w:r>
      <w:r>
        <w:rPr>
          <w:rFonts w:cs="Times New Roman"/>
          <w:sz w:val="28"/>
          <w:szCs w:val="28"/>
        </w:rPr>
        <w:t xml:space="preserve">Тоді Ти покладеш на терези ваги всю гордість, / всю мою </w:t>
      </w:r>
      <w:r>
        <w:rPr>
          <w:rFonts w:cs="Times New Roman"/>
          <w:b/>
          <w:sz w:val="28"/>
          <w:szCs w:val="28"/>
        </w:rPr>
        <w:t>любов</w:t>
      </w:r>
      <w:r>
        <w:rPr>
          <w:rFonts w:cs="Times New Roman"/>
          <w:sz w:val="28"/>
          <w:szCs w:val="28"/>
        </w:rPr>
        <w:t>…</w:t>
      </w:r>
      <w:r>
        <w:rPr>
          <w:sz w:val="28"/>
          <w:szCs w:val="28"/>
        </w:rPr>
        <w:t>»</w:t>
      </w:r>
      <w:r>
        <w:rPr>
          <w:rFonts w:cs="Times New Roman"/>
          <w:spacing w:val="-2"/>
          <w:sz w:val="28"/>
          <w:szCs w:val="28"/>
        </w:rPr>
        <w:t xml:space="preserve"> [</w:t>
      </w:r>
      <w:r>
        <w:fldChar w:fldCharType="begin"/>
      </w:r>
      <w:r>
        <w:instrText xml:space="preserve"> REF _Ref516861728 \r \h  \* MERGEFORMAT </w:instrText>
      </w:r>
      <w:r>
        <w:fldChar w:fldCharType="separate"/>
      </w:r>
      <w:r>
        <w:rPr>
          <w:rFonts w:cs="Times New Roman"/>
          <w:spacing w:val="-2"/>
          <w:sz w:val="28"/>
          <w:szCs w:val="28"/>
        </w:rPr>
        <w:t>94</w:t>
      </w:r>
      <w:r>
        <w:fldChar w:fldCharType="end"/>
      </w:r>
      <w:r>
        <w:rPr>
          <w:rFonts w:cs="Times New Roman"/>
          <w:spacing w:val="-2"/>
          <w:sz w:val="28"/>
          <w:szCs w:val="28"/>
        </w:rPr>
        <w:t>, с.93]</w:t>
      </w:r>
      <w:r>
        <w:rPr>
          <w:rFonts w:cs="Times New Roman"/>
          <w:sz w:val="28"/>
          <w:szCs w:val="28"/>
        </w:rPr>
        <w:t xml:space="preserve">; </w:t>
      </w:r>
      <w:r>
        <w:rPr>
          <w:sz w:val="28"/>
          <w:szCs w:val="28"/>
          <w:lang w:val="ru-RU"/>
        </w:rPr>
        <w:t>«…</w:t>
      </w:r>
      <w:r>
        <w:rPr>
          <w:sz w:val="28"/>
          <w:szCs w:val="28"/>
        </w:rPr>
        <w:t>бо взавтра загадав мені суфлер</w:t>
      </w:r>
      <w:r>
        <w:rPr>
          <w:sz w:val="28"/>
          <w:szCs w:val="28"/>
          <w:lang w:val="ru-RU"/>
        </w:rPr>
        <w:t xml:space="preserve"> / </w:t>
      </w:r>
      <w:r>
        <w:rPr>
          <w:sz w:val="28"/>
          <w:szCs w:val="28"/>
        </w:rPr>
        <w:t>демонструвати щастя три години,</w:t>
      </w:r>
      <w:r>
        <w:rPr>
          <w:sz w:val="28"/>
          <w:szCs w:val="28"/>
          <w:lang w:val="ru-RU"/>
        </w:rPr>
        <w:t xml:space="preserve"> / </w:t>
      </w:r>
      <w:r>
        <w:rPr>
          <w:sz w:val="28"/>
          <w:szCs w:val="28"/>
        </w:rPr>
        <w:t xml:space="preserve">чотири </w:t>
      </w:r>
      <w:r>
        <w:rPr>
          <w:rFonts w:cs="Times New Roman"/>
          <w:color w:val="000000"/>
          <w:sz w:val="28"/>
          <w:szCs w:val="28"/>
        </w:rPr>
        <w:t>–</w:t>
      </w:r>
      <w:r>
        <w:rPr>
          <w:sz w:val="28"/>
          <w:szCs w:val="28"/>
        </w:rPr>
        <w:t xml:space="preserve"> гнів, а решту дня – </w:t>
      </w:r>
      <w:r>
        <w:rPr>
          <w:b/>
          <w:sz w:val="28"/>
          <w:szCs w:val="28"/>
        </w:rPr>
        <w:t>любов</w:t>
      </w:r>
      <w:r>
        <w:rPr>
          <w:sz w:val="28"/>
          <w:szCs w:val="28"/>
        </w:rPr>
        <w:t xml:space="preserve"> / і відданість. То треба й відпочити» [</w:t>
      </w:r>
      <w:r>
        <w:fldChar w:fldCharType="begin"/>
      </w:r>
      <w:r>
        <w:instrText>REF _Ref517773433 \r \h \* MERGEFORMAT</w:instrText>
      </w:r>
      <w:r>
        <w:fldChar w:fldCharType="separate"/>
      </w:r>
      <w:r>
        <w:rPr>
          <w:sz w:val="28"/>
          <w:szCs w:val="28"/>
        </w:rPr>
        <w:t>95</w:t>
      </w:r>
      <w:r>
        <w:fldChar w:fldCharType="end"/>
      </w:r>
      <w:r>
        <w:rPr>
          <w:sz w:val="28"/>
          <w:szCs w:val="28"/>
        </w:rPr>
        <w:t>, т. І, с. 14]</w:t>
      </w:r>
      <w:r>
        <w:rPr>
          <w:sz w:val="28"/>
          <w:szCs w:val="28"/>
          <w:lang w:val="ru-RU"/>
        </w:rPr>
        <w:t xml:space="preserve">; </w:t>
      </w:r>
      <w:r>
        <w:rPr>
          <w:sz w:val="28"/>
          <w:szCs w:val="28"/>
        </w:rPr>
        <w:t xml:space="preserve">«Тут ще </w:t>
      </w:r>
      <w:r>
        <w:rPr>
          <w:b/>
          <w:sz w:val="28"/>
          <w:szCs w:val="28"/>
        </w:rPr>
        <w:t>любов</w:t>
      </w:r>
      <w:r>
        <w:rPr>
          <w:sz w:val="28"/>
          <w:szCs w:val="28"/>
        </w:rPr>
        <w:t xml:space="preserve"> блукає / і щастя тут живе»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60]. </w:t>
      </w:r>
    </w:p>
    <w:p w:rsidR="00D67A7F" w:rsidRDefault="00D67A7F" w:rsidP="00D67A7F">
      <w:pPr>
        <w:tabs>
          <w:tab w:val="left" w:pos="142"/>
        </w:tabs>
        <w:spacing w:line="360" w:lineRule="auto"/>
        <w:ind w:firstLine="709"/>
        <w:jc w:val="both"/>
        <w:rPr>
          <w:rFonts w:cs="Times New Roman"/>
          <w:sz w:val="28"/>
          <w:szCs w:val="28"/>
        </w:rPr>
      </w:pPr>
      <w:r>
        <w:rPr>
          <w:sz w:val="28"/>
          <w:szCs w:val="28"/>
        </w:rPr>
        <w:t xml:space="preserve">Одним із абстрактних релігійних понять є </w:t>
      </w:r>
      <w:r>
        <w:rPr>
          <w:b/>
          <w:sz w:val="28"/>
          <w:szCs w:val="28"/>
        </w:rPr>
        <w:t>вічність</w:t>
      </w:r>
      <w:r>
        <w:rPr>
          <w:sz w:val="28"/>
          <w:szCs w:val="28"/>
        </w:rPr>
        <w:t xml:space="preserve">: безкінечність, або плин часу, що не має ні початку, ні кінця: «І день, і ніч, і мить, і </w:t>
      </w:r>
      <w:r>
        <w:rPr>
          <w:b/>
          <w:sz w:val="28"/>
          <w:szCs w:val="28"/>
        </w:rPr>
        <w:t>вічність</w:t>
      </w:r>
      <w:r>
        <w:rPr>
          <w:sz w:val="28"/>
          <w:szCs w:val="28"/>
        </w:rPr>
        <w:t xml:space="preserve">, / і тиша, і дев’ятий вал </w:t>
      </w:r>
      <w:r>
        <w:rPr>
          <w:rFonts w:cs="Times New Roman"/>
          <w:color w:val="000000"/>
          <w:sz w:val="28"/>
          <w:szCs w:val="28"/>
        </w:rPr>
        <w:t>–</w:t>
      </w:r>
      <w:r>
        <w:rPr>
          <w:sz w:val="28"/>
          <w:szCs w:val="28"/>
        </w:rPr>
        <w:t xml:space="preserve"> / твоїх очей магічна ніжність / і губ розплавлений метал»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«Висока душа – перлівниця / Зі скритою перлиною / У передогрі </w:t>
      </w:r>
      <w:r>
        <w:rPr>
          <w:b/>
          <w:sz w:val="28"/>
          <w:szCs w:val="28"/>
        </w:rPr>
        <w:t>вічности</w:t>
      </w:r>
      <w:r>
        <w:rPr>
          <w:sz w:val="28"/>
          <w:szCs w:val="28"/>
        </w:rPr>
        <w:t xml:space="preserve"> / Бажає стати / Краснописом на писанці» [</w:t>
      </w:r>
      <w:r>
        <w:fldChar w:fldCharType="begin"/>
      </w:r>
      <w:r>
        <w:instrText>REF _Ref517358795 \r \h  \* MERGEFORMAT</w:instrText>
      </w:r>
      <w:r>
        <w:fldChar w:fldCharType="separate"/>
      </w:r>
      <w:r>
        <w:rPr>
          <w:sz w:val="28"/>
          <w:szCs w:val="28"/>
        </w:rPr>
        <w:t>22</w:t>
      </w:r>
      <w:r>
        <w:fldChar w:fldCharType="end"/>
      </w:r>
      <w:r>
        <w:rPr>
          <w:sz w:val="28"/>
          <w:szCs w:val="28"/>
        </w:rPr>
        <w:t xml:space="preserve">]; «Попереду нарешті порожнеча / і довгожданна. </w:t>
      </w:r>
      <w:r>
        <w:rPr>
          <w:b/>
          <w:sz w:val="28"/>
          <w:szCs w:val="28"/>
        </w:rPr>
        <w:t xml:space="preserve">Вічність </w:t>
      </w:r>
      <w:r>
        <w:rPr>
          <w:sz w:val="28"/>
          <w:szCs w:val="28"/>
        </w:rPr>
        <w:t>пізнаю, / даровану годиною лихою» [</w:t>
      </w:r>
      <w:r>
        <w:fldChar w:fldCharType="begin"/>
      </w:r>
      <w:r>
        <w:instrText>REF _Ref517773433 \r \h \* MERGEFORMAT</w:instrText>
      </w:r>
      <w:r>
        <w:fldChar w:fldCharType="separate"/>
      </w:r>
      <w:r>
        <w:rPr>
          <w:sz w:val="28"/>
          <w:szCs w:val="28"/>
        </w:rPr>
        <w:t>95</w:t>
      </w:r>
      <w:r>
        <w:fldChar w:fldCharType="end"/>
      </w:r>
      <w:r>
        <w:rPr>
          <w:sz w:val="28"/>
          <w:szCs w:val="28"/>
        </w:rPr>
        <w:t>, </w:t>
      </w:r>
      <w:r>
        <w:rPr>
          <w:rFonts w:cs="Times New Roman"/>
          <w:sz w:val="28"/>
          <w:szCs w:val="28"/>
        </w:rPr>
        <w:t>т.</w:t>
      </w:r>
      <w:r>
        <w:rPr>
          <w:rFonts w:cs="Times New Roman"/>
          <w:sz w:val="28"/>
          <w:szCs w:val="28"/>
          <w:lang w:val="ru-RU"/>
        </w:rPr>
        <w:t> </w:t>
      </w:r>
      <w:r>
        <w:rPr>
          <w:rFonts w:cs="Times New Roman"/>
          <w:sz w:val="28"/>
          <w:szCs w:val="28"/>
        </w:rPr>
        <w:t>І, с. 8]; «</w:t>
      </w:r>
      <w:r>
        <w:rPr>
          <w:rFonts w:cs="Times New Roman"/>
          <w:b/>
          <w:sz w:val="28"/>
          <w:szCs w:val="28"/>
        </w:rPr>
        <w:t>Вічності</w:t>
      </w:r>
      <w:r>
        <w:rPr>
          <w:rFonts w:cs="Times New Roman"/>
          <w:sz w:val="28"/>
          <w:szCs w:val="28"/>
        </w:rPr>
        <w:t xml:space="preserve"> ти передав, що </w:t>
      </w:r>
      <w:r>
        <w:rPr>
          <w:rFonts w:cs="Times New Roman"/>
          <w:b/>
          <w:sz w:val="28"/>
          <w:szCs w:val="28"/>
        </w:rPr>
        <w:t>вічне</w:t>
      </w:r>
      <w:r>
        <w:rPr>
          <w:rFonts w:cs="Times New Roman"/>
          <w:sz w:val="28"/>
          <w:szCs w:val="28"/>
        </w:rPr>
        <w:t>, / а землі, що земне»</w:t>
      </w:r>
      <w:r>
        <w:rPr>
          <w:rFonts w:cs="Times New Roman"/>
          <w:spacing w:val="-2"/>
          <w:sz w:val="28"/>
          <w:szCs w:val="28"/>
        </w:rPr>
        <w:t>[</w:t>
      </w:r>
      <w:r>
        <w:fldChar w:fldCharType="begin"/>
      </w:r>
      <w:r>
        <w:instrText xml:space="preserve"> REF _Ref516861728 \r \h  \* MERGEFORMAT </w:instrText>
      </w:r>
      <w:r>
        <w:fldChar w:fldCharType="separate"/>
      </w:r>
      <w:r>
        <w:rPr>
          <w:rFonts w:cs="Times New Roman"/>
          <w:spacing w:val="-2"/>
          <w:sz w:val="28"/>
          <w:szCs w:val="28"/>
        </w:rPr>
        <w:t>94</w:t>
      </w:r>
      <w:r>
        <w:fldChar w:fldCharType="end"/>
      </w:r>
      <w:r>
        <w:rPr>
          <w:rFonts w:cs="Times New Roman"/>
          <w:spacing w:val="-2"/>
          <w:sz w:val="28"/>
          <w:szCs w:val="28"/>
        </w:rPr>
        <w:t xml:space="preserve">, с. 108]. </w:t>
      </w:r>
    </w:p>
    <w:p w:rsidR="00D67A7F" w:rsidRDefault="00D67A7F" w:rsidP="00D67A7F">
      <w:pPr>
        <w:tabs>
          <w:tab w:val="left" w:pos="142"/>
        </w:tabs>
        <w:spacing w:line="360" w:lineRule="auto"/>
        <w:ind w:firstLine="709"/>
        <w:jc w:val="both"/>
        <w:rPr>
          <w:sz w:val="28"/>
          <w:szCs w:val="28"/>
        </w:rPr>
      </w:pPr>
      <w:r>
        <w:rPr>
          <w:rFonts w:eastAsia="Times New Roman" w:cs="Times New Roman"/>
          <w:b/>
          <w:sz w:val="28"/>
          <w:szCs w:val="28"/>
          <w:lang w:eastAsia="uk-UA"/>
        </w:rPr>
        <w:t>Гординя</w:t>
      </w:r>
      <w:r>
        <w:rPr>
          <w:rFonts w:eastAsia="Times New Roman" w:cs="Times New Roman"/>
          <w:sz w:val="28"/>
          <w:szCs w:val="28"/>
          <w:lang w:eastAsia="uk-UA"/>
        </w:rPr>
        <w:t xml:space="preserve"> у християнській релігії належить до смертних гріхів. Цим словом позначають </w:t>
      </w:r>
      <w:r>
        <w:rPr>
          <w:rFonts w:cs="Times New Roman"/>
          <w:sz w:val="28"/>
          <w:szCs w:val="28"/>
        </w:rPr>
        <w:t xml:space="preserve">надмірно високу думку про себе і зневагу до інших; пихатість: «Куди ведеш мене, моя </w:t>
      </w:r>
      <w:r>
        <w:rPr>
          <w:rFonts w:cs="Times New Roman"/>
          <w:b/>
          <w:sz w:val="28"/>
          <w:szCs w:val="28"/>
        </w:rPr>
        <w:t>гордине</w:t>
      </w:r>
      <w:r>
        <w:rPr>
          <w:rFonts w:cs="Times New Roman"/>
          <w:sz w:val="28"/>
          <w:szCs w:val="28"/>
        </w:rPr>
        <w:t>? / В яких вершин позаторішній сніг?» [</w:t>
      </w:r>
      <w:r>
        <w:fldChar w:fldCharType="begin"/>
      </w:r>
      <w:r>
        <w:instrText>REF _Ref516861787 \r \h \* MERGEFORMAT</w:instrText>
      </w:r>
      <w:r>
        <w:fldChar w:fldCharType="separate"/>
      </w:r>
      <w:r>
        <w:rPr>
          <w:rFonts w:cs="Times New Roman"/>
          <w:sz w:val="28"/>
          <w:szCs w:val="28"/>
        </w:rPr>
        <w:t>53</w:t>
      </w:r>
      <w:r>
        <w:fldChar w:fldCharType="end"/>
      </w:r>
      <w:r>
        <w:rPr>
          <w:rFonts w:cs="Times New Roman"/>
          <w:sz w:val="28"/>
          <w:szCs w:val="28"/>
        </w:rPr>
        <w:t xml:space="preserve">]; «– Покайся, – каже. – Стежкою </w:t>
      </w:r>
      <w:r>
        <w:rPr>
          <w:rFonts w:cs="Times New Roman"/>
          <w:b/>
          <w:sz w:val="28"/>
          <w:szCs w:val="28"/>
        </w:rPr>
        <w:t xml:space="preserve">гордині </w:t>
      </w:r>
      <w:r>
        <w:rPr>
          <w:rFonts w:cs="Times New Roman"/>
          <w:sz w:val="28"/>
          <w:szCs w:val="28"/>
        </w:rPr>
        <w:t>/ тебе ведуть соблазни суєти. / Од Бога так положено людині / долиною смиренія іти» [</w:t>
      </w:r>
      <w:r>
        <w:fldChar w:fldCharType="begin"/>
      </w:r>
      <w:r>
        <w:instrText>REF _Ref516861787 \r \h \* MERGEFORMAT</w:instrText>
      </w:r>
      <w:r>
        <w:fldChar w:fldCharType="separate"/>
      </w:r>
      <w:r>
        <w:rPr>
          <w:rFonts w:cs="Times New Roman"/>
          <w:sz w:val="28"/>
          <w:szCs w:val="28"/>
        </w:rPr>
        <w:t>53</w:t>
      </w:r>
      <w:r>
        <w:fldChar w:fldCharType="end"/>
      </w:r>
      <w:r>
        <w:rPr>
          <w:rFonts w:cs="Times New Roman"/>
          <w:sz w:val="28"/>
          <w:szCs w:val="28"/>
        </w:rPr>
        <w:t xml:space="preserve">]; «Отак лежу в покірній непокорі, / і Бог мені шепоче іздаля: / мій гноме, рабе власної </w:t>
      </w:r>
      <w:r>
        <w:rPr>
          <w:rFonts w:cs="Times New Roman"/>
          <w:b/>
          <w:sz w:val="28"/>
          <w:szCs w:val="28"/>
        </w:rPr>
        <w:t>гордині</w:t>
      </w:r>
      <w:r>
        <w:rPr>
          <w:rFonts w:cs="Times New Roman"/>
          <w:sz w:val="28"/>
          <w:szCs w:val="28"/>
        </w:rPr>
        <w:t>, / ти макова зернинка в цих світах, / явись мені в промінному одінні / рукою прогорнувши сонця спах»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ІІІ, с. 193]; «</w:t>
      </w:r>
      <w:r>
        <w:rPr>
          <w:sz w:val="28"/>
          <w:szCs w:val="28"/>
        </w:rPr>
        <w:t xml:space="preserve">Серед птахів </w:t>
      </w:r>
      <w:r>
        <w:rPr>
          <w:b/>
          <w:sz w:val="28"/>
          <w:szCs w:val="28"/>
        </w:rPr>
        <w:t>гординя</w:t>
      </w:r>
      <w:r>
        <w:rPr>
          <w:rFonts w:cs="Times New Roman"/>
          <w:sz w:val="28"/>
          <w:szCs w:val="28"/>
        </w:rPr>
        <w:t>– /</w:t>
      </w:r>
      <w:r>
        <w:rPr>
          <w:bCs/>
          <w:sz w:val="28"/>
          <w:szCs w:val="28"/>
        </w:rPr>
        <w:t>гайстер</w:t>
      </w:r>
      <w:r>
        <w:rPr>
          <w:sz w:val="28"/>
          <w:szCs w:val="28"/>
        </w:rPr>
        <w:t xml:space="preserve">, / А </w:t>
      </w:r>
      <w:r>
        <w:rPr>
          <w:bCs/>
          <w:sz w:val="28"/>
          <w:szCs w:val="28"/>
        </w:rPr>
        <w:t>гая</w:t>
      </w:r>
      <w:r>
        <w:rPr>
          <w:rFonts w:cs="Times New Roman"/>
          <w:sz w:val="28"/>
          <w:szCs w:val="28"/>
        </w:rPr>
        <w:t>–</w:t>
      </w:r>
      <w:r>
        <w:rPr>
          <w:sz w:val="28"/>
          <w:szCs w:val="28"/>
        </w:rPr>
        <w:t xml:space="preserve"> між усіх </w:t>
      </w:r>
      <w:r>
        <w:rPr>
          <w:bCs/>
          <w:sz w:val="28"/>
          <w:szCs w:val="28"/>
        </w:rPr>
        <w:t>галайстер</w:t>
      </w:r>
      <w:r>
        <w:rPr>
          <w:sz w:val="28"/>
          <w:szCs w:val="28"/>
        </w:rPr>
        <w:t>» [</w:t>
      </w:r>
      <w:r>
        <w:fldChar w:fldCharType="begin"/>
      </w:r>
      <w:r>
        <w:instrText>REF _Ref517358795 \r \h \* MERGEFORMAT</w:instrText>
      </w:r>
      <w:r>
        <w:fldChar w:fldCharType="separate"/>
      </w:r>
      <w:r>
        <w:rPr>
          <w:sz w:val="28"/>
          <w:szCs w:val="28"/>
        </w:rPr>
        <w:t>22</w:t>
      </w:r>
      <w:r>
        <w:fldChar w:fldCharType="end"/>
      </w:r>
      <w:r>
        <w:rPr>
          <w:sz w:val="28"/>
          <w:szCs w:val="28"/>
        </w:rPr>
        <w:t>].</w:t>
      </w:r>
    </w:p>
    <w:p w:rsidR="00D67A7F" w:rsidRDefault="00D67A7F" w:rsidP="00D67A7F">
      <w:pPr>
        <w:tabs>
          <w:tab w:val="left" w:pos="142"/>
        </w:tabs>
        <w:spacing w:line="360" w:lineRule="auto"/>
        <w:ind w:firstLine="709"/>
        <w:jc w:val="both"/>
        <w:rPr>
          <w:rFonts w:cs="Times New Roman"/>
          <w:sz w:val="28"/>
          <w:szCs w:val="28"/>
        </w:rPr>
      </w:pPr>
      <w:r>
        <w:rPr>
          <w:sz w:val="28"/>
          <w:szCs w:val="28"/>
        </w:rPr>
        <w:t xml:space="preserve">Доволі часто у художніх творах аналізованих поетів трапляється лексема </w:t>
      </w:r>
      <w:r>
        <w:rPr>
          <w:b/>
          <w:sz w:val="28"/>
          <w:szCs w:val="28"/>
        </w:rPr>
        <w:t>гріх(огріх)</w:t>
      </w:r>
      <w:r>
        <w:rPr>
          <w:sz w:val="28"/>
          <w:szCs w:val="28"/>
        </w:rPr>
        <w:t xml:space="preserve"> та концепт </w:t>
      </w:r>
      <w:r>
        <w:rPr>
          <w:b/>
          <w:sz w:val="28"/>
          <w:szCs w:val="28"/>
        </w:rPr>
        <w:t>гріха</w:t>
      </w:r>
      <w:r>
        <w:rPr>
          <w:sz w:val="28"/>
          <w:szCs w:val="28"/>
        </w:rPr>
        <w:t xml:space="preserve">: «усі мої маски / то мозаїка / мого / обличчя / я </w:t>
      </w:r>
      <w:r>
        <w:rPr>
          <w:rFonts w:cs="Times New Roman"/>
          <w:sz w:val="28"/>
          <w:szCs w:val="28"/>
        </w:rPr>
        <w:t>–</w:t>
      </w:r>
      <w:r>
        <w:rPr>
          <w:sz w:val="28"/>
          <w:szCs w:val="28"/>
        </w:rPr>
        <w:t xml:space="preserve"> баня світлого храму / я </w:t>
      </w:r>
      <w:r>
        <w:rPr>
          <w:rFonts w:cs="Times New Roman"/>
          <w:sz w:val="28"/>
          <w:szCs w:val="28"/>
        </w:rPr>
        <w:t>–</w:t>
      </w:r>
      <w:r>
        <w:rPr>
          <w:sz w:val="28"/>
          <w:szCs w:val="28"/>
        </w:rPr>
        <w:t xml:space="preserve"> темної мряки долина / у темну мряку завиваю землю / купаю землю світлом храму / я </w:t>
      </w:r>
      <w:r>
        <w:rPr>
          <w:rFonts w:cs="Times New Roman"/>
          <w:sz w:val="28"/>
          <w:szCs w:val="28"/>
        </w:rPr>
        <w:t>–</w:t>
      </w:r>
      <w:r>
        <w:rPr>
          <w:sz w:val="28"/>
          <w:szCs w:val="28"/>
        </w:rPr>
        <w:t xml:space="preserve"> мед і цикута / я </w:t>
      </w:r>
      <w:r>
        <w:rPr>
          <w:rFonts w:cs="Times New Roman"/>
          <w:sz w:val="28"/>
          <w:szCs w:val="28"/>
        </w:rPr>
        <w:t>–</w:t>
      </w:r>
      <w:r>
        <w:rPr>
          <w:sz w:val="28"/>
          <w:szCs w:val="28"/>
        </w:rPr>
        <w:t xml:space="preserve"> ласка і </w:t>
      </w:r>
      <w:r>
        <w:rPr>
          <w:b/>
          <w:sz w:val="28"/>
          <w:szCs w:val="28"/>
        </w:rPr>
        <w:t xml:space="preserve">гріх </w:t>
      </w:r>
      <w:r>
        <w:rPr>
          <w:sz w:val="28"/>
          <w:szCs w:val="28"/>
        </w:rPr>
        <w:t xml:space="preserve">/ я </w:t>
      </w:r>
      <w:r>
        <w:rPr>
          <w:rFonts w:cs="Times New Roman"/>
          <w:sz w:val="28"/>
          <w:szCs w:val="28"/>
        </w:rPr>
        <w:t>–</w:t>
      </w:r>
      <w:r>
        <w:rPr>
          <w:sz w:val="28"/>
          <w:szCs w:val="28"/>
        </w:rPr>
        <w:t xml:space="preserve"> корінь і </w:t>
      </w:r>
      <w:r>
        <w:rPr>
          <w:sz w:val="28"/>
          <w:szCs w:val="28"/>
        </w:rPr>
        <w:lastRenderedPageBreak/>
        <w:t>крона» [</w:t>
      </w:r>
      <w:r>
        <w:fldChar w:fldCharType="begin"/>
      </w:r>
      <w:r>
        <w:instrText xml:space="preserve"> REF _Ref517358795 \r \h  \* MERGEFORMAT </w:instrText>
      </w:r>
      <w:r>
        <w:fldChar w:fldCharType="separate"/>
      </w:r>
      <w:r>
        <w:rPr>
          <w:sz w:val="28"/>
          <w:szCs w:val="28"/>
        </w:rPr>
        <w:t>22</w:t>
      </w:r>
      <w:r>
        <w:fldChar w:fldCharType="end"/>
      </w:r>
      <w:r>
        <w:rPr>
          <w:sz w:val="28"/>
          <w:szCs w:val="28"/>
        </w:rPr>
        <w:t xml:space="preserve">]; </w:t>
      </w:r>
      <w:r>
        <w:rPr>
          <w:rFonts w:eastAsia="Times New Roman" w:cs="Times New Roman"/>
          <w:kern w:val="0"/>
          <w:sz w:val="28"/>
          <w:szCs w:val="28"/>
          <w:lang w:eastAsia="ru-RU" w:bidi="ar-SA"/>
        </w:rPr>
        <w:t xml:space="preserve">«І це, ніби плата за колишні </w:t>
      </w:r>
      <w:r>
        <w:rPr>
          <w:rFonts w:eastAsia="Times New Roman" w:cs="Times New Roman"/>
          <w:b/>
          <w:kern w:val="0"/>
          <w:sz w:val="28"/>
          <w:szCs w:val="28"/>
          <w:lang w:eastAsia="ru-RU" w:bidi="ar-SA"/>
        </w:rPr>
        <w:t>огріхи</w:t>
      </w:r>
      <w:r>
        <w:rPr>
          <w:rFonts w:eastAsia="Times New Roman" w:cs="Times New Roman"/>
          <w:kern w:val="0"/>
          <w:sz w:val="28"/>
          <w:szCs w:val="28"/>
          <w:lang w:eastAsia="ru-RU" w:bidi="ar-SA"/>
        </w:rPr>
        <w:t>, / Коли, розпорошуючи за словом слово, / Дівчинка лущить волоські горіхи / І дівчинці, певно, з цього кайфово» [</w:t>
      </w:r>
      <w:r>
        <w:fldChar w:fldCharType="begin"/>
      </w:r>
      <w:r>
        <w:instrText>REF _Ref516861779 \r \h \* MERGEFORMAT</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xml:space="preserve">, </w:t>
      </w:r>
      <w:r>
        <w:rPr>
          <w:rFonts w:eastAsia="Times New Roman" w:cs="Times New Roman"/>
          <w:kern w:val="0"/>
          <w:sz w:val="28"/>
          <w:szCs w:val="28"/>
          <w:lang w:val="en-US" w:eastAsia="ru-RU" w:bidi="ar-SA"/>
        </w:rPr>
        <w:t>c</w:t>
      </w:r>
      <w:r>
        <w:rPr>
          <w:rFonts w:eastAsia="Times New Roman" w:cs="Times New Roman"/>
          <w:kern w:val="0"/>
          <w:sz w:val="28"/>
          <w:szCs w:val="28"/>
          <w:lang w:eastAsia="ru-RU" w:bidi="ar-SA"/>
        </w:rPr>
        <w:t xml:space="preserve">. 573]; </w:t>
      </w:r>
      <w:r>
        <w:rPr>
          <w:color w:val="000000"/>
          <w:sz w:val="28"/>
          <w:szCs w:val="28"/>
        </w:rPr>
        <w:t xml:space="preserve">«І снився Кар – зажурений такий, / немов отетерілий од </w:t>
      </w:r>
      <w:r>
        <w:rPr>
          <w:sz w:val="28"/>
          <w:szCs w:val="28"/>
        </w:rPr>
        <w:t xml:space="preserve">докуки, / допоки мати заламає руки, наш </w:t>
      </w:r>
      <w:r>
        <w:rPr>
          <w:b/>
          <w:sz w:val="28"/>
          <w:szCs w:val="28"/>
        </w:rPr>
        <w:t>гріх</w:t>
      </w:r>
      <w:r>
        <w:rPr>
          <w:sz w:val="28"/>
          <w:szCs w:val="28"/>
        </w:rPr>
        <w:t xml:space="preserve"> відпустить Бог усеблагий» [</w:t>
      </w:r>
      <w:r>
        <w:fldChar w:fldCharType="begin"/>
      </w:r>
      <w:r>
        <w:instrText xml:space="preserve"> REF _Ref516861728 \r \h  \* MERGEFORMAT </w:instrText>
      </w:r>
      <w:r>
        <w:fldChar w:fldCharType="separate"/>
      </w:r>
      <w:r>
        <w:rPr>
          <w:sz w:val="28"/>
          <w:szCs w:val="28"/>
        </w:rPr>
        <w:t>94</w:t>
      </w:r>
      <w:r>
        <w:fldChar w:fldCharType="end"/>
      </w:r>
      <w:r>
        <w:rPr>
          <w:sz w:val="28"/>
          <w:szCs w:val="28"/>
        </w:rPr>
        <w:t>, с. 228]; «Моя вина. Мій гріх перед людьми. / Усе ж було за нас. / Чому ж програли ми?!» [</w:t>
      </w:r>
      <w:r>
        <w:fldChar w:fldCharType="begin"/>
      </w:r>
      <w:r>
        <w:instrText xml:space="preserve">REF _Ref516861787 \r \h \* MERGEFORMAT </w:instrText>
      </w:r>
      <w:r>
        <w:fldChar w:fldCharType="separate"/>
      </w:r>
      <w:r>
        <w:rPr>
          <w:sz w:val="28"/>
          <w:szCs w:val="28"/>
        </w:rPr>
        <w:t>53</w:t>
      </w:r>
      <w:r>
        <w:fldChar w:fldCharType="end"/>
      </w:r>
      <w:r>
        <w:rPr>
          <w:sz w:val="28"/>
          <w:szCs w:val="28"/>
        </w:rPr>
        <w:t xml:space="preserve">]; «Змиритись треба. Все у Божій волі. / Чого ропщу, примножую </w:t>
      </w:r>
      <w:r>
        <w:rPr>
          <w:b/>
          <w:sz w:val="28"/>
          <w:szCs w:val="28"/>
        </w:rPr>
        <w:t>гріхи</w:t>
      </w:r>
      <w:r>
        <w:rPr>
          <w:sz w:val="28"/>
          <w:szCs w:val="28"/>
        </w:rPr>
        <w:t>? / Я був щасливий, дякуючи долі. / Могутній був і вільний від пихи» [</w:t>
      </w:r>
      <w:r>
        <w:fldChar w:fldCharType="begin"/>
      </w:r>
      <w:r>
        <w:instrText xml:space="preserve">REF _Ref516861787 \r \h \* MERGEFORMAT </w:instrText>
      </w:r>
      <w:r>
        <w:fldChar w:fldCharType="separate"/>
      </w:r>
      <w:r>
        <w:rPr>
          <w:sz w:val="28"/>
          <w:szCs w:val="28"/>
        </w:rPr>
        <w:t>53</w:t>
      </w:r>
      <w:r>
        <w:fldChar w:fldCharType="end"/>
      </w:r>
      <w:r>
        <w:rPr>
          <w:sz w:val="28"/>
          <w:szCs w:val="28"/>
        </w:rPr>
        <w:t>]; «</w:t>
      </w:r>
      <w:r>
        <w:rPr>
          <w:b/>
          <w:sz w:val="28"/>
          <w:szCs w:val="28"/>
        </w:rPr>
        <w:t xml:space="preserve">Гріх </w:t>
      </w:r>
      <w:r>
        <w:rPr>
          <w:sz w:val="28"/>
          <w:szCs w:val="28"/>
        </w:rPr>
        <w:t xml:space="preserve">римувати горе. / </w:t>
      </w:r>
      <w:r>
        <w:rPr>
          <w:b/>
          <w:sz w:val="28"/>
          <w:szCs w:val="28"/>
        </w:rPr>
        <w:t>Гріх</w:t>
      </w:r>
      <w:r>
        <w:rPr>
          <w:sz w:val="28"/>
          <w:szCs w:val="28"/>
        </w:rPr>
        <w:t xml:space="preserve"> римувати гнів»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201]; </w:t>
      </w:r>
      <w:r>
        <w:rPr>
          <w:sz w:val="28"/>
          <w:szCs w:val="28"/>
        </w:rPr>
        <w:t xml:space="preserve">«Простіть мені той давній </w:t>
      </w:r>
      <w:r>
        <w:rPr>
          <w:b/>
          <w:sz w:val="28"/>
          <w:szCs w:val="28"/>
        </w:rPr>
        <w:t>гріх</w:t>
      </w:r>
      <w:r>
        <w:rPr>
          <w:sz w:val="28"/>
          <w:szCs w:val="28"/>
        </w:rPr>
        <w:t xml:space="preserve">, / забути вже не вдасться / ту кращу з кращих днів моїх, / маленьку хвильку щастя»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107]. Інколи вони передаються лексемою </w:t>
      </w:r>
      <w:r>
        <w:rPr>
          <w:rFonts w:cs="Times New Roman"/>
          <w:b/>
          <w:sz w:val="28"/>
          <w:szCs w:val="28"/>
        </w:rPr>
        <w:t>спокуса</w:t>
      </w:r>
      <w:r>
        <w:rPr>
          <w:rFonts w:cs="Times New Roman"/>
          <w:sz w:val="28"/>
          <w:szCs w:val="28"/>
        </w:rPr>
        <w:t>: «</w:t>
      </w:r>
      <w:r>
        <w:rPr>
          <w:sz w:val="28"/>
          <w:szCs w:val="28"/>
        </w:rPr>
        <w:t>Маю, Авроро, тебе за подругу муз, не інакше / ачи й тебе с</w:t>
      </w:r>
      <w:r>
        <w:rPr>
          <w:b/>
          <w:sz w:val="28"/>
          <w:szCs w:val="28"/>
        </w:rPr>
        <w:t xml:space="preserve">покусив </w:t>
      </w:r>
      <w:r>
        <w:rPr>
          <w:sz w:val="28"/>
          <w:szCs w:val="28"/>
        </w:rPr>
        <w:t xml:space="preserve">цей розпусний Амур?»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28</w:t>
      </w:r>
      <w:r>
        <w:rPr>
          <w:rFonts w:cs="Times New Roman"/>
          <w:sz w:val="28"/>
          <w:szCs w:val="28"/>
        </w:rPr>
        <w:t>]; «</w:t>
      </w:r>
      <w:r>
        <w:rPr>
          <w:sz w:val="28"/>
          <w:szCs w:val="28"/>
        </w:rPr>
        <w:t xml:space="preserve">Владним помахом окрилля / світлим ликом, гнучим станом / вседержителя явою, / щоб мене іспитувати, / давши змогу </w:t>
      </w:r>
      <w:r>
        <w:rPr>
          <w:b/>
          <w:sz w:val="28"/>
          <w:szCs w:val="28"/>
        </w:rPr>
        <w:t>спокуситись</w:t>
      </w:r>
      <w:r>
        <w:rPr>
          <w:sz w:val="28"/>
          <w:szCs w:val="28"/>
        </w:rPr>
        <w:t xml:space="preserve">, / бо </w:t>
      </w:r>
      <w:r>
        <w:rPr>
          <w:b/>
          <w:sz w:val="28"/>
          <w:szCs w:val="28"/>
        </w:rPr>
        <w:t xml:space="preserve">спокуса </w:t>
      </w:r>
      <w:r>
        <w:rPr>
          <w:sz w:val="28"/>
          <w:szCs w:val="28"/>
        </w:rPr>
        <w:t xml:space="preserve">йде із неба / як богам це до душі»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74</w:t>
      </w:r>
      <w:r>
        <w:rPr>
          <w:rFonts w:cs="Times New Roman"/>
          <w:sz w:val="28"/>
          <w:szCs w:val="28"/>
        </w:rPr>
        <w:t xml:space="preserve">]. </w:t>
      </w:r>
    </w:p>
    <w:p w:rsidR="00D67A7F" w:rsidRDefault="00D67A7F" w:rsidP="00D67A7F">
      <w:pPr>
        <w:tabs>
          <w:tab w:val="left" w:pos="142"/>
        </w:tabs>
        <w:spacing w:line="360" w:lineRule="auto"/>
        <w:ind w:firstLine="709"/>
        <w:jc w:val="both"/>
        <w:rPr>
          <w:rFonts w:ascii="Arial" w:eastAsia="Times New Roman" w:hAnsi="Arial" w:cs="Arial"/>
          <w:kern w:val="0"/>
          <w:sz w:val="28"/>
          <w:szCs w:val="28"/>
          <w:lang w:eastAsia="uk-UA" w:bidi="ar-SA"/>
        </w:rPr>
      </w:pPr>
      <w:r>
        <w:rPr>
          <w:rFonts w:cs="Times New Roman"/>
          <w:sz w:val="28"/>
          <w:szCs w:val="28"/>
        </w:rPr>
        <w:t xml:space="preserve">Однією з базових проблем релігії є проблема сутності </w:t>
      </w:r>
      <w:r>
        <w:rPr>
          <w:rFonts w:cs="Times New Roman"/>
          <w:b/>
          <w:sz w:val="28"/>
          <w:szCs w:val="28"/>
        </w:rPr>
        <w:t>добра</w:t>
      </w:r>
      <w:r>
        <w:rPr>
          <w:rFonts w:cs="Times New Roman"/>
          <w:sz w:val="28"/>
          <w:szCs w:val="28"/>
        </w:rPr>
        <w:t xml:space="preserve"> та </w:t>
      </w:r>
      <w:r>
        <w:rPr>
          <w:rFonts w:cs="Times New Roman"/>
          <w:b/>
          <w:sz w:val="28"/>
          <w:szCs w:val="28"/>
        </w:rPr>
        <w:t>зла</w:t>
      </w:r>
      <w:r>
        <w:rPr>
          <w:rFonts w:cs="Times New Roman"/>
          <w:sz w:val="28"/>
          <w:szCs w:val="28"/>
          <w:lang w:val="ru-RU"/>
        </w:rPr>
        <w:t>[</w:t>
      </w:r>
      <w:r>
        <w:fldChar w:fldCharType="begin"/>
      </w:r>
      <w:r>
        <w:instrText xml:space="preserve"> REF _Ref518670734 \r \h  \* MERGEFORMAT </w:instrText>
      </w:r>
      <w:r>
        <w:fldChar w:fldCharType="separate"/>
      </w:r>
      <w:r>
        <w:rPr>
          <w:rFonts w:cs="Times New Roman"/>
          <w:sz w:val="28"/>
          <w:szCs w:val="28"/>
          <w:lang w:val="ru-RU"/>
        </w:rPr>
        <w:t>27</w:t>
      </w:r>
      <w:r>
        <w:fldChar w:fldCharType="end"/>
      </w:r>
      <w:r>
        <w:rPr>
          <w:rFonts w:cs="Times New Roman"/>
          <w:sz w:val="28"/>
          <w:szCs w:val="28"/>
          <w:lang w:val="ru-RU"/>
        </w:rPr>
        <w:t>, с. 84]</w:t>
      </w:r>
      <w:r>
        <w:rPr>
          <w:rFonts w:cs="Times New Roman"/>
          <w:sz w:val="28"/>
          <w:szCs w:val="28"/>
        </w:rPr>
        <w:t xml:space="preserve">. Обидві сутності широко представлені в поезії: </w:t>
      </w:r>
      <w:r>
        <w:rPr>
          <w:sz w:val="28"/>
          <w:szCs w:val="28"/>
        </w:rPr>
        <w:t xml:space="preserve">«У цьому забутті страшному / світ застують криваворуч / і вже ні </w:t>
      </w:r>
      <w:r>
        <w:rPr>
          <w:b/>
          <w:sz w:val="28"/>
          <w:szCs w:val="28"/>
        </w:rPr>
        <w:t>доброму</w:t>
      </w:r>
      <w:r>
        <w:rPr>
          <w:sz w:val="28"/>
          <w:szCs w:val="28"/>
        </w:rPr>
        <w:t xml:space="preserve">, ні </w:t>
      </w:r>
      <w:r>
        <w:rPr>
          <w:b/>
          <w:sz w:val="28"/>
          <w:szCs w:val="28"/>
        </w:rPr>
        <w:t>злому / доба</w:t>
      </w:r>
      <w:r>
        <w:rPr>
          <w:sz w:val="28"/>
          <w:szCs w:val="28"/>
        </w:rPr>
        <w:t xml:space="preserve"> не справить пишних учт»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w:t>
      </w:r>
      <w:r>
        <w:rPr>
          <w:sz w:val="28"/>
          <w:szCs w:val="28"/>
        </w:rPr>
        <w:t>І</w:t>
      </w:r>
      <w:r>
        <w:rPr>
          <w:rFonts w:cs="Times New Roman"/>
          <w:sz w:val="28"/>
          <w:szCs w:val="28"/>
        </w:rPr>
        <w:t xml:space="preserve">ІІ, с. </w:t>
      </w:r>
      <w:r>
        <w:rPr>
          <w:sz w:val="28"/>
          <w:szCs w:val="28"/>
        </w:rPr>
        <w:t>276</w:t>
      </w:r>
      <w:r>
        <w:rPr>
          <w:rFonts w:cs="Times New Roman"/>
          <w:sz w:val="28"/>
          <w:szCs w:val="28"/>
        </w:rPr>
        <w:t>]</w:t>
      </w:r>
      <w:r>
        <w:rPr>
          <w:sz w:val="28"/>
          <w:szCs w:val="28"/>
        </w:rPr>
        <w:t xml:space="preserve">; «Хай віддає нас течія / і </w:t>
      </w:r>
      <w:r>
        <w:rPr>
          <w:b/>
          <w:sz w:val="28"/>
          <w:szCs w:val="28"/>
        </w:rPr>
        <w:t>доброму</w:t>
      </w:r>
      <w:r>
        <w:rPr>
          <w:sz w:val="28"/>
          <w:szCs w:val="28"/>
        </w:rPr>
        <w:t xml:space="preserve"> і</w:t>
      </w:r>
      <w:r>
        <w:rPr>
          <w:b/>
          <w:sz w:val="28"/>
          <w:szCs w:val="28"/>
        </w:rPr>
        <w:t xml:space="preserve"> злому»</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w:t>
      </w:r>
      <w:r>
        <w:rPr>
          <w:sz w:val="28"/>
          <w:szCs w:val="28"/>
        </w:rPr>
        <w:t>І</w:t>
      </w:r>
      <w:r>
        <w:rPr>
          <w:rFonts w:cs="Times New Roman"/>
          <w:sz w:val="28"/>
          <w:szCs w:val="28"/>
        </w:rPr>
        <w:t xml:space="preserve">ІІ, с. </w:t>
      </w:r>
      <w:r>
        <w:rPr>
          <w:sz w:val="28"/>
          <w:szCs w:val="28"/>
        </w:rPr>
        <w:t>146</w:t>
      </w:r>
      <w:r>
        <w:rPr>
          <w:rFonts w:cs="Times New Roman"/>
          <w:sz w:val="28"/>
          <w:szCs w:val="28"/>
        </w:rPr>
        <w:t>].</w:t>
      </w:r>
    </w:p>
    <w:p w:rsidR="00D67A7F" w:rsidRDefault="00D67A7F" w:rsidP="00D67A7F">
      <w:pPr>
        <w:tabs>
          <w:tab w:val="left" w:pos="142"/>
        </w:tabs>
        <w:spacing w:line="360" w:lineRule="auto"/>
        <w:ind w:firstLine="709"/>
        <w:jc w:val="both"/>
        <w:rPr>
          <w:rFonts w:cs="Times New Roman"/>
          <w:sz w:val="28"/>
          <w:szCs w:val="28"/>
        </w:rPr>
      </w:pPr>
      <w:r>
        <w:rPr>
          <w:rFonts w:cs="Times New Roman"/>
          <w:color w:val="000000"/>
          <w:sz w:val="28"/>
          <w:szCs w:val="28"/>
          <w:shd w:val="clear" w:color="auto" w:fill="FFFFFF"/>
        </w:rPr>
        <w:t xml:space="preserve">Одним із центральних понять будь-якої релігії є </w:t>
      </w:r>
      <w:r>
        <w:rPr>
          <w:rFonts w:cs="Times New Roman"/>
          <w:b/>
          <w:color w:val="000000"/>
          <w:sz w:val="28"/>
          <w:szCs w:val="28"/>
          <w:shd w:val="clear" w:color="auto" w:fill="FFFFFF"/>
        </w:rPr>
        <w:t>духовність</w:t>
      </w:r>
      <w:r>
        <w:rPr>
          <w:rFonts w:cs="Times New Roman"/>
          <w:color w:val="000000"/>
          <w:sz w:val="28"/>
          <w:szCs w:val="28"/>
          <w:shd w:val="clear" w:color="auto" w:fill="FFFFFF"/>
        </w:rPr>
        <w:t xml:space="preserve">: </w:t>
      </w:r>
      <w:r>
        <w:rPr>
          <w:rFonts w:cs="Times New Roman"/>
          <w:sz w:val="28"/>
          <w:szCs w:val="28"/>
        </w:rPr>
        <w:t xml:space="preserve">«Ти ж не раз, неуважний, вертав при місячнім сяйві / сірий, у темнім сурдуті, в’ється волосся назад? / Що б то прибрати було бодай </w:t>
      </w:r>
      <w:r>
        <w:rPr>
          <w:rFonts w:cs="Times New Roman"/>
          <w:b/>
          <w:sz w:val="28"/>
          <w:szCs w:val="28"/>
        </w:rPr>
        <w:t>духовну</w:t>
      </w:r>
      <w:r>
        <w:rPr>
          <w:rFonts w:cs="Times New Roman"/>
          <w:sz w:val="28"/>
          <w:szCs w:val="28"/>
        </w:rPr>
        <w:t xml:space="preserve"> подобу! / Був би якраз як прелат! Як би то добре було!»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25]; «Ще підсліпі вікна / за тисячі проминулих літ / не витворили своєї </w:t>
      </w:r>
      <w:r>
        <w:rPr>
          <w:rFonts w:cs="Times New Roman"/>
          <w:b/>
          <w:sz w:val="28"/>
          <w:szCs w:val="28"/>
        </w:rPr>
        <w:t xml:space="preserve">духовності»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43]; «... і тільки те? а вглибленння чуття? / а самороздаровування </w:t>
      </w:r>
      <w:r>
        <w:rPr>
          <w:color w:val="000000"/>
          <w:sz w:val="28"/>
          <w:szCs w:val="28"/>
        </w:rPr>
        <w:t>–</w:t>
      </w:r>
      <w:r>
        <w:rPr>
          <w:rFonts w:cs="Times New Roman"/>
          <w:sz w:val="28"/>
          <w:szCs w:val="28"/>
        </w:rPr>
        <w:t xml:space="preserve"> замість / самозбереження? а крик добра </w:t>
      </w:r>
      <w:r>
        <w:rPr>
          <w:color w:val="000000"/>
          <w:sz w:val="28"/>
          <w:szCs w:val="28"/>
        </w:rPr>
        <w:t>–</w:t>
      </w:r>
      <w:r>
        <w:rPr>
          <w:rFonts w:cs="Times New Roman"/>
          <w:sz w:val="28"/>
          <w:szCs w:val="28"/>
        </w:rPr>
        <w:t xml:space="preserve"> / ці щедрі іскри самопрозрівання? / хіба ж це тільки проблиски німі / </w:t>
      </w:r>
      <w:r>
        <w:rPr>
          <w:rFonts w:cs="Times New Roman"/>
          <w:b/>
          <w:sz w:val="28"/>
          <w:szCs w:val="28"/>
        </w:rPr>
        <w:t>духовностей</w:t>
      </w:r>
      <w:r>
        <w:rPr>
          <w:rFonts w:cs="Times New Roman"/>
          <w:sz w:val="28"/>
          <w:szCs w:val="28"/>
        </w:rPr>
        <w:t>, посивілих з печалі?»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 с. 37].</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Вельми поширеною в поезії </w:t>
      </w:r>
      <w:r>
        <w:rPr>
          <w:rFonts w:cs="Times New Roman"/>
          <w:color w:val="000000"/>
          <w:sz w:val="28"/>
          <w:szCs w:val="28"/>
        </w:rPr>
        <w:t xml:space="preserve">В. Стуса, Л. Костенко, С. Жадана, С. Сапеляк, В. Вовк, І. Жиленко є лексема </w:t>
      </w:r>
      <w:r>
        <w:rPr>
          <w:rFonts w:cs="Times New Roman"/>
          <w:b/>
          <w:color w:val="000000"/>
          <w:sz w:val="28"/>
          <w:szCs w:val="28"/>
        </w:rPr>
        <w:t>душа</w:t>
      </w:r>
      <w:r>
        <w:rPr>
          <w:rFonts w:cs="Times New Roman"/>
          <w:color w:val="000000"/>
          <w:sz w:val="28"/>
          <w:szCs w:val="28"/>
        </w:rPr>
        <w:t>: «</w:t>
      </w:r>
      <w:r>
        <w:rPr>
          <w:rFonts w:cs="Times New Roman"/>
          <w:color w:val="000000"/>
          <w:sz w:val="28"/>
          <w:szCs w:val="28"/>
          <w:shd w:val="clear" w:color="auto" w:fill="FFFFFF"/>
        </w:rPr>
        <w:t xml:space="preserve">І не зміняє совість на харчі, </w:t>
      </w:r>
      <w:r>
        <w:rPr>
          <w:rFonts w:cs="Times New Roman"/>
          <w:color w:val="000000"/>
          <w:sz w:val="28"/>
          <w:szCs w:val="28"/>
          <w:shd w:val="clear" w:color="auto" w:fill="FFFFFF"/>
        </w:rPr>
        <w:lastRenderedPageBreak/>
        <w:t xml:space="preserve">/ </w:t>
      </w:r>
      <w:r>
        <w:rPr>
          <w:rFonts w:cs="Times New Roman"/>
          <w:color w:val="000000"/>
          <w:sz w:val="28"/>
          <w:szCs w:val="28"/>
        </w:rPr>
        <w:t xml:space="preserve">– </w:t>
      </w:r>
      <w:r>
        <w:rPr>
          <w:rFonts w:cs="Times New Roman"/>
          <w:b/>
          <w:color w:val="000000"/>
          <w:sz w:val="28"/>
          <w:szCs w:val="28"/>
          <w:shd w:val="clear" w:color="auto" w:fill="FFFFFF"/>
        </w:rPr>
        <w:t>душа</w:t>
      </w:r>
      <w:r>
        <w:rPr>
          <w:rFonts w:cs="Times New Roman"/>
          <w:color w:val="000000"/>
          <w:sz w:val="28"/>
          <w:szCs w:val="28"/>
          <w:shd w:val="clear" w:color="auto" w:fill="FFFFFF"/>
        </w:rPr>
        <w:t xml:space="preserve"> його у Бога на плечі» </w:t>
      </w:r>
      <w:r>
        <w:rPr>
          <w:rFonts w:cs="Times New Roman"/>
          <w:color w:val="000000"/>
          <w:spacing w:val="-2"/>
          <w:sz w:val="28"/>
          <w:szCs w:val="28"/>
        </w:rPr>
        <w:t>[</w:t>
      </w:r>
      <w:r>
        <w:fldChar w:fldCharType="begin"/>
      </w:r>
      <w:r>
        <w:instrText xml:space="preserve"> REF _Ref516861787 \r \h  \* MERGEFORMAT </w:instrText>
      </w:r>
      <w:r>
        <w:fldChar w:fldCharType="separate"/>
      </w:r>
      <w:r>
        <w:rPr>
          <w:rFonts w:cs="Times New Roman"/>
          <w:color w:val="000000"/>
          <w:spacing w:val="-2"/>
          <w:sz w:val="28"/>
          <w:szCs w:val="28"/>
        </w:rPr>
        <w:t>53</w:t>
      </w:r>
      <w:r>
        <w:fldChar w:fldCharType="end"/>
      </w:r>
      <w:r>
        <w:rPr>
          <w:rFonts w:cs="Times New Roman"/>
          <w:color w:val="000000"/>
          <w:spacing w:val="-2"/>
          <w:sz w:val="28"/>
          <w:szCs w:val="28"/>
        </w:rPr>
        <w:t>]</w:t>
      </w:r>
      <w:r>
        <w:rPr>
          <w:rFonts w:cs="Times New Roman"/>
          <w:color w:val="000000"/>
          <w:sz w:val="28"/>
          <w:szCs w:val="28"/>
          <w:shd w:val="clear" w:color="auto" w:fill="FFFFFF"/>
        </w:rPr>
        <w:t xml:space="preserve">; «А хто від правди ступить на півметра, </w:t>
      </w:r>
      <w:r>
        <w:rPr>
          <w:rFonts w:cs="Times New Roman"/>
          <w:color w:val="000000"/>
          <w:sz w:val="28"/>
          <w:szCs w:val="28"/>
        </w:rPr>
        <w:t xml:space="preserve">– / </w:t>
      </w:r>
      <w:r>
        <w:rPr>
          <w:rFonts w:cs="Times New Roman"/>
          <w:b/>
          <w:color w:val="000000"/>
          <w:sz w:val="28"/>
          <w:szCs w:val="28"/>
          <w:shd w:val="clear" w:color="auto" w:fill="FFFFFF"/>
        </w:rPr>
        <w:t>душа</w:t>
      </w:r>
      <w:r>
        <w:rPr>
          <w:rFonts w:cs="Times New Roman"/>
          <w:color w:val="000000"/>
          <w:sz w:val="28"/>
          <w:szCs w:val="28"/>
          <w:shd w:val="clear" w:color="auto" w:fill="FFFFFF"/>
        </w:rPr>
        <w:t xml:space="preserve"> у нього сіра й напівмертва»</w:t>
      </w:r>
      <w:r>
        <w:rPr>
          <w:rFonts w:cs="Times New Roman"/>
          <w:color w:val="000000"/>
          <w:spacing w:val="-2"/>
          <w:sz w:val="28"/>
          <w:szCs w:val="28"/>
        </w:rPr>
        <w:t xml:space="preserve"> [</w:t>
      </w:r>
      <w:r>
        <w:fldChar w:fldCharType="begin"/>
      </w:r>
      <w:r>
        <w:instrText xml:space="preserve"> REF _Ref516861787 \r \h  \* MERGEFORMAT </w:instrText>
      </w:r>
      <w:r>
        <w:fldChar w:fldCharType="separate"/>
      </w:r>
      <w:r>
        <w:rPr>
          <w:rFonts w:cs="Times New Roman"/>
          <w:color w:val="000000"/>
          <w:spacing w:val="-2"/>
          <w:sz w:val="28"/>
          <w:szCs w:val="28"/>
        </w:rPr>
        <w:t>53</w:t>
      </w:r>
      <w:r>
        <w:fldChar w:fldCharType="end"/>
      </w:r>
      <w:r>
        <w:rPr>
          <w:rFonts w:cs="Times New Roman"/>
          <w:color w:val="000000"/>
          <w:spacing w:val="-2"/>
          <w:sz w:val="28"/>
          <w:szCs w:val="28"/>
        </w:rPr>
        <w:t>]</w:t>
      </w:r>
      <w:r>
        <w:rPr>
          <w:rFonts w:cs="Times New Roman"/>
          <w:color w:val="000000"/>
          <w:sz w:val="28"/>
          <w:szCs w:val="28"/>
          <w:shd w:val="clear" w:color="auto" w:fill="FFFFFF"/>
        </w:rPr>
        <w:t xml:space="preserve">; «той хоч умре з набитим гаманцем, </w:t>
      </w:r>
      <w:r>
        <w:rPr>
          <w:rFonts w:cs="Times New Roman"/>
          <w:color w:val="000000"/>
          <w:sz w:val="28"/>
          <w:szCs w:val="28"/>
        </w:rPr>
        <w:t xml:space="preserve">– / </w:t>
      </w:r>
      <w:r>
        <w:rPr>
          <w:rFonts w:cs="Times New Roman"/>
          <w:color w:val="000000"/>
          <w:sz w:val="28"/>
          <w:szCs w:val="28"/>
          <w:shd w:val="clear" w:color="auto" w:fill="FFFFFF"/>
        </w:rPr>
        <w:t xml:space="preserve">душа у нього буде горобцем» </w:t>
      </w:r>
      <w:r>
        <w:rPr>
          <w:rFonts w:cs="Times New Roman"/>
          <w:color w:val="000000"/>
          <w:spacing w:val="-2"/>
          <w:sz w:val="28"/>
          <w:szCs w:val="28"/>
        </w:rPr>
        <w:t>[</w:t>
      </w:r>
      <w:r>
        <w:fldChar w:fldCharType="begin"/>
      </w:r>
      <w:r>
        <w:instrText xml:space="preserve"> REF _Ref516861787 \r \h  \* MERGEFORMAT </w:instrText>
      </w:r>
      <w:r>
        <w:fldChar w:fldCharType="separate"/>
      </w:r>
      <w:r>
        <w:rPr>
          <w:rFonts w:cs="Times New Roman"/>
          <w:color w:val="000000"/>
          <w:spacing w:val="-2"/>
          <w:sz w:val="28"/>
          <w:szCs w:val="28"/>
        </w:rPr>
        <w:t>53</w:t>
      </w:r>
      <w:r>
        <w:fldChar w:fldCharType="end"/>
      </w:r>
      <w:r>
        <w:rPr>
          <w:rFonts w:cs="Times New Roman"/>
          <w:color w:val="000000"/>
          <w:spacing w:val="-2"/>
          <w:sz w:val="28"/>
          <w:szCs w:val="28"/>
        </w:rPr>
        <w:t>]</w:t>
      </w:r>
      <w:r>
        <w:rPr>
          <w:rFonts w:cs="Times New Roman"/>
          <w:color w:val="000000"/>
          <w:sz w:val="28"/>
          <w:szCs w:val="28"/>
          <w:shd w:val="clear" w:color="auto" w:fill="FFFFFF"/>
        </w:rPr>
        <w:t xml:space="preserve">; «Врятуй мою душу, Боже, благаю Тебе, / нездвиженного, </w:t>
      </w:r>
      <w:r>
        <w:rPr>
          <w:rFonts w:cs="Times New Roman"/>
          <w:b/>
          <w:color w:val="000000"/>
          <w:sz w:val="28"/>
          <w:szCs w:val="28"/>
          <w:shd w:val="clear" w:color="auto" w:fill="FFFFFF"/>
        </w:rPr>
        <w:t xml:space="preserve">Душу </w:t>
      </w:r>
      <w:r>
        <w:rPr>
          <w:rFonts w:cs="Times New Roman"/>
          <w:color w:val="000000"/>
          <w:sz w:val="28"/>
          <w:szCs w:val="28"/>
          <w:shd w:val="clear" w:color="auto" w:fill="FFFFFF"/>
        </w:rPr>
        <w:t>мою, одиначку, із лап собаки саженого!»</w:t>
      </w:r>
      <w:r>
        <w:rPr>
          <w:rFonts w:cs="Times New Roman"/>
          <w:color w:val="000000"/>
          <w:spacing w:val="-2"/>
          <w:sz w:val="28"/>
          <w:szCs w:val="28"/>
        </w:rPr>
        <w:t xml:space="preserve"> [</w:t>
      </w:r>
      <w:r>
        <w:fldChar w:fldCharType="begin"/>
      </w:r>
      <w:r>
        <w:instrText xml:space="preserve"> REF _Ref516861787 \r \h  \* MERGEFORMAT </w:instrText>
      </w:r>
      <w:r>
        <w:fldChar w:fldCharType="separate"/>
      </w:r>
      <w:r>
        <w:rPr>
          <w:rFonts w:cs="Times New Roman"/>
          <w:color w:val="000000"/>
          <w:spacing w:val="-2"/>
          <w:sz w:val="28"/>
          <w:szCs w:val="28"/>
        </w:rPr>
        <w:t>53</w:t>
      </w:r>
      <w:r>
        <w:fldChar w:fldCharType="end"/>
      </w:r>
      <w:r>
        <w:rPr>
          <w:rFonts w:cs="Times New Roman"/>
          <w:color w:val="000000"/>
          <w:spacing w:val="-2"/>
          <w:sz w:val="28"/>
          <w:szCs w:val="28"/>
        </w:rPr>
        <w:t>]</w:t>
      </w:r>
      <w:r>
        <w:rPr>
          <w:rFonts w:cs="Times New Roman"/>
          <w:color w:val="000000"/>
          <w:sz w:val="28"/>
          <w:szCs w:val="28"/>
          <w:shd w:val="clear" w:color="auto" w:fill="FFFFFF"/>
        </w:rPr>
        <w:t xml:space="preserve">; </w:t>
      </w:r>
      <w:r>
        <w:rPr>
          <w:color w:val="000000"/>
          <w:sz w:val="28"/>
          <w:szCs w:val="28"/>
        </w:rPr>
        <w:t xml:space="preserve">«… </w:t>
      </w:r>
      <w:r>
        <w:rPr>
          <w:b/>
          <w:color w:val="000000"/>
          <w:sz w:val="28"/>
          <w:szCs w:val="28"/>
        </w:rPr>
        <w:t>душа</w:t>
      </w:r>
      <w:r>
        <w:rPr>
          <w:color w:val="000000"/>
          <w:sz w:val="28"/>
          <w:szCs w:val="28"/>
        </w:rPr>
        <w:t xml:space="preserve"> поневажить полони. / Їй радісно вмерти»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xml:space="preserve">, с. 25]; «Вдивляється у проруб край світів </w:t>
      </w:r>
      <w:r>
        <w:rPr>
          <w:b/>
          <w:color w:val="000000"/>
          <w:sz w:val="28"/>
          <w:szCs w:val="28"/>
        </w:rPr>
        <w:t>душа</w:t>
      </w:r>
      <w:r>
        <w:rPr>
          <w:color w:val="000000"/>
          <w:sz w:val="28"/>
          <w:szCs w:val="28"/>
        </w:rPr>
        <w:t xml:space="preserve"> твоя, / зайшовшись начуванням»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с. 6]; «</w:t>
      </w:r>
      <w:r>
        <w:rPr>
          <w:rFonts w:cs="Times New Roman"/>
          <w:color w:val="000000"/>
          <w:sz w:val="28"/>
          <w:szCs w:val="28"/>
        </w:rPr>
        <w:t xml:space="preserve">І не зміняє coвість на харчі, / – </w:t>
      </w:r>
      <w:r>
        <w:rPr>
          <w:rFonts w:cs="Times New Roman"/>
          <w:b/>
          <w:color w:val="000000"/>
          <w:sz w:val="28"/>
          <w:szCs w:val="28"/>
        </w:rPr>
        <w:t>Душ</w:t>
      </w:r>
      <w:r>
        <w:rPr>
          <w:rFonts w:cs="Times New Roman"/>
          <w:color w:val="000000"/>
          <w:sz w:val="28"/>
          <w:szCs w:val="28"/>
        </w:rPr>
        <w:t xml:space="preserve"> його у Бога на плечі. / І хоч про нього скажуть: навіженний, / То не біда, він все одно блаженний» </w:t>
      </w:r>
      <w:r>
        <w:rPr>
          <w:color w:val="000000"/>
          <w:sz w:val="28"/>
          <w:szCs w:val="28"/>
        </w:rPr>
        <w:t>[</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w:t>
      </w:r>
      <w:r>
        <w:rPr>
          <w:rFonts w:cs="Times New Roman"/>
          <w:color w:val="000000"/>
          <w:sz w:val="28"/>
          <w:szCs w:val="28"/>
        </w:rPr>
        <w:t>; «</w:t>
      </w:r>
      <w:r>
        <w:rPr>
          <w:sz w:val="28"/>
          <w:szCs w:val="28"/>
        </w:rPr>
        <w:t xml:space="preserve">Моя </w:t>
      </w:r>
      <w:r>
        <w:rPr>
          <w:b/>
          <w:sz w:val="28"/>
          <w:szCs w:val="28"/>
        </w:rPr>
        <w:t>душа</w:t>
      </w:r>
      <w:r>
        <w:rPr>
          <w:sz w:val="28"/>
          <w:szCs w:val="28"/>
        </w:rPr>
        <w:t xml:space="preserve"> стане дзвоном / Старої бойківської дзвіниці, / Щоб голосити за мертвими / І будити живих» [</w:t>
      </w:r>
      <w:r>
        <w:fldChar w:fldCharType="begin"/>
      </w:r>
      <w:r>
        <w:instrText>REF _Ref517358795 \r \h  \* MERGEFORMAT</w:instrText>
      </w:r>
      <w:r>
        <w:fldChar w:fldCharType="separate"/>
      </w:r>
      <w:r>
        <w:rPr>
          <w:sz w:val="28"/>
          <w:szCs w:val="28"/>
        </w:rPr>
        <w:t>22</w:t>
      </w:r>
      <w:r>
        <w:fldChar w:fldCharType="end"/>
      </w:r>
      <w:r>
        <w:rPr>
          <w:sz w:val="28"/>
          <w:szCs w:val="28"/>
        </w:rPr>
        <w:t xml:space="preserve">]; «Ще людська </w:t>
      </w:r>
      <w:r>
        <w:rPr>
          <w:b/>
          <w:sz w:val="28"/>
          <w:szCs w:val="28"/>
        </w:rPr>
        <w:t>душа</w:t>
      </w:r>
      <w:r>
        <w:rPr>
          <w:sz w:val="28"/>
          <w:szCs w:val="28"/>
        </w:rPr>
        <w:t xml:space="preserve"> / дрижить, як море, / в незручній западині екзистенції»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44]; </w:t>
      </w:r>
      <w:r>
        <w:rPr>
          <w:sz w:val="28"/>
          <w:szCs w:val="28"/>
        </w:rPr>
        <w:t xml:space="preserve">«Вхопився обома руками / За хвилю: винеси мене! / Вже безпорадному, важка мені / </w:t>
      </w:r>
      <w:r>
        <w:rPr>
          <w:b/>
          <w:sz w:val="28"/>
          <w:szCs w:val="28"/>
        </w:rPr>
        <w:t>Душа</w:t>
      </w:r>
      <w:r>
        <w:rPr>
          <w:sz w:val="28"/>
          <w:szCs w:val="28"/>
        </w:rPr>
        <w:t xml:space="preserve">, бо, зігнута, не гнеться / Вже далі спина, бо тепер / Мені одна лиш смерть </w:t>
      </w:r>
      <w:r>
        <w:rPr>
          <w:rFonts w:cs="Times New Roman"/>
          <w:color w:val="000000"/>
          <w:sz w:val="28"/>
          <w:szCs w:val="28"/>
        </w:rPr>
        <w:t>–</w:t>
      </w:r>
      <w:r>
        <w:rPr>
          <w:sz w:val="28"/>
          <w:szCs w:val="28"/>
        </w:rPr>
        <w:t xml:space="preserve"> за друга / Бо вже ні друга, ані крука, / Бо ані ворога тепер»</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 с. 120].</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Відповідниками </w:t>
      </w:r>
      <w:r>
        <w:rPr>
          <w:rFonts w:cs="Times New Roman"/>
          <w:b/>
          <w:sz w:val="28"/>
          <w:szCs w:val="28"/>
        </w:rPr>
        <w:t>істини</w:t>
      </w:r>
      <w:r>
        <w:rPr>
          <w:rFonts w:cs="Times New Roman"/>
          <w:sz w:val="28"/>
          <w:szCs w:val="28"/>
        </w:rPr>
        <w:t xml:space="preserve"> у свідомості письменників виступає </w:t>
      </w:r>
      <w:r>
        <w:rPr>
          <w:rFonts w:cs="Times New Roman"/>
          <w:b/>
          <w:sz w:val="28"/>
          <w:szCs w:val="28"/>
        </w:rPr>
        <w:t>правда</w:t>
      </w:r>
      <w:r>
        <w:rPr>
          <w:rFonts w:cs="Times New Roman"/>
          <w:sz w:val="28"/>
          <w:szCs w:val="28"/>
        </w:rPr>
        <w:t xml:space="preserve">, справедливість, а також судження чи знання, перевірене практикою, досвідом: </w:t>
      </w:r>
      <w:r>
        <w:rPr>
          <w:sz w:val="28"/>
          <w:szCs w:val="28"/>
        </w:rPr>
        <w:t xml:space="preserve">«Мені відкрилась </w:t>
      </w:r>
      <w:r>
        <w:rPr>
          <w:b/>
          <w:sz w:val="28"/>
          <w:szCs w:val="28"/>
        </w:rPr>
        <w:t>істина</w:t>
      </w:r>
      <w:r>
        <w:rPr>
          <w:sz w:val="28"/>
          <w:szCs w:val="28"/>
        </w:rPr>
        <w:t xml:space="preserve"> печальна: / життя зникає, як ріка Почайна» [</w:t>
      </w:r>
      <w:r>
        <w:fldChar w:fldCharType="begin"/>
      </w:r>
      <w:r>
        <w:instrText>REF _Ref516861787 \r \h \* MERGEFORMAT</w:instrText>
      </w:r>
      <w:r>
        <w:fldChar w:fldCharType="separate"/>
      </w:r>
      <w:r>
        <w:rPr>
          <w:sz w:val="28"/>
          <w:szCs w:val="28"/>
        </w:rPr>
        <w:t>53</w:t>
      </w:r>
      <w:r>
        <w:fldChar w:fldCharType="end"/>
      </w:r>
      <w:r>
        <w:rPr>
          <w:sz w:val="28"/>
          <w:szCs w:val="28"/>
        </w:rPr>
        <w:t xml:space="preserve">]; «Красива жінка – </w:t>
      </w:r>
      <w:r>
        <w:rPr>
          <w:b/>
          <w:sz w:val="28"/>
          <w:szCs w:val="28"/>
        </w:rPr>
        <w:t>Істина</w:t>
      </w:r>
      <w:r>
        <w:rPr>
          <w:sz w:val="28"/>
          <w:szCs w:val="28"/>
        </w:rPr>
        <w:t xml:space="preserve"> відносна. / Найперша міс на конкурсі оман. / Порадниця духовним альбіносам, / коли вчиняють вірші чи роман» [</w:t>
      </w:r>
      <w:r>
        <w:fldChar w:fldCharType="begin"/>
      </w:r>
      <w:r>
        <w:instrText>REF _Ref516861787 \r \h \* MERGEFORMAT</w:instrText>
      </w:r>
      <w:r>
        <w:fldChar w:fldCharType="separate"/>
      </w:r>
      <w:r>
        <w:rPr>
          <w:sz w:val="28"/>
          <w:szCs w:val="28"/>
        </w:rPr>
        <w:t>53</w:t>
      </w:r>
      <w:r>
        <w:fldChar w:fldCharType="end"/>
      </w:r>
      <w:r>
        <w:rPr>
          <w:sz w:val="28"/>
          <w:szCs w:val="28"/>
        </w:rPr>
        <w:t xml:space="preserve">]; «Бракує рук. Де рук нема </w:t>
      </w:r>
      <w:r>
        <w:rPr>
          <w:rFonts w:cs="Times New Roman"/>
          <w:color w:val="000000"/>
          <w:sz w:val="28"/>
          <w:szCs w:val="28"/>
        </w:rPr>
        <w:t xml:space="preserve">– / </w:t>
      </w:r>
      <w:r>
        <w:rPr>
          <w:sz w:val="28"/>
          <w:szCs w:val="28"/>
        </w:rPr>
        <w:t xml:space="preserve">там зайва голова, / там кожна </w:t>
      </w:r>
      <w:r>
        <w:rPr>
          <w:b/>
          <w:sz w:val="28"/>
          <w:szCs w:val="28"/>
        </w:rPr>
        <w:t>істина</w:t>
      </w:r>
      <w:r>
        <w:rPr>
          <w:sz w:val="28"/>
          <w:szCs w:val="28"/>
        </w:rPr>
        <w:t xml:space="preserve"> німа»</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120]; </w:t>
      </w:r>
      <w:r>
        <w:rPr>
          <w:sz w:val="28"/>
          <w:szCs w:val="28"/>
        </w:rPr>
        <w:t xml:space="preserve">«Голова його заполонена спогадами. / (Вічне перемелювання однієї </w:t>
      </w:r>
      <w:r>
        <w:rPr>
          <w:b/>
          <w:sz w:val="28"/>
          <w:szCs w:val="28"/>
        </w:rPr>
        <w:t>істини</w:t>
      </w:r>
      <w:r>
        <w:rPr>
          <w:sz w:val="28"/>
          <w:szCs w:val="28"/>
        </w:rPr>
        <w:t xml:space="preserve">: / гримаси підлості, підлість підлості, / підлість підлості підлості)»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5]; </w:t>
      </w:r>
      <w:r>
        <w:rPr>
          <w:sz w:val="28"/>
          <w:szCs w:val="28"/>
        </w:rPr>
        <w:t xml:space="preserve">«В цьому правди смисл високий: / зробить </w:t>
      </w:r>
      <w:r>
        <w:rPr>
          <w:b/>
          <w:sz w:val="28"/>
          <w:szCs w:val="28"/>
        </w:rPr>
        <w:t>істину</w:t>
      </w:r>
      <w:r>
        <w:rPr>
          <w:sz w:val="28"/>
          <w:szCs w:val="28"/>
        </w:rPr>
        <w:t xml:space="preserve"> краса, / вишня ясність оболоку / так клечає небеса»</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 с. 70]; «</w:t>
      </w:r>
      <w:r>
        <w:rPr>
          <w:sz w:val="28"/>
          <w:szCs w:val="28"/>
        </w:rPr>
        <w:t xml:space="preserve">Ходіть </w:t>
      </w:r>
      <w:r>
        <w:rPr>
          <w:rFonts w:cs="Times New Roman"/>
          <w:color w:val="000000"/>
          <w:sz w:val="28"/>
          <w:szCs w:val="28"/>
        </w:rPr>
        <w:t>–</w:t>
      </w:r>
      <w:r>
        <w:rPr>
          <w:sz w:val="28"/>
          <w:szCs w:val="28"/>
        </w:rPr>
        <w:t xml:space="preserve"> навіщо ця докука? / пізнав я </w:t>
      </w:r>
      <w:r>
        <w:rPr>
          <w:b/>
          <w:sz w:val="28"/>
          <w:szCs w:val="28"/>
        </w:rPr>
        <w:t>істину</w:t>
      </w:r>
      <w:r>
        <w:rPr>
          <w:sz w:val="28"/>
          <w:szCs w:val="28"/>
        </w:rPr>
        <w:t xml:space="preserve"> в житті: / на людях добра нам наука, / наснага ж </w:t>
      </w:r>
      <w:r>
        <w:rPr>
          <w:rFonts w:cs="Times New Roman"/>
          <w:color w:val="000000"/>
          <w:sz w:val="28"/>
          <w:szCs w:val="28"/>
        </w:rPr>
        <w:t>–</w:t>
      </w:r>
      <w:r>
        <w:rPr>
          <w:sz w:val="28"/>
          <w:szCs w:val="28"/>
        </w:rPr>
        <w:t xml:space="preserve"> лиш на самоті»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108</w:t>
      </w:r>
      <w:r>
        <w:rPr>
          <w:rFonts w:cs="Times New Roman"/>
          <w:sz w:val="28"/>
          <w:szCs w:val="28"/>
        </w:rPr>
        <w:t>]; «</w:t>
      </w:r>
      <w:r>
        <w:rPr>
          <w:sz w:val="28"/>
          <w:szCs w:val="28"/>
        </w:rPr>
        <w:t xml:space="preserve">Гірко / з сльозами на очах радіть нащадкам, / які колись очистяться од скверни / і злочинів, у світі найстрашніших: / вбивати </w:t>
      </w:r>
      <w:r>
        <w:rPr>
          <w:b/>
          <w:sz w:val="28"/>
          <w:szCs w:val="28"/>
        </w:rPr>
        <w:t>правду</w:t>
      </w:r>
      <w:r>
        <w:rPr>
          <w:rFonts w:cs="Times New Roman"/>
          <w:color w:val="000000"/>
          <w:sz w:val="28"/>
          <w:szCs w:val="28"/>
        </w:rPr>
        <w:t>–</w:t>
      </w:r>
      <w:r>
        <w:rPr>
          <w:b/>
          <w:sz w:val="28"/>
          <w:szCs w:val="28"/>
        </w:rPr>
        <w:t>правдою</w:t>
      </w:r>
      <w:r>
        <w:rPr>
          <w:sz w:val="28"/>
          <w:szCs w:val="28"/>
        </w:rPr>
        <w:t xml:space="preserve">»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w:t>
      </w:r>
      <w:r>
        <w:rPr>
          <w:sz w:val="28"/>
          <w:szCs w:val="28"/>
        </w:rPr>
        <w:t>161</w:t>
      </w:r>
      <w:r>
        <w:rPr>
          <w:rFonts w:cs="Times New Roman"/>
          <w:sz w:val="28"/>
          <w:szCs w:val="28"/>
        </w:rPr>
        <w:t>].</w:t>
      </w:r>
    </w:p>
    <w:p w:rsidR="00D67A7F" w:rsidRDefault="00D67A7F" w:rsidP="00D67A7F">
      <w:pPr>
        <w:tabs>
          <w:tab w:val="left" w:pos="142"/>
        </w:tabs>
        <w:spacing w:line="360" w:lineRule="auto"/>
        <w:ind w:firstLine="709"/>
        <w:jc w:val="both"/>
        <w:rPr>
          <w:sz w:val="28"/>
          <w:szCs w:val="28"/>
        </w:rPr>
      </w:pPr>
      <w:r>
        <w:rPr>
          <w:rFonts w:cs="Times New Roman"/>
          <w:sz w:val="28"/>
          <w:szCs w:val="28"/>
        </w:rPr>
        <w:t>Досить часто в поетичному дискурсі аналізованих письменників уживається назва</w:t>
      </w:r>
      <w:r>
        <w:rPr>
          <w:rFonts w:cs="Times New Roman"/>
          <w:b/>
          <w:sz w:val="28"/>
          <w:szCs w:val="28"/>
        </w:rPr>
        <w:t xml:space="preserve"> мука </w:t>
      </w:r>
      <w:r>
        <w:rPr>
          <w:rFonts w:cs="Times New Roman"/>
          <w:sz w:val="28"/>
          <w:szCs w:val="28"/>
        </w:rPr>
        <w:t>(</w:t>
      </w:r>
      <w:r>
        <w:rPr>
          <w:rFonts w:cs="Times New Roman"/>
          <w:b/>
          <w:sz w:val="28"/>
          <w:szCs w:val="28"/>
        </w:rPr>
        <w:t>митарство</w:t>
      </w:r>
      <w:r>
        <w:rPr>
          <w:rFonts w:cs="Times New Roman"/>
          <w:sz w:val="28"/>
          <w:szCs w:val="28"/>
        </w:rPr>
        <w:t>) – с</w:t>
      </w:r>
      <w:r>
        <w:rPr>
          <w:sz w:val="28"/>
          <w:szCs w:val="28"/>
        </w:rPr>
        <w:t xml:space="preserve">траждання, зумовлені фізичними </w:t>
      </w:r>
      <w:r>
        <w:rPr>
          <w:sz w:val="28"/>
          <w:szCs w:val="28"/>
        </w:rPr>
        <w:lastRenderedPageBreak/>
        <w:t xml:space="preserve">болями, духовними переживаннями: </w:t>
      </w:r>
      <w:r>
        <w:rPr>
          <w:rFonts w:eastAsia="Times New Roman" w:cs="Times New Roman"/>
          <w:kern w:val="0"/>
          <w:sz w:val="28"/>
          <w:szCs w:val="28"/>
          <w:lang w:eastAsia="uk-UA" w:bidi="ar-SA"/>
        </w:rPr>
        <w:t xml:space="preserve">«І то нічого, що чигали круки, / що проминуло так багато літ. / З такого болю і з такої </w:t>
      </w:r>
      <w:r>
        <w:rPr>
          <w:rFonts w:eastAsia="Times New Roman" w:cs="Times New Roman"/>
          <w:b/>
          <w:kern w:val="0"/>
          <w:sz w:val="28"/>
          <w:szCs w:val="28"/>
          <w:lang w:eastAsia="uk-UA" w:bidi="ar-SA"/>
        </w:rPr>
        <w:t>муки</w:t>
      </w:r>
      <w:r>
        <w:rPr>
          <w:rFonts w:eastAsia="Times New Roman" w:cs="Times New Roman"/>
          <w:kern w:val="0"/>
          <w:sz w:val="28"/>
          <w:szCs w:val="28"/>
          <w:lang w:eastAsia="uk-UA" w:bidi="ar-SA"/>
        </w:rPr>
        <w:t xml:space="preserve"> / душа не створить бутафорський плід» [</w:t>
      </w:r>
      <w:r>
        <w:fldChar w:fldCharType="begin"/>
      </w:r>
      <w:r>
        <w:instrText>REF _Ref516861787 \r \h  \* MERGEFORMAT</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 xml:space="preserve">]; </w:t>
      </w:r>
      <w:r>
        <w:rPr>
          <w:sz w:val="28"/>
          <w:szCs w:val="28"/>
        </w:rPr>
        <w:t xml:space="preserve">«Хвора мати, ніби в маячні, / небом поклялась, / що усе віддасть, / тільки </w:t>
      </w:r>
      <w:r>
        <w:rPr>
          <w:b/>
          <w:sz w:val="28"/>
          <w:szCs w:val="28"/>
        </w:rPr>
        <w:t>муки</w:t>
      </w:r>
      <w:r>
        <w:rPr>
          <w:sz w:val="28"/>
          <w:szCs w:val="28"/>
        </w:rPr>
        <w:t xml:space="preserve"> хай минуть страшні»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115</w:t>
      </w:r>
      <w:r>
        <w:rPr>
          <w:rFonts w:cs="Times New Roman"/>
          <w:sz w:val="28"/>
          <w:szCs w:val="28"/>
        </w:rPr>
        <w:t xml:space="preserve">]; </w:t>
      </w:r>
      <w:r>
        <w:rPr>
          <w:sz w:val="28"/>
          <w:szCs w:val="28"/>
        </w:rPr>
        <w:t xml:space="preserve">«Заради </w:t>
      </w:r>
      <w:r>
        <w:rPr>
          <w:b/>
          <w:sz w:val="28"/>
          <w:szCs w:val="28"/>
        </w:rPr>
        <w:t>мук</w:t>
      </w:r>
      <w:r>
        <w:rPr>
          <w:sz w:val="28"/>
          <w:szCs w:val="28"/>
        </w:rPr>
        <w:t xml:space="preserve"> і сухозлотних марень / Ти відцурався в цій самотині / Живого щастя»</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w:t>
      </w:r>
      <w:r>
        <w:rPr>
          <w:sz w:val="28"/>
          <w:szCs w:val="28"/>
        </w:rPr>
        <w:t>114</w:t>
      </w:r>
      <w:r>
        <w:rPr>
          <w:rFonts w:cs="Times New Roman"/>
          <w:sz w:val="28"/>
          <w:szCs w:val="28"/>
        </w:rPr>
        <w:t>]; «</w:t>
      </w:r>
      <w:r>
        <w:rPr>
          <w:sz w:val="28"/>
          <w:szCs w:val="28"/>
        </w:rPr>
        <w:t xml:space="preserve">Які я </w:t>
      </w:r>
      <w:r>
        <w:rPr>
          <w:b/>
          <w:sz w:val="28"/>
          <w:szCs w:val="28"/>
        </w:rPr>
        <w:t>муки</w:t>
      </w:r>
      <w:r>
        <w:rPr>
          <w:sz w:val="28"/>
          <w:szCs w:val="28"/>
        </w:rPr>
        <w:t xml:space="preserve"> пережив пекельні!</w:t>
      </w:r>
      <w:r>
        <w:rPr>
          <w:rFonts w:cs="Times New Roman"/>
          <w:sz w:val="28"/>
          <w:szCs w:val="28"/>
        </w:rPr>
        <w:t>» [</w:t>
      </w:r>
      <w:r>
        <w:fldChar w:fldCharType="begin"/>
      </w:r>
      <w:r>
        <w:instrText>REF _Ref516861787 \r \h \* MERGEFORMAT</w:instrText>
      </w:r>
      <w:r>
        <w:fldChar w:fldCharType="separate"/>
      </w:r>
      <w:r>
        <w:rPr>
          <w:rFonts w:cs="Times New Roman"/>
          <w:sz w:val="28"/>
          <w:szCs w:val="28"/>
        </w:rPr>
        <w:t>53</w:t>
      </w:r>
      <w:r>
        <w:fldChar w:fldCharType="end"/>
      </w:r>
      <w:r>
        <w:rPr>
          <w:rFonts w:cs="Times New Roman"/>
          <w:sz w:val="28"/>
          <w:szCs w:val="28"/>
        </w:rPr>
        <w:t>]; «</w:t>
      </w:r>
      <w:r>
        <w:rPr>
          <w:sz w:val="28"/>
          <w:szCs w:val="28"/>
        </w:rPr>
        <w:t xml:space="preserve">Заграє радісна зоря над нами, / рабованими янголами </w:t>
      </w:r>
      <w:r>
        <w:rPr>
          <w:b/>
          <w:sz w:val="28"/>
          <w:szCs w:val="28"/>
        </w:rPr>
        <w:t>мук</w:t>
      </w:r>
      <w:r>
        <w:rPr>
          <w:sz w:val="28"/>
          <w:szCs w:val="28"/>
        </w:rPr>
        <w:t xml:space="preserve">?»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140</w:t>
      </w:r>
      <w:r>
        <w:rPr>
          <w:rFonts w:cs="Times New Roman"/>
          <w:sz w:val="28"/>
          <w:szCs w:val="28"/>
        </w:rPr>
        <w:t xml:space="preserve">]; </w:t>
      </w:r>
      <w:r>
        <w:rPr>
          <w:sz w:val="28"/>
          <w:szCs w:val="28"/>
        </w:rPr>
        <w:t xml:space="preserve">«І гроші ті привіз, умиливши коня. / І почалися інші вже </w:t>
      </w:r>
      <w:r>
        <w:rPr>
          <w:b/>
          <w:sz w:val="28"/>
          <w:szCs w:val="28"/>
        </w:rPr>
        <w:t>митарства</w:t>
      </w:r>
      <w:r>
        <w:rPr>
          <w:rFonts w:cs="Times New Roman"/>
          <w:sz w:val="28"/>
          <w:szCs w:val="28"/>
        </w:rPr>
        <w:t xml:space="preserve">– </w:t>
      </w:r>
      <w:r>
        <w:rPr>
          <w:sz w:val="28"/>
          <w:szCs w:val="28"/>
        </w:rPr>
        <w:t>/ знайти своїх, не гаючи ні дня» [</w:t>
      </w:r>
      <w:r>
        <w:fldChar w:fldCharType="begin"/>
      </w:r>
      <w:r>
        <w:instrText>REF _Ref516861787 \r \h  \* MERGEFORMAT</w:instrText>
      </w:r>
      <w:r>
        <w:fldChar w:fldCharType="separate"/>
      </w:r>
      <w:r>
        <w:rPr>
          <w:sz w:val="28"/>
          <w:szCs w:val="28"/>
        </w:rPr>
        <w:t>53</w:t>
      </w:r>
      <w:r>
        <w:fldChar w:fldCharType="end"/>
      </w:r>
      <w:r>
        <w:rPr>
          <w:sz w:val="28"/>
          <w:szCs w:val="28"/>
        </w:rPr>
        <w:t>].</w:t>
      </w:r>
    </w:p>
    <w:p w:rsidR="00D67A7F" w:rsidRDefault="00D67A7F" w:rsidP="00D67A7F">
      <w:pPr>
        <w:tabs>
          <w:tab w:val="left" w:pos="142"/>
        </w:tabs>
        <w:spacing w:line="360" w:lineRule="auto"/>
        <w:ind w:firstLine="709"/>
        <w:jc w:val="both"/>
      </w:pPr>
      <w:r>
        <w:rPr>
          <w:b/>
          <w:sz w:val="28"/>
          <w:szCs w:val="28"/>
        </w:rPr>
        <w:t>Омана</w:t>
      </w:r>
      <w:r>
        <w:rPr>
          <w:sz w:val="28"/>
          <w:szCs w:val="28"/>
        </w:rPr>
        <w:t xml:space="preserve"> – хибне сприйняття дійсності; обман: </w:t>
      </w:r>
      <w:r>
        <w:rPr>
          <w:rFonts w:cs="Times New Roman"/>
          <w:sz w:val="28"/>
          <w:szCs w:val="28"/>
        </w:rPr>
        <w:t>«Часто впадав я в</w:t>
      </w:r>
      <w:r>
        <w:rPr>
          <w:rFonts w:cs="Times New Roman"/>
          <w:b/>
          <w:sz w:val="28"/>
          <w:szCs w:val="28"/>
        </w:rPr>
        <w:t xml:space="preserve"> оману</w:t>
      </w:r>
      <w:r>
        <w:rPr>
          <w:rFonts w:cs="Times New Roman"/>
          <w:sz w:val="28"/>
          <w:szCs w:val="28"/>
        </w:rPr>
        <w:t xml:space="preserve">, потім виходив на стежку, / щастя від того не мавши. Нині те щастя – дівча. / Знаю, </w:t>
      </w:r>
      <w:r>
        <w:rPr>
          <w:rFonts w:cs="Times New Roman"/>
          <w:b/>
          <w:sz w:val="28"/>
          <w:szCs w:val="28"/>
        </w:rPr>
        <w:t>омана</w:t>
      </w:r>
      <w:r>
        <w:rPr>
          <w:rFonts w:cs="Times New Roman"/>
          <w:sz w:val="28"/>
          <w:szCs w:val="28"/>
        </w:rPr>
        <w:t xml:space="preserve"> і це. Та щадіть мене, мудрі богове! / Тільки по той бік, за зимним берегом нас розлучіть»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 с. 90]; «П’ятдесятлітній рай – о</w:t>
      </w:r>
      <w:r>
        <w:rPr>
          <w:rFonts w:cs="Times New Roman"/>
          <w:b/>
          <w:sz w:val="28"/>
          <w:szCs w:val="28"/>
        </w:rPr>
        <w:t>мана</w:t>
      </w:r>
      <w:r>
        <w:rPr>
          <w:rFonts w:cs="Times New Roman"/>
          <w:sz w:val="28"/>
          <w:szCs w:val="28"/>
        </w:rPr>
        <w:t>»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 с. 217]; «</w:t>
      </w:r>
      <w:r>
        <w:rPr>
          <w:rStyle w:val="pravda"/>
          <w:rFonts w:cs="Times New Roman"/>
          <w:sz w:val="28"/>
          <w:szCs w:val="28"/>
        </w:rPr>
        <w:t xml:space="preserve">Нехай це </w:t>
      </w:r>
      <w:r>
        <w:rPr>
          <w:rFonts w:cs="Times New Roman"/>
          <w:sz w:val="28"/>
          <w:szCs w:val="28"/>
        </w:rPr>
        <w:t>–</w:t>
      </w:r>
      <w:r>
        <w:rPr>
          <w:rStyle w:val="pravda"/>
          <w:rFonts w:cs="Times New Roman"/>
          <w:sz w:val="28"/>
          <w:szCs w:val="28"/>
        </w:rPr>
        <w:t xml:space="preserve"> витвір самоти, / нехай це </w:t>
      </w:r>
      <w:r>
        <w:rPr>
          <w:rFonts w:cs="Times New Roman"/>
          <w:sz w:val="28"/>
          <w:szCs w:val="28"/>
        </w:rPr>
        <w:t>–</w:t>
      </w:r>
      <w:r>
        <w:rPr>
          <w:rStyle w:val="pravda"/>
          <w:rFonts w:cs="Times New Roman"/>
          <w:sz w:val="28"/>
          <w:szCs w:val="28"/>
        </w:rPr>
        <w:t xml:space="preserve"> вигадка й </w:t>
      </w:r>
      <w:r>
        <w:rPr>
          <w:rStyle w:val="pravda"/>
          <w:rFonts w:cs="Times New Roman"/>
          <w:b/>
          <w:sz w:val="28"/>
          <w:szCs w:val="28"/>
        </w:rPr>
        <w:t>омана</w:t>
      </w:r>
      <w:r>
        <w:rPr>
          <w:rStyle w:val="pravda"/>
          <w:rFonts w:cs="Times New Roman"/>
          <w:sz w:val="28"/>
          <w:szCs w:val="28"/>
        </w:rPr>
        <w:t>!» [</w:t>
      </w:r>
      <w:r>
        <w:fldChar w:fldCharType="begin"/>
      </w:r>
      <w:r>
        <w:instrText>REF _Ref516861787 \r \h \* MERGEFORMAT</w:instrText>
      </w:r>
      <w:r>
        <w:fldChar w:fldCharType="separate"/>
      </w:r>
      <w:r>
        <w:rPr>
          <w:rStyle w:val="pravda"/>
          <w:rFonts w:cs="Times New Roman"/>
          <w:sz w:val="28"/>
          <w:szCs w:val="28"/>
        </w:rPr>
        <w:t>53</w:t>
      </w:r>
      <w:r>
        <w:fldChar w:fldCharType="end"/>
      </w:r>
      <w:r>
        <w:rPr>
          <w:rStyle w:val="pravda"/>
          <w:rFonts w:cs="Times New Roman"/>
          <w:sz w:val="28"/>
          <w:szCs w:val="28"/>
        </w:rPr>
        <w:t>]; «</w:t>
      </w:r>
      <w:r>
        <w:rPr>
          <w:sz w:val="28"/>
          <w:szCs w:val="28"/>
        </w:rPr>
        <w:t xml:space="preserve">«Пітьма наросла / напростопадним муром </w:t>
      </w:r>
      <w:r>
        <w:rPr>
          <w:rFonts w:cs="Times New Roman"/>
          <w:sz w:val="28"/>
          <w:szCs w:val="28"/>
        </w:rPr>
        <w:t>–</w:t>
      </w:r>
      <w:r>
        <w:rPr>
          <w:sz w:val="28"/>
          <w:szCs w:val="28"/>
        </w:rPr>
        <w:t xml:space="preserve"> мов тумани / даремних змáгань, поривів,</w:t>
      </w:r>
      <w:r>
        <w:rPr>
          <w:b/>
          <w:sz w:val="28"/>
          <w:szCs w:val="28"/>
        </w:rPr>
        <w:t xml:space="preserve"> омани</w:t>
      </w:r>
      <w:r>
        <w:rPr>
          <w:sz w:val="28"/>
          <w:szCs w:val="28"/>
        </w:rPr>
        <w:t xml:space="preserve"> / твоїх безкрилих злетів </w:t>
      </w:r>
      <w:r>
        <w:rPr>
          <w:rFonts w:cs="Times New Roman"/>
          <w:sz w:val="28"/>
          <w:szCs w:val="28"/>
        </w:rPr>
        <w:t>–</w:t>
      </w:r>
      <w:r>
        <w:rPr>
          <w:sz w:val="28"/>
          <w:szCs w:val="28"/>
        </w:rPr>
        <w:t xml:space="preserve"> без числа»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w:t>
      </w:r>
      <w:r>
        <w:rPr>
          <w:sz w:val="28"/>
          <w:szCs w:val="28"/>
        </w:rPr>
        <w:t>ІІ</w:t>
      </w:r>
      <w:r>
        <w:rPr>
          <w:rFonts w:cs="Times New Roman"/>
          <w:sz w:val="28"/>
          <w:szCs w:val="28"/>
        </w:rPr>
        <w:t>, с. </w:t>
      </w:r>
      <w:r>
        <w:rPr>
          <w:sz w:val="28"/>
          <w:szCs w:val="28"/>
        </w:rPr>
        <w:t>116</w:t>
      </w:r>
      <w:r>
        <w:rPr>
          <w:rFonts w:cs="Times New Roman"/>
          <w:sz w:val="28"/>
          <w:szCs w:val="28"/>
        </w:rPr>
        <w:t>].</w:t>
      </w:r>
    </w:p>
    <w:p w:rsidR="00D67A7F" w:rsidRDefault="00D67A7F" w:rsidP="00D67A7F">
      <w:pPr>
        <w:tabs>
          <w:tab w:val="left" w:pos="142"/>
        </w:tabs>
        <w:spacing w:line="360" w:lineRule="auto"/>
        <w:ind w:firstLine="709"/>
        <w:jc w:val="both"/>
        <w:rPr>
          <w:sz w:val="28"/>
          <w:szCs w:val="28"/>
        </w:rPr>
      </w:pPr>
      <w:r>
        <w:rPr>
          <w:rStyle w:val="pravda"/>
          <w:rFonts w:cs="Times New Roman"/>
          <w:b/>
          <w:sz w:val="28"/>
          <w:szCs w:val="28"/>
        </w:rPr>
        <w:t>Покута</w:t>
      </w:r>
      <w:r>
        <w:rPr>
          <w:rStyle w:val="pravda"/>
          <w:rFonts w:cs="Times New Roman"/>
          <w:sz w:val="28"/>
          <w:szCs w:val="28"/>
        </w:rPr>
        <w:t xml:space="preserve"> – каяття; покарання за злочини або гріхи: </w:t>
      </w:r>
      <w:r>
        <w:rPr>
          <w:sz w:val="28"/>
          <w:szCs w:val="28"/>
          <w:lang w:val="ru-RU"/>
        </w:rPr>
        <w:t>«</w:t>
      </w:r>
      <w:r>
        <w:rPr>
          <w:sz w:val="28"/>
          <w:szCs w:val="28"/>
        </w:rPr>
        <w:t xml:space="preserve">Є для серця така </w:t>
      </w:r>
      <w:r>
        <w:rPr>
          <w:b/>
          <w:sz w:val="28"/>
          <w:szCs w:val="28"/>
        </w:rPr>
        <w:t>покута</w:t>
      </w:r>
      <w:r>
        <w:rPr>
          <w:rFonts w:cs="Times New Roman"/>
          <w:sz w:val="28"/>
          <w:szCs w:val="28"/>
        </w:rPr>
        <w:t>–</w:t>
      </w:r>
      <w:r>
        <w:rPr>
          <w:sz w:val="28"/>
          <w:szCs w:val="28"/>
        </w:rPr>
        <w:t xml:space="preserve"> /забувати скоріше зло/аніж те, що мусило бути/і чого в житті не було</w:t>
      </w:r>
      <w:r>
        <w:rPr>
          <w:sz w:val="28"/>
          <w:szCs w:val="28"/>
          <w:lang w:val="ru-RU"/>
        </w:rPr>
        <w:t>» [</w:t>
      </w:r>
      <w:r>
        <w:fldChar w:fldCharType="begin"/>
      </w:r>
      <w:r>
        <w:instrText>REF _Ref516861787 \r \h  \* MERGEFORMAT</w:instrText>
      </w:r>
      <w:r>
        <w:fldChar w:fldCharType="separate"/>
      </w:r>
      <w:r>
        <w:rPr>
          <w:sz w:val="28"/>
          <w:szCs w:val="28"/>
          <w:lang w:val="ru-RU"/>
        </w:rPr>
        <w:t>53</w:t>
      </w:r>
      <w:r>
        <w:fldChar w:fldCharType="end"/>
      </w:r>
      <w:r>
        <w:rPr>
          <w:sz w:val="28"/>
          <w:szCs w:val="28"/>
          <w:lang w:val="ru-RU"/>
        </w:rPr>
        <w:t xml:space="preserve">]; </w:t>
      </w:r>
      <w:r>
        <w:rPr>
          <w:sz w:val="28"/>
          <w:szCs w:val="28"/>
        </w:rPr>
        <w:t xml:space="preserve">«Ти </w:t>
      </w:r>
      <w:r>
        <w:rPr>
          <w:rFonts w:cs="Times New Roman"/>
          <w:sz w:val="28"/>
          <w:szCs w:val="28"/>
        </w:rPr>
        <w:t>–</w:t>
      </w:r>
      <w:r>
        <w:rPr>
          <w:sz w:val="28"/>
          <w:szCs w:val="28"/>
        </w:rPr>
        <w:t xml:space="preserve"> недолюдина, / хтось вигадав лиш час </w:t>
      </w:r>
      <w:r>
        <w:rPr>
          <w:rFonts w:cs="Times New Roman"/>
          <w:sz w:val="28"/>
          <w:szCs w:val="28"/>
        </w:rPr>
        <w:t>–</w:t>
      </w:r>
      <w:r>
        <w:rPr>
          <w:sz w:val="28"/>
          <w:szCs w:val="28"/>
        </w:rPr>
        <w:t xml:space="preserve"> задля </w:t>
      </w:r>
      <w:r>
        <w:rPr>
          <w:b/>
          <w:sz w:val="28"/>
          <w:szCs w:val="28"/>
        </w:rPr>
        <w:t>покут</w:t>
      </w:r>
      <w:r>
        <w:rPr>
          <w:sz w:val="28"/>
          <w:szCs w:val="28"/>
        </w:rPr>
        <w:t xml:space="preserve">, / щоб скверну німоти зітерши з уст, / лиш причаститися первоглагола, / котрий не може вгамувати спраги / поздовжньої, як прямовисний лет, / котрий вже не жалить, а тільки вабить, / а тільки врочить </w:t>
      </w:r>
      <w:r>
        <w:rPr>
          <w:rFonts w:cs="Times New Roman"/>
          <w:sz w:val="28"/>
          <w:szCs w:val="28"/>
        </w:rPr>
        <w:t>–</w:t>
      </w:r>
      <w:r>
        <w:rPr>
          <w:sz w:val="28"/>
          <w:szCs w:val="28"/>
        </w:rPr>
        <w:t xml:space="preserve"> втраченим початком, / сподіваним кінцем»</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w:t>
      </w:r>
      <w:r>
        <w:rPr>
          <w:sz w:val="28"/>
          <w:szCs w:val="28"/>
          <w:lang w:val="ru-RU"/>
        </w:rPr>
        <w:t>37</w:t>
      </w:r>
      <w:r>
        <w:rPr>
          <w:rFonts w:cs="Times New Roman"/>
          <w:sz w:val="28"/>
          <w:szCs w:val="28"/>
        </w:rPr>
        <w:t xml:space="preserve">]; </w:t>
      </w:r>
      <w:r>
        <w:rPr>
          <w:sz w:val="28"/>
          <w:szCs w:val="28"/>
        </w:rPr>
        <w:t>«Не бійся: для тебе є</w:t>
      </w:r>
      <w:r>
        <w:rPr>
          <w:sz w:val="28"/>
          <w:szCs w:val="28"/>
          <w:lang w:val="ru-RU"/>
        </w:rPr>
        <w:t xml:space="preserve"> / </w:t>
      </w:r>
      <w:r>
        <w:rPr>
          <w:sz w:val="28"/>
          <w:szCs w:val="28"/>
        </w:rPr>
        <w:t xml:space="preserve">денна </w:t>
      </w:r>
      <w:r>
        <w:rPr>
          <w:b/>
          <w:sz w:val="28"/>
          <w:szCs w:val="28"/>
        </w:rPr>
        <w:t>покута»</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 с. </w:t>
      </w:r>
      <w:r>
        <w:rPr>
          <w:sz w:val="28"/>
          <w:szCs w:val="28"/>
          <w:lang w:val="ru-RU"/>
        </w:rPr>
        <w:t>52</w:t>
      </w:r>
      <w:r>
        <w:rPr>
          <w:rFonts w:cs="Times New Roman"/>
          <w:sz w:val="28"/>
          <w:szCs w:val="28"/>
        </w:rPr>
        <w:t xml:space="preserve">]; </w:t>
      </w:r>
      <w:r>
        <w:rPr>
          <w:sz w:val="28"/>
          <w:szCs w:val="28"/>
        </w:rPr>
        <w:t xml:space="preserve">«Ні в кого не проси </w:t>
      </w:r>
      <w:r>
        <w:rPr>
          <w:b/>
          <w:sz w:val="28"/>
          <w:szCs w:val="28"/>
        </w:rPr>
        <w:t>покути</w:t>
      </w:r>
      <w:r>
        <w:rPr>
          <w:sz w:val="28"/>
          <w:szCs w:val="28"/>
        </w:rPr>
        <w:t>, / минаючи розгаслу хлань»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160]; «Усе </w:t>
      </w:r>
      <w:r>
        <w:rPr>
          <w:rFonts w:cs="Times New Roman"/>
          <w:sz w:val="28"/>
          <w:szCs w:val="28"/>
        </w:rPr>
        <w:t>–</w:t>
      </w:r>
      <w:r>
        <w:rPr>
          <w:sz w:val="28"/>
          <w:szCs w:val="28"/>
        </w:rPr>
        <w:t xml:space="preserve"> як треба. Все іде, як треба. / І не покутуй бо чужі гріхи, / що стали ніби власні» [</w:t>
      </w:r>
      <w:r>
        <w:fldChar w:fldCharType="begin"/>
      </w:r>
      <w:r>
        <w:instrText>REF _Ref517773433 \r \h  \* MERGEFORMAT</w:instrText>
      </w:r>
      <w:r>
        <w:fldChar w:fldCharType="separate"/>
      </w:r>
      <w:r>
        <w:rPr>
          <w:sz w:val="28"/>
          <w:szCs w:val="28"/>
        </w:rPr>
        <w:t>95</w:t>
      </w:r>
      <w:r>
        <w:fldChar w:fldCharType="end"/>
      </w:r>
      <w:r>
        <w:rPr>
          <w:sz w:val="28"/>
          <w:szCs w:val="28"/>
        </w:rPr>
        <w:t>, т. ІІІ, с. 150].</w:t>
      </w:r>
    </w:p>
    <w:p w:rsidR="00D67A7F" w:rsidRDefault="00D67A7F" w:rsidP="00D67A7F">
      <w:pPr>
        <w:tabs>
          <w:tab w:val="left" w:pos="142"/>
        </w:tabs>
        <w:spacing w:line="360" w:lineRule="auto"/>
        <w:ind w:firstLine="709"/>
        <w:jc w:val="both"/>
        <w:rPr>
          <w:sz w:val="28"/>
          <w:szCs w:val="28"/>
        </w:rPr>
      </w:pPr>
      <w:r>
        <w:rPr>
          <w:sz w:val="28"/>
          <w:szCs w:val="28"/>
        </w:rPr>
        <w:t xml:space="preserve">У християнстві вважається, що </w:t>
      </w:r>
      <w:r>
        <w:rPr>
          <w:b/>
          <w:sz w:val="28"/>
          <w:szCs w:val="28"/>
        </w:rPr>
        <w:t>прощення</w:t>
      </w:r>
      <w:r>
        <w:rPr>
          <w:sz w:val="28"/>
          <w:szCs w:val="28"/>
        </w:rPr>
        <w:t xml:space="preserve"> – це міст до Раю на Землі; одночасно це і людська, і Божественна дія, що, зокрема, відображено й у поезіях: «Господи, </w:t>
      </w:r>
      <w:r>
        <w:rPr>
          <w:b/>
          <w:sz w:val="28"/>
          <w:szCs w:val="28"/>
        </w:rPr>
        <w:t xml:space="preserve">простися </w:t>
      </w:r>
      <w:r>
        <w:rPr>
          <w:sz w:val="28"/>
          <w:szCs w:val="28"/>
        </w:rPr>
        <w:t xml:space="preserve">/ мені мій гріх, мій дар, мій день» </w:t>
      </w:r>
      <w:r>
        <w:rPr>
          <w:sz w:val="28"/>
          <w:szCs w:val="28"/>
          <w:lang w:val="ru-RU"/>
        </w:rPr>
        <w:t>[</w:t>
      </w:r>
      <w:r>
        <w:fldChar w:fldCharType="begin"/>
      </w:r>
      <w:r>
        <w:instrText>REF _Ref517773433 \r \h  \* MERGEFORMAT</w:instrText>
      </w:r>
      <w:r>
        <w:fldChar w:fldCharType="separate"/>
      </w:r>
      <w:r>
        <w:rPr>
          <w:sz w:val="28"/>
          <w:szCs w:val="28"/>
        </w:rPr>
        <w:t>95</w:t>
      </w:r>
      <w:r>
        <w:fldChar w:fldCharType="end"/>
      </w:r>
      <w:r>
        <w:rPr>
          <w:sz w:val="28"/>
          <w:szCs w:val="28"/>
        </w:rPr>
        <w:t>, т. І, с. </w:t>
      </w:r>
      <w:r>
        <w:rPr>
          <w:sz w:val="28"/>
          <w:szCs w:val="28"/>
          <w:lang w:val="ru-RU"/>
        </w:rPr>
        <w:t>174]; «</w:t>
      </w:r>
      <w:r>
        <w:rPr>
          <w:sz w:val="28"/>
          <w:szCs w:val="28"/>
        </w:rPr>
        <w:t xml:space="preserve">І ти </w:t>
      </w:r>
      <w:r>
        <w:rPr>
          <w:rFonts w:cs="Times New Roman"/>
          <w:sz w:val="28"/>
          <w:szCs w:val="28"/>
        </w:rPr>
        <w:t>–</w:t>
      </w:r>
      <w:r>
        <w:rPr>
          <w:sz w:val="28"/>
          <w:szCs w:val="28"/>
        </w:rPr>
        <w:t xml:space="preserve"> прости мене. </w:t>
      </w:r>
      <w:r>
        <w:rPr>
          <w:sz w:val="28"/>
          <w:szCs w:val="28"/>
          <w:lang w:val="ru-RU"/>
        </w:rPr>
        <w:t xml:space="preserve">/ </w:t>
      </w:r>
      <w:r>
        <w:rPr>
          <w:sz w:val="28"/>
          <w:szCs w:val="28"/>
        </w:rPr>
        <w:t xml:space="preserve">А краще </w:t>
      </w:r>
      <w:r>
        <w:rPr>
          <w:rFonts w:cs="Times New Roman"/>
          <w:sz w:val="28"/>
          <w:szCs w:val="28"/>
        </w:rPr>
        <w:t>–</w:t>
      </w:r>
      <w:r>
        <w:rPr>
          <w:sz w:val="28"/>
          <w:szCs w:val="28"/>
        </w:rPr>
        <w:t xml:space="preserve"> не </w:t>
      </w:r>
      <w:r>
        <w:rPr>
          <w:b/>
          <w:sz w:val="28"/>
          <w:szCs w:val="28"/>
        </w:rPr>
        <w:t>прости</w:t>
      </w:r>
      <w:r>
        <w:rPr>
          <w:sz w:val="28"/>
          <w:szCs w:val="28"/>
          <w:lang w:val="ru-RU"/>
        </w:rPr>
        <w:t>»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w:t>
      </w:r>
      <w:r>
        <w:rPr>
          <w:sz w:val="28"/>
          <w:szCs w:val="28"/>
          <w:lang w:val="ru-RU"/>
        </w:rPr>
        <w:t>255]; «</w:t>
      </w:r>
      <w:r>
        <w:rPr>
          <w:sz w:val="28"/>
          <w:szCs w:val="28"/>
        </w:rPr>
        <w:t xml:space="preserve">Ще треба терпіти і марне </w:t>
      </w:r>
      <w:r>
        <w:rPr>
          <w:rFonts w:cs="Times New Roman"/>
          <w:sz w:val="28"/>
          <w:szCs w:val="28"/>
        </w:rPr>
        <w:t>–</w:t>
      </w:r>
      <w:r>
        <w:rPr>
          <w:sz w:val="28"/>
          <w:szCs w:val="28"/>
        </w:rPr>
        <w:t xml:space="preserve"> клясти.</w:t>
      </w:r>
      <w:r>
        <w:rPr>
          <w:sz w:val="28"/>
          <w:szCs w:val="28"/>
          <w:lang w:val="ru-RU"/>
        </w:rPr>
        <w:t xml:space="preserve"> / </w:t>
      </w:r>
      <w:r>
        <w:rPr>
          <w:sz w:val="28"/>
          <w:szCs w:val="28"/>
        </w:rPr>
        <w:t xml:space="preserve">А ти мене, Господи Боже, </w:t>
      </w:r>
      <w:r>
        <w:rPr>
          <w:b/>
          <w:sz w:val="28"/>
          <w:szCs w:val="28"/>
        </w:rPr>
        <w:t>прости</w:t>
      </w:r>
      <w:r>
        <w:rPr>
          <w:b/>
          <w:sz w:val="28"/>
          <w:szCs w:val="28"/>
          <w:lang w:val="ru-RU"/>
        </w:rPr>
        <w:t>»</w:t>
      </w:r>
      <w:r>
        <w:rPr>
          <w:sz w:val="28"/>
          <w:szCs w:val="28"/>
          <w:lang w:val="ru-RU"/>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w:t>
      </w:r>
      <w:r>
        <w:rPr>
          <w:sz w:val="28"/>
          <w:szCs w:val="28"/>
          <w:lang w:val="ru-RU"/>
        </w:rPr>
        <w:t xml:space="preserve">202]; </w:t>
      </w:r>
      <w:r>
        <w:rPr>
          <w:b/>
          <w:sz w:val="28"/>
          <w:szCs w:val="28"/>
          <w:lang w:val="ru-RU"/>
        </w:rPr>
        <w:t>«</w:t>
      </w:r>
      <w:r>
        <w:rPr>
          <w:b/>
          <w:sz w:val="28"/>
          <w:szCs w:val="28"/>
        </w:rPr>
        <w:t xml:space="preserve">Прости </w:t>
      </w:r>
      <w:r>
        <w:rPr>
          <w:sz w:val="28"/>
          <w:szCs w:val="28"/>
        </w:rPr>
        <w:lastRenderedPageBreak/>
        <w:t>мені, мій змучений народе, / що я мовчу. Дозволь мені мовчать!</w:t>
      </w:r>
      <w:r>
        <w:rPr>
          <w:sz w:val="28"/>
          <w:szCs w:val="28"/>
          <w:lang w:val="ru-RU"/>
        </w:rPr>
        <w:t>»[</w:t>
      </w:r>
      <w:r>
        <w:fldChar w:fldCharType="begin"/>
      </w:r>
      <w:r>
        <w:instrText>REF _Ref516861787 \r \h  \* MERGEFORMAT</w:instrText>
      </w:r>
      <w:r>
        <w:fldChar w:fldCharType="separate"/>
      </w:r>
      <w:r>
        <w:rPr>
          <w:sz w:val="28"/>
          <w:szCs w:val="28"/>
          <w:lang w:val="ru-RU"/>
        </w:rPr>
        <w:t>53</w:t>
      </w:r>
      <w:r>
        <w:fldChar w:fldCharType="end"/>
      </w:r>
      <w:r>
        <w:rPr>
          <w:sz w:val="28"/>
          <w:szCs w:val="28"/>
          <w:lang w:val="ru-RU"/>
        </w:rPr>
        <w:t>].</w:t>
      </w:r>
    </w:p>
    <w:p w:rsidR="00D67A7F" w:rsidRDefault="00D67A7F" w:rsidP="00D67A7F">
      <w:pPr>
        <w:tabs>
          <w:tab w:val="left" w:pos="142"/>
        </w:tabs>
        <w:spacing w:line="360" w:lineRule="auto"/>
        <w:ind w:firstLine="709"/>
        <w:jc w:val="both"/>
        <w:rPr>
          <w:sz w:val="28"/>
          <w:szCs w:val="28"/>
          <w:lang w:val="ru-RU"/>
        </w:rPr>
      </w:pPr>
      <w:r>
        <w:rPr>
          <w:sz w:val="28"/>
          <w:szCs w:val="28"/>
        </w:rPr>
        <w:t xml:space="preserve">Лексема </w:t>
      </w:r>
      <w:r>
        <w:rPr>
          <w:b/>
          <w:sz w:val="28"/>
          <w:szCs w:val="28"/>
        </w:rPr>
        <w:t>скверна</w:t>
      </w:r>
      <w:r>
        <w:rPr>
          <w:sz w:val="28"/>
          <w:szCs w:val="28"/>
        </w:rPr>
        <w:t xml:space="preserve"> в українській мові має значення «що-небудь мерзенне, порочне; те, що викликає огиду», «Про підлу, мерзенну людину; погань». Із першим значенням слово вживають у поетичному дискурсі: «Ти </w:t>
      </w:r>
      <w:r>
        <w:rPr>
          <w:rFonts w:cs="Times New Roman"/>
          <w:sz w:val="28"/>
          <w:szCs w:val="28"/>
        </w:rPr>
        <w:t>–</w:t>
      </w:r>
      <w:r>
        <w:rPr>
          <w:sz w:val="28"/>
          <w:szCs w:val="28"/>
        </w:rPr>
        <w:t xml:space="preserve"> недолюдина, / хтось вигадав лиш час </w:t>
      </w:r>
      <w:r>
        <w:rPr>
          <w:rFonts w:cs="Times New Roman"/>
          <w:sz w:val="28"/>
          <w:szCs w:val="28"/>
        </w:rPr>
        <w:t>–</w:t>
      </w:r>
      <w:r>
        <w:rPr>
          <w:sz w:val="28"/>
          <w:szCs w:val="28"/>
        </w:rPr>
        <w:t xml:space="preserve"> задля покут, / щоб </w:t>
      </w:r>
      <w:r>
        <w:rPr>
          <w:b/>
          <w:sz w:val="28"/>
          <w:szCs w:val="28"/>
        </w:rPr>
        <w:t>скверну</w:t>
      </w:r>
      <w:r>
        <w:rPr>
          <w:sz w:val="28"/>
          <w:szCs w:val="28"/>
        </w:rPr>
        <w:t xml:space="preserve"> німоти зітерши з уст…» </w:t>
      </w:r>
      <w:r>
        <w:rPr>
          <w:sz w:val="28"/>
          <w:szCs w:val="28"/>
          <w:lang w:val="ru-RU"/>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w:t>
      </w:r>
      <w:r>
        <w:rPr>
          <w:sz w:val="28"/>
          <w:szCs w:val="28"/>
          <w:lang w:val="ru-RU"/>
        </w:rPr>
        <w:t xml:space="preserve">37]; </w:t>
      </w:r>
      <w:r>
        <w:rPr>
          <w:sz w:val="28"/>
          <w:szCs w:val="28"/>
        </w:rPr>
        <w:t xml:space="preserve">«Що жив-любив і не набрався </w:t>
      </w:r>
      <w:r>
        <w:rPr>
          <w:b/>
          <w:sz w:val="28"/>
          <w:szCs w:val="28"/>
        </w:rPr>
        <w:t>скверни</w:t>
      </w:r>
      <w:r>
        <w:rPr>
          <w:sz w:val="28"/>
          <w:szCs w:val="28"/>
        </w:rPr>
        <w:t>, / ненависті, прокльону, каяття»</w:t>
      </w:r>
      <w:r>
        <w:rPr>
          <w:sz w:val="28"/>
          <w:szCs w:val="28"/>
          <w:lang w:val="ru-RU"/>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w:t>
      </w:r>
      <w:r>
        <w:rPr>
          <w:sz w:val="28"/>
          <w:szCs w:val="28"/>
          <w:lang w:val="ru-RU"/>
        </w:rPr>
        <w:t xml:space="preserve">125]; </w:t>
      </w:r>
      <w:r>
        <w:rPr>
          <w:sz w:val="28"/>
          <w:szCs w:val="28"/>
        </w:rPr>
        <w:t>«Яка нестерпна рідна чужина, / цей погар раю, храм, зазналий скверни!»</w:t>
      </w:r>
      <w:r>
        <w:rPr>
          <w:sz w:val="28"/>
          <w:szCs w:val="28"/>
          <w:lang w:val="ru-RU"/>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w:t>
      </w:r>
      <w:r>
        <w:rPr>
          <w:sz w:val="28"/>
          <w:szCs w:val="28"/>
          <w:lang w:val="ru-RU"/>
        </w:rPr>
        <w:t>6]; «</w:t>
      </w:r>
      <w:r>
        <w:rPr>
          <w:sz w:val="28"/>
          <w:szCs w:val="28"/>
        </w:rPr>
        <w:t xml:space="preserve">Змий з себе </w:t>
      </w:r>
      <w:r>
        <w:rPr>
          <w:b/>
          <w:sz w:val="28"/>
          <w:szCs w:val="28"/>
        </w:rPr>
        <w:t>скверну</w:t>
      </w:r>
      <w:r>
        <w:rPr>
          <w:sz w:val="28"/>
          <w:szCs w:val="28"/>
        </w:rPr>
        <w:t xml:space="preserve"> проминулих літ, / днедавніх манівців змий з себе </w:t>
      </w:r>
      <w:r>
        <w:rPr>
          <w:b/>
          <w:sz w:val="28"/>
          <w:szCs w:val="28"/>
        </w:rPr>
        <w:t>скверну</w:t>
      </w:r>
      <w:r>
        <w:rPr>
          <w:sz w:val="28"/>
          <w:szCs w:val="28"/>
        </w:rPr>
        <w:t xml:space="preserve">…» </w:t>
      </w:r>
      <w:r>
        <w:rPr>
          <w:sz w:val="28"/>
          <w:szCs w:val="28"/>
          <w:lang w:val="ru-RU"/>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w:t>
      </w:r>
      <w:r>
        <w:rPr>
          <w:sz w:val="28"/>
          <w:szCs w:val="28"/>
          <w:lang w:val="ru-RU"/>
        </w:rPr>
        <w:t>214]; «</w:t>
      </w:r>
      <w:r>
        <w:rPr>
          <w:sz w:val="28"/>
          <w:szCs w:val="28"/>
        </w:rPr>
        <w:t xml:space="preserve">В руйновищах постмодерну, / де лепсько лиш кажанам, / яку б не розводили </w:t>
      </w:r>
      <w:r>
        <w:rPr>
          <w:b/>
          <w:sz w:val="28"/>
          <w:szCs w:val="28"/>
        </w:rPr>
        <w:t>скверну</w:t>
      </w:r>
      <w:r>
        <w:rPr>
          <w:sz w:val="28"/>
          <w:szCs w:val="28"/>
        </w:rPr>
        <w:t xml:space="preserve">, </w:t>
      </w:r>
      <w:r>
        <w:rPr>
          <w:rFonts w:cs="Times New Roman"/>
          <w:sz w:val="28"/>
          <w:szCs w:val="28"/>
        </w:rPr>
        <w:t>–</w:t>
      </w:r>
      <w:r>
        <w:rPr>
          <w:sz w:val="28"/>
          <w:szCs w:val="28"/>
        </w:rPr>
        <w:t xml:space="preserve"> / а шлях прокладати нам» </w:t>
      </w:r>
      <w:r>
        <w:rPr>
          <w:sz w:val="28"/>
          <w:szCs w:val="28"/>
          <w:lang w:val="ru-RU"/>
        </w:rPr>
        <w:t>[</w:t>
      </w:r>
      <w:r>
        <w:fldChar w:fldCharType="begin"/>
      </w:r>
      <w:r>
        <w:instrText xml:space="preserve"> REF _Ref516861787 \r \h  \* MERGEFORMAT </w:instrText>
      </w:r>
      <w:r>
        <w:fldChar w:fldCharType="separate"/>
      </w:r>
      <w:r>
        <w:rPr>
          <w:sz w:val="28"/>
          <w:szCs w:val="28"/>
          <w:lang w:val="ru-RU"/>
        </w:rPr>
        <w:t>53</w:t>
      </w:r>
      <w:r>
        <w:fldChar w:fldCharType="end"/>
      </w:r>
      <w:r>
        <w:rPr>
          <w:sz w:val="28"/>
          <w:szCs w:val="28"/>
          <w:lang w:val="ru-RU"/>
        </w:rPr>
        <w:t xml:space="preserve">]. </w:t>
      </w:r>
    </w:p>
    <w:p w:rsidR="00D67A7F" w:rsidRDefault="00D67A7F" w:rsidP="00D67A7F">
      <w:pPr>
        <w:tabs>
          <w:tab w:val="left" w:pos="142"/>
        </w:tabs>
        <w:spacing w:line="360" w:lineRule="auto"/>
        <w:ind w:firstLine="709"/>
        <w:jc w:val="both"/>
        <w:rPr>
          <w:sz w:val="28"/>
          <w:szCs w:val="28"/>
        </w:rPr>
      </w:pPr>
      <w:r>
        <w:rPr>
          <w:b/>
          <w:sz w:val="28"/>
          <w:szCs w:val="28"/>
        </w:rPr>
        <w:t>Совість</w:t>
      </w:r>
      <w:r>
        <w:rPr>
          <w:sz w:val="28"/>
          <w:szCs w:val="28"/>
        </w:rPr>
        <w:t xml:space="preserve"> – усвідомлення і почуття моральної відповідальності за свою поведінку, свої вчинки перед самим собою, людьми, суспільством; моральні принципи, погляди, переконання; сумління: «</w:t>
      </w:r>
      <w:r>
        <w:rPr>
          <w:rFonts w:cs="Times New Roman"/>
          <w:sz w:val="28"/>
          <w:szCs w:val="28"/>
        </w:rPr>
        <w:t xml:space="preserve">І не зміня </w:t>
      </w:r>
      <w:r>
        <w:rPr>
          <w:rFonts w:cs="Times New Roman"/>
          <w:b/>
          <w:sz w:val="28"/>
          <w:szCs w:val="28"/>
        </w:rPr>
        <w:t>coвість</w:t>
      </w:r>
      <w:r>
        <w:rPr>
          <w:rFonts w:cs="Times New Roman"/>
          <w:sz w:val="28"/>
          <w:szCs w:val="28"/>
        </w:rPr>
        <w:t xml:space="preserve"> на харчі, / – </w:t>
      </w:r>
      <w:r>
        <w:rPr>
          <w:rFonts w:cs="Times New Roman"/>
          <w:color w:val="000000"/>
          <w:sz w:val="28"/>
          <w:szCs w:val="28"/>
        </w:rPr>
        <w:t xml:space="preserve">Душа його у Бога на плечі. / І хоч про нього скажуть: навіженний, / То не біда, він всеодно блаженний» </w:t>
      </w:r>
      <w:r>
        <w:rPr>
          <w:sz w:val="28"/>
          <w:szCs w:val="28"/>
        </w:rPr>
        <w:t>[</w:t>
      </w:r>
      <w:r>
        <w:fldChar w:fldCharType="begin"/>
      </w:r>
      <w:r>
        <w:instrText xml:space="preserve"> REF _Ref516861787 \r \h  \* MERGEFORMAT </w:instrText>
      </w:r>
      <w:r>
        <w:fldChar w:fldCharType="separate"/>
      </w:r>
      <w:r>
        <w:rPr>
          <w:sz w:val="28"/>
          <w:szCs w:val="28"/>
        </w:rPr>
        <w:t>53</w:t>
      </w:r>
      <w:r>
        <w:fldChar w:fldCharType="end"/>
      </w:r>
      <w:r>
        <w:rPr>
          <w:sz w:val="28"/>
          <w:szCs w:val="28"/>
        </w:rPr>
        <w:t>]</w:t>
      </w:r>
      <w:r>
        <w:rPr>
          <w:rFonts w:cs="Times New Roman"/>
          <w:color w:val="000000"/>
          <w:sz w:val="28"/>
          <w:szCs w:val="28"/>
        </w:rPr>
        <w:t>.</w:t>
      </w:r>
    </w:p>
    <w:p w:rsidR="00D67A7F" w:rsidRDefault="00D67A7F" w:rsidP="00D67A7F">
      <w:pPr>
        <w:tabs>
          <w:tab w:val="left" w:pos="142"/>
        </w:tabs>
        <w:spacing w:line="360" w:lineRule="auto"/>
        <w:ind w:firstLine="709"/>
        <w:jc w:val="both"/>
        <w:rPr>
          <w:rFonts w:cs="Times New Roman"/>
          <w:color w:val="000000"/>
          <w:sz w:val="28"/>
          <w:szCs w:val="28"/>
        </w:rPr>
      </w:pPr>
      <w:r>
        <w:rPr>
          <w:b/>
          <w:color w:val="000000"/>
          <w:sz w:val="28"/>
          <w:szCs w:val="28"/>
        </w:rPr>
        <w:t xml:space="preserve">6. </w:t>
      </w:r>
      <w:r>
        <w:rPr>
          <w:b/>
          <w:color w:val="000000"/>
          <w:spacing w:val="-2"/>
          <w:sz w:val="28"/>
          <w:szCs w:val="28"/>
        </w:rPr>
        <w:t xml:space="preserve">Назви, пов’язані з </w:t>
      </w:r>
      <w:r>
        <w:rPr>
          <w:rFonts w:cs="Times New Roman"/>
          <w:b/>
          <w:color w:val="000000"/>
          <w:sz w:val="28"/>
          <w:szCs w:val="28"/>
        </w:rPr>
        <w:t xml:space="preserve">церквою та її обладнанням. </w:t>
      </w:r>
      <w:r>
        <w:rPr>
          <w:rFonts w:cs="Times New Roman"/>
          <w:color w:val="000000"/>
          <w:sz w:val="28"/>
          <w:szCs w:val="28"/>
        </w:rPr>
        <w:t xml:space="preserve">До виокремленої групи ми віднесли такі найменування: </w:t>
      </w:r>
      <w:r>
        <w:rPr>
          <w:rFonts w:cs="Times New Roman"/>
          <w:i/>
          <w:color w:val="000000"/>
          <w:sz w:val="28"/>
          <w:szCs w:val="28"/>
        </w:rPr>
        <w:t>церква, собор, храм, монастир; вівтар; іконостас; амвон; дзвіниця; церковний дзвін; каплиця; цвинтар, кладовище; канун; ікона, образок; фреска; вітраж; божник; кадило; горогва, хоругов; ладан; чаша; хрест; свіча, свічка; епітрахиль; стихар; омофор; риза; ідол, бовван.</w:t>
      </w:r>
    </w:p>
    <w:p w:rsidR="00D67A7F" w:rsidRDefault="00D67A7F" w:rsidP="00D67A7F">
      <w:pPr>
        <w:tabs>
          <w:tab w:val="left" w:pos="142"/>
        </w:tabs>
        <w:spacing w:line="360" w:lineRule="auto"/>
        <w:ind w:firstLine="709"/>
        <w:jc w:val="both"/>
        <w:rPr>
          <w:sz w:val="28"/>
          <w:szCs w:val="28"/>
        </w:rPr>
      </w:pPr>
      <w:r>
        <w:rPr>
          <w:color w:val="000000"/>
          <w:sz w:val="28"/>
          <w:szCs w:val="28"/>
        </w:rPr>
        <w:t xml:space="preserve">Центральною лексемою цієї групи є лексема </w:t>
      </w:r>
      <w:r>
        <w:rPr>
          <w:b/>
          <w:color w:val="000000"/>
          <w:sz w:val="28"/>
          <w:szCs w:val="28"/>
        </w:rPr>
        <w:t>церква (собор, храм</w:t>
      </w:r>
      <w:r>
        <w:rPr>
          <w:b/>
          <w:color w:val="000000"/>
          <w:sz w:val="28"/>
          <w:szCs w:val="28"/>
          <w:lang w:val="ru-RU"/>
        </w:rPr>
        <w:t>, монастир</w:t>
      </w:r>
      <w:r>
        <w:rPr>
          <w:b/>
          <w:color w:val="000000"/>
          <w:sz w:val="28"/>
          <w:szCs w:val="28"/>
        </w:rPr>
        <w:t>)</w:t>
      </w:r>
      <w:r>
        <w:rPr>
          <w:color w:val="000000"/>
          <w:sz w:val="28"/>
          <w:szCs w:val="28"/>
        </w:rPr>
        <w:t xml:space="preserve">– християнська культова споруда з вівтарем і приміщенням для проведення богослужінь: «Живуть без вінчання. / Вмирають без причастя. / Дітей не хрестять. / Замкнено </w:t>
      </w:r>
      <w:r>
        <w:rPr>
          <w:b/>
          <w:color w:val="000000"/>
          <w:sz w:val="28"/>
          <w:szCs w:val="28"/>
        </w:rPr>
        <w:t>церкви</w:t>
      </w:r>
      <w:r>
        <w:rPr>
          <w:color w:val="000000"/>
          <w:sz w:val="28"/>
          <w:szCs w:val="28"/>
        </w:rPr>
        <w:t>» [</w:t>
      </w:r>
      <w:r>
        <w:fldChar w:fldCharType="begin"/>
      </w:r>
      <w:r>
        <w:instrText xml:space="preserve"> REF _Ref516861742 \r \h  \* MERGEFORMAT </w:instrText>
      </w:r>
      <w:r>
        <w:fldChar w:fldCharType="separate"/>
      </w:r>
      <w:r>
        <w:rPr>
          <w:color w:val="000000"/>
          <w:sz w:val="28"/>
          <w:szCs w:val="28"/>
        </w:rPr>
        <w:t>52</w:t>
      </w:r>
      <w:r>
        <w:fldChar w:fldCharType="end"/>
      </w:r>
      <w:r>
        <w:rPr>
          <w:color w:val="000000"/>
          <w:sz w:val="28"/>
          <w:szCs w:val="28"/>
        </w:rPr>
        <w:t>, с. 123]; «</w:t>
      </w:r>
      <w:r>
        <w:rPr>
          <w:b/>
          <w:sz w:val="28"/>
          <w:szCs w:val="28"/>
        </w:rPr>
        <w:t>Церква</w:t>
      </w:r>
      <w:r>
        <w:rPr>
          <w:sz w:val="28"/>
          <w:szCs w:val="28"/>
        </w:rPr>
        <w:t xml:space="preserve"> святої Ірини / криком кричить із імли, / мабуть, тобі вже, мій сину, / зашпори в душу зайшли</w:t>
      </w:r>
      <w:r>
        <w:rPr>
          <w:sz w:val="28"/>
          <w:szCs w:val="28"/>
          <w:lang w:val="ru-RU"/>
        </w:rPr>
        <w:t>»</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155]; </w:t>
      </w:r>
      <w:r>
        <w:rPr>
          <w:sz w:val="28"/>
          <w:szCs w:val="28"/>
          <w:lang w:val="ru-RU"/>
        </w:rPr>
        <w:t>«</w:t>
      </w:r>
      <w:r>
        <w:rPr>
          <w:sz w:val="28"/>
          <w:szCs w:val="28"/>
        </w:rPr>
        <w:t xml:space="preserve">Стояв </w:t>
      </w:r>
      <w:r>
        <w:rPr>
          <w:b/>
          <w:sz w:val="28"/>
          <w:szCs w:val="28"/>
        </w:rPr>
        <w:t>собор</w:t>
      </w:r>
      <w:r>
        <w:rPr>
          <w:sz w:val="28"/>
          <w:szCs w:val="28"/>
        </w:rPr>
        <w:t xml:space="preserve"> старовинний із випаленою душею. / Ми тихо ступили в морок, що димом ядучим пропах/Молились у порожнечу, на попіл ікон молились,/ шукали живого Бога у сонячних сизих стовпах</w:t>
      </w:r>
      <w:r>
        <w:rPr>
          <w:sz w:val="28"/>
          <w:szCs w:val="28"/>
          <w:lang w:val="ru-RU"/>
        </w:rPr>
        <w:t>»[</w:t>
      </w:r>
      <w:r>
        <w:fldChar w:fldCharType="begin"/>
      </w:r>
      <w:r>
        <w:instrText>REF _Ref516861787 \r \h  \* MERGEFORMAT</w:instrText>
      </w:r>
      <w:r>
        <w:fldChar w:fldCharType="separate"/>
      </w:r>
      <w:r>
        <w:rPr>
          <w:sz w:val="28"/>
          <w:szCs w:val="28"/>
          <w:lang w:val="ru-RU"/>
        </w:rPr>
        <w:t>53</w:t>
      </w:r>
      <w:r>
        <w:fldChar w:fldCharType="end"/>
      </w:r>
      <w:r>
        <w:rPr>
          <w:sz w:val="28"/>
          <w:szCs w:val="28"/>
          <w:lang w:val="ru-RU"/>
        </w:rPr>
        <w:t>]; «</w:t>
      </w:r>
      <w:r>
        <w:rPr>
          <w:sz w:val="28"/>
          <w:szCs w:val="28"/>
        </w:rPr>
        <w:t xml:space="preserve">По </w:t>
      </w:r>
      <w:r>
        <w:rPr>
          <w:sz w:val="28"/>
          <w:szCs w:val="28"/>
        </w:rPr>
        <w:lastRenderedPageBreak/>
        <w:t>італійських соборах проскури гарні здаються,</w:t>
      </w:r>
      <w:r>
        <w:rPr>
          <w:sz w:val="28"/>
          <w:szCs w:val="28"/>
          <w:lang w:val="ru-RU"/>
        </w:rPr>
        <w:t xml:space="preserve"> / </w:t>
      </w:r>
      <w:r>
        <w:rPr>
          <w:sz w:val="28"/>
          <w:szCs w:val="28"/>
        </w:rPr>
        <w:t>бо в тому ж самому тісті бога явили жреці</w:t>
      </w:r>
      <w:r>
        <w:rPr>
          <w:sz w:val="28"/>
          <w:szCs w:val="28"/>
          <w:lang w:val="ru-RU"/>
        </w:rPr>
        <w:t>»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w:t>
      </w:r>
      <w:r>
        <w:rPr>
          <w:sz w:val="28"/>
          <w:szCs w:val="28"/>
          <w:lang w:val="ru-RU"/>
        </w:rPr>
        <w:t>79]; «</w:t>
      </w:r>
      <w:r>
        <w:rPr>
          <w:sz w:val="28"/>
          <w:szCs w:val="28"/>
        </w:rPr>
        <w:t xml:space="preserve">Свята Іоанна в багні </w:t>
      </w:r>
      <w:r>
        <w:rPr>
          <w:rFonts w:cs="Times New Roman"/>
          <w:sz w:val="28"/>
          <w:szCs w:val="28"/>
        </w:rPr>
        <w:t>–</w:t>
      </w:r>
      <w:r>
        <w:rPr>
          <w:sz w:val="28"/>
          <w:szCs w:val="28"/>
        </w:rPr>
        <w:t xml:space="preserve"> зветься </w:t>
      </w:r>
      <w:r>
        <w:rPr>
          <w:b/>
          <w:sz w:val="28"/>
          <w:szCs w:val="28"/>
        </w:rPr>
        <w:t>собор</w:t>
      </w:r>
      <w:r>
        <w:rPr>
          <w:sz w:val="28"/>
          <w:szCs w:val="28"/>
        </w:rPr>
        <w:t xml:space="preserve">. У Венеції ж / правда </w:t>
      </w:r>
      <w:r>
        <w:rPr>
          <w:rFonts w:cs="Times New Roman"/>
          <w:sz w:val="28"/>
          <w:szCs w:val="28"/>
        </w:rPr>
        <w:t>–</w:t>
      </w:r>
      <w:r>
        <w:rPr>
          <w:sz w:val="28"/>
          <w:szCs w:val="28"/>
        </w:rPr>
        <w:t xml:space="preserve"> сказати: в багні Марка Святого </w:t>
      </w:r>
      <w:r>
        <w:rPr>
          <w:b/>
          <w:sz w:val="28"/>
          <w:szCs w:val="28"/>
        </w:rPr>
        <w:t>собор</w:t>
      </w:r>
      <w:r>
        <w:rPr>
          <w:sz w:val="28"/>
          <w:szCs w:val="28"/>
        </w:rPr>
        <w:t>»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80]; «А </w:t>
      </w:r>
      <w:r>
        <w:rPr>
          <w:b/>
          <w:sz w:val="28"/>
          <w:szCs w:val="28"/>
        </w:rPr>
        <w:t>Собор</w:t>
      </w:r>
      <w:r>
        <w:rPr>
          <w:sz w:val="28"/>
          <w:szCs w:val="28"/>
        </w:rPr>
        <w:t xml:space="preserve">, наче віз / історичних реліквій, </w:t>
      </w:r>
      <w:r>
        <w:rPr>
          <w:rFonts w:cs="Times New Roman"/>
          <w:sz w:val="28"/>
          <w:szCs w:val="28"/>
        </w:rPr>
        <w:t>–</w:t>
      </w:r>
      <w:r>
        <w:rPr>
          <w:sz w:val="28"/>
          <w:szCs w:val="28"/>
        </w:rPr>
        <w:t xml:space="preserve"> / давній мамут / підводить чи то бивні чи ікла»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292]; «Всяк лишається в незнанні, / що відомо тільки нам, / на довірі і мовчанні /спільний виведемо </w:t>
      </w:r>
      <w:r>
        <w:rPr>
          <w:b/>
          <w:sz w:val="28"/>
          <w:szCs w:val="28"/>
        </w:rPr>
        <w:t>храм</w:t>
      </w:r>
      <w:r>
        <w:rPr>
          <w:sz w:val="28"/>
          <w:szCs w:val="28"/>
        </w:rPr>
        <w:t>» [</w:t>
      </w:r>
      <w:r>
        <w:fldChar w:fldCharType="begin"/>
      </w:r>
      <w:r>
        <w:instrText>REF _Ref517773433 \r \h  \* MERGEFORMAT</w:instrText>
      </w:r>
      <w:r>
        <w:fldChar w:fldCharType="separate"/>
      </w:r>
      <w:r>
        <w:rPr>
          <w:sz w:val="28"/>
          <w:szCs w:val="28"/>
        </w:rPr>
        <w:t>95</w:t>
      </w:r>
      <w:r>
        <w:fldChar w:fldCharType="end"/>
      </w:r>
      <w:r>
        <w:rPr>
          <w:sz w:val="28"/>
          <w:szCs w:val="28"/>
        </w:rPr>
        <w:t>, т. ІІ, с. 94]; «Яка нестерпна рідна чужина, / цей погар раю, храм, зазналий скверни!»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с.6]; «Мій дід Михайло був храмостроїтель. / Возводив </w:t>
      </w:r>
      <w:r>
        <w:rPr>
          <w:b/>
          <w:sz w:val="28"/>
          <w:szCs w:val="28"/>
        </w:rPr>
        <w:t>храми</w:t>
      </w:r>
      <w:r>
        <w:rPr>
          <w:sz w:val="28"/>
          <w:szCs w:val="28"/>
        </w:rPr>
        <w:t xml:space="preserve"> себто цілий вік»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color w:val="000000"/>
          <w:sz w:val="28"/>
          <w:szCs w:val="28"/>
        </w:rPr>
        <w:t xml:space="preserve">«І що не день – не вісті, а трутизна. / Дзвін бамбиляє десь в </w:t>
      </w:r>
      <w:r>
        <w:rPr>
          <w:b/>
          <w:color w:val="000000"/>
          <w:sz w:val="28"/>
          <w:szCs w:val="28"/>
        </w:rPr>
        <w:t>монастирі</w:t>
      </w:r>
      <w:r>
        <w:rPr>
          <w:color w:val="000000"/>
          <w:sz w:val="28"/>
          <w:szCs w:val="28"/>
        </w:rPr>
        <w:t xml:space="preserve">. / поклони б’є у </w:t>
      </w:r>
      <w:r>
        <w:rPr>
          <w:b/>
          <w:color w:val="000000"/>
          <w:sz w:val="28"/>
          <w:szCs w:val="28"/>
        </w:rPr>
        <w:t xml:space="preserve">Лаврі </w:t>
      </w:r>
      <w:r>
        <w:rPr>
          <w:color w:val="000000"/>
          <w:sz w:val="28"/>
          <w:szCs w:val="28"/>
        </w:rPr>
        <w:t>Йосип Тризна, / І з гніву плачуть сиві кобзарі» [</w:t>
      </w:r>
      <w:r>
        <w:fldChar w:fldCharType="begin"/>
      </w:r>
      <w:r>
        <w:instrText xml:space="preserve"> REF _Ref516861742 \r \h  \* MERGEFORMAT </w:instrText>
      </w:r>
      <w:r>
        <w:fldChar w:fldCharType="separate"/>
      </w:r>
      <w:r>
        <w:rPr>
          <w:color w:val="000000"/>
          <w:sz w:val="28"/>
          <w:szCs w:val="28"/>
        </w:rPr>
        <w:t>52</w:t>
      </w:r>
      <w:r>
        <w:fldChar w:fldCharType="end"/>
      </w:r>
      <w:r>
        <w:rPr>
          <w:color w:val="000000"/>
          <w:sz w:val="28"/>
          <w:szCs w:val="28"/>
        </w:rPr>
        <w:t>, с.25]; «</w:t>
      </w:r>
      <w:r>
        <w:rPr>
          <w:sz w:val="28"/>
          <w:szCs w:val="28"/>
        </w:rPr>
        <w:t xml:space="preserve">В </w:t>
      </w:r>
      <w:r>
        <w:rPr>
          <w:b/>
          <w:sz w:val="28"/>
          <w:szCs w:val="28"/>
        </w:rPr>
        <w:t>монастирях</w:t>
      </w:r>
      <w:r>
        <w:rPr>
          <w:sz w:val="28"/>
          <w:szCs w:val="28"/>
        </w:rPr>
        <w:t>, фортецях і столицях, / з глухих палаців, схожих на тюрму, / якщо він лицар,</w:t>
      </w:r>
      <w:r>
        <w:rPr>
          <w:rFonts w:cs="Times New Roman"/>
          <w:sz w:val="28"/>
          <w:szCs w:val="28"/>
        </w:rPr>
        <w:t xml:space="preserve"> –</w:t>
      </w:r>
      <w:r>
        <w:rPr>
          <w:sz w:val="28"/>
          <w:szCs w:val="28"/>
        </w:rPr>
        <w:t xml:space="preserve"> / о, якщо він лицар! </w:t>
      </w:r>
      <w:r>
        <w:rPr>
          <w:rFonts w:cs="Times New Roman"/>
          <w:sz w:val="28"/>
          <w:szCs w:val="28"/>
        </w:rPr>
        <w:t>–</w:t>
      </w:r>
      <w:r>
        <w:rPr>
          <w:sz w:val="28"/>
          <w:szCs w:val="28"/>
        </w:rPr>
        <w:t xml:space="preserve"> / вона троянду кидала йому»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«Мати і мосянжний / ранковий подзвін од </w:t>
      </w:r>
      <w:r>
        <w:rPr>
          <w:b/>
          <w:sz w:val="28"/>
          <w:szCs w:val="28"/>
        </w:rPr>
        <w:t>монастиря»</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191]; «Так йдуть у </w:t>
      </w:r>
      <w:r>
        <w:rPr>
          <w:b/>
          <w:sz w:val="28"/>
          <w:szCs w:val="28"/>
        </w:rPr>
        <w:t xml:space="preserve">монастир </w:t>
      </w:r>
      <w:r>
        <w:rPr>
          <w:sz w:val="28"/>
          <w:szCs w:val="28"/>
        </w:rPr>
        <w:t>від світу / свої замолювать гріхи, / ще позираючи несито / на заповідані шляхи, / так вибирають домовину, / аби живому снились сни / цвинтарні, поки до загину / ще кілька лишиться ступнів» [</w:t>
      </w:r>
      <w:r>
        <w:fldChar w:fldCharType="begin"/>
      </w:r>
      <w:r>
        <w:instrText>REF _Ref517773433 \r \h  \* MERGEFORMAT</w:instrText>
      </w:r>
      <w:r>
        <w:fldChar w:fldCharType="separate"/>
      </w:r>
      <w:r>
        <w:rPr>
          <w:sz w:val="28"/>
          <w:szCs w:val="28"/>
        </w:rPr>
        <w:t>95</w:t>
      </w:r>
      <w:r>
        <w:fldChar w:fldCharType="end"/>
      </w:r>
      <w:r>
        <w:rPr>
          <w:sz w:val="28"/>
          <w:szCs w:val="28"/>
        </w:rPr>
        <w:t>, т. ІІІ, с. 277].</w:t>
      </w:r>
    </w:p>
    <w:p w:rsidR="00D67A7F" w:rsidRDefault="00D67A7F" w:rsidP="00D67A7F">
      <w:pPr>
        <w:tabs>
          <w:tab w:val="left" w:pos="142"/>
        </w:tabs>
        <w:spacing w:line="360" w:lineRule="auto"/>
        <w:ind w:firstLine="709"/>
        <w:jc w:val="both"/>
        <w:rPr>
          <w:rFonts w:cs="Times New Roman"/>
          <w:color w:val="000000"/>
          <w:sz w:val="28"/>
          <w:szCs w:val="28"/>
        </w:rPr>
      </w:pPr>
      <w:r>
        <w:rPr>
          <w:sz w:val="28"/>
          <w:szCs w:val="28"/>
        </w:rPr>
        <w:t xml:space="preserve">У поезії </w:t>
      </w:r>
      <w:r>
        <w:rPr>
          <w:rFonts w:cs="Times New Roman"/>
          <w:color w:val="000000"/>
          <w:sz w:val="28"/>
          <w:szCs w:val="28"/>
        </w:rPr>
        <w:t>В. Стуса, Л. Костенко, С. Жадана, С. Сапеляк, В. Вовк, І. Жиленко представлені лексеми, якими позначають деякі частини храму:</w:t>
      </w:r>
    </w:p>
    <w:p w:rsidR="00D67A7F" w:rsidRDefault="00D67A7F" w:rsidP="00D67A7F">
      <w:pPr>
        <w:tabs>
          <w:tab w:val="left" w:pos="0"/>
          <w:tab w:val="left" w:pos="142"/>
        </w:tabs>
        <w:spacing w:line="360" w:lineRule="auto"/>
        <w:ind w:firstLine="709"/>
        <w:jc w:val="both"/>
        <w:rPr>
          <w:sz w:val="28"/>
          <w:szCs w:val="28"/>
        </w:rPr>
      </w:pPr>
      <w:r>
        <w:rPr>
          <w:sz w:val="28"/>
          <w:szCs w:val="28"/>
        </w:rPr>
        <w:t xml:space="preserve">– </w:t>
      </w:r>
      <w:r>
        <w:rPr>
          <w:b/>
          <w:sz w:val="28"/>
          <w:szCs w:val="28"/>
        </w:rPr>
        <w:t>вівтар</w:t>
      </w:r>
      <w:r>
        <w:rPr>
          <w:sz w:val="28"/>
          <w:szCs w:val="28"/>
        </w:rPr>
        <w:t xml:space="preserve"> – відокремлене іконостасом підвищення в церкві, де розташований престол: «Різьбив </w:t>
      </w:r>
      <w:r>
        <w:rPr>
          <w:b/>
          <w:sz w:val="28"/>
          <w:szCs w:val="28"/>
        </w:rPr>
        <w:t>вівтар</w:t>
      </w:r>
      <w:r>
        <w:rPr>
          <w:sz w:val="28"/>
          <w:szCs w:val="28"/>
        </w:rPr>
        <w:t>, збивав тесові паперті, / клав палець свічки тиші на вуста, / де з малювань, тонких, як листя папороті, / світився лик розп’ятого Христа»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rFonts w:eastAsia="Times New Roman" w:cs="Times New Roman"/>
          <w:kern w:val="0"/>
          <w:sz w:val="28"/>
          <w:szCs w:val="28"/>
          <w:lang w:eastAsia="uk-UA" w:bidi="ar-SA"/>
        </w:rPr>
        <w:t xml:space="preserve">«Я знаю капличку на закруті вулиці, / До неї щоночі моє серце прилітає / І ластівкою, що з гнізда випала, / Припадає до </w:t>
      </w:r>
      <w:r>
        <w:rPr>
          <w:rFonts w:eastAsia="Times New Roman" w:cs="Times New Roman"/>
          <w:b/>
          <w:kern w:val="0"/>
          <w:sz w:val="28"/>
          <w:szCs w:val="28"/>
          <w:lang w:eastAsia="uk-UA" w:bidi="ar-SA"/>
        </w:rPr>
        <w:t>вівтаря</w:t>
      </w:r>
      <w:r>
        <w:rPr>
          <w:rFonts w:eastAsia="Times New Roman" w:cs="Times New Roman"/>
          <w:kern w:val="0"/>
          <w:sz w:val="28"/>
          <w:szCs w:val="28"/>
          <w:lang w:eastAsia="uk-UA" w:bidi="ar-SA"/>
        </w:rPr>
        <w:t xml:space="preserve"> Богородиці. / Може, тебе вже нема, капличко, / Або, може, з </w:t>
      </w:r>
      <w:r>
        <w:rPr>
          <w:rFonts w:eastAsia="Times New Roman" w:cs="Times New Roman"/>
          <w:b/>
          <w:kern w:val="0"/>
          <w:sz w:val="28"/>
          <w:szCs w:val="28"/>
          <w:lang w:eastAsia="uk-UA" w:bidi="ar-SA"/>
        </w:rPr>
        <w:t>вівтаря</w:t>
      </w:r>
      <w:r>
        <w:rPr>
          <w:rFonts w:eastAsia="Times New Roman" w:cs="Times New Roman"/>
          <w:kern w:val="0"/>
          <w:sz w:val="28"/>
          <w:szCs w:val="28"/>
          <w:lang w:eastAsia="uk-UA" w:bidi="ar-SA"/>
        </w:rPr>
        <w:t xml:space="preserve"> вже прилавок, / Але я все тебе бачу в жоржинах і даліях, / І моє серце важке від їхнього меду» [</w:t>
      </w:r>
      <w:r>
        <w:fldChar w:fldCharType="begin"/>
      </w:r>
      <w:r>
        <w:instrText xml:space="preserve"> REF _Ref517358795 \r \h  \* MERGEFORMAT </w:instrText>
      </w:r>
      <w:r>
        <w:fldChar w:fldCharType="separate"/>
      </w:r>
      <w:r>
        <w:rPr>
          <w:rFonts w:eastAsia="Times New Roman" w:cs="Times New Roman"/>
          <w:kern w:val="0"/>
          <w:sz w:val="28"/>
          <w:szCs w:val="28"/>
          <w:lang w:eastAsia="uk-UA" w:bidi="ar-SA"/>
        </w:rPr>
        <w:t>22</w:t>
      </w:r>
      <w:r>
        <w:fldChar w:fldCharType="end"/>
      </w:r>
      <w:r>
        <w:rPr>
          <w:rFonts w:eastAsia="Times New Roman" w:cs="Times New Roman"/>
          <w:kern w:val="0"/>
          <w:sz w:val="28"/>
          <w:szCs w:val="28"/>
          <w:lang w:eastAsia="uk-UA" w:bidi="ar-SA"/>
        </w:rPr>
        <w:t xml:space="preserve">]; </w:t>
      </w:r>
      <w:r>
        <w:rPr>
          <w:sz w:val="28"/>
          <w:szCs w:val="28"/>
        </w:rPr>
        <w:t xml:space="preserve">«Так і спільнується нині пара оця преподобна, / зчаста ладнаючись разом стати на божий </w:t>
      </w:r>
      <w:r>
        <w:rPr>
          <w:b/>
          <w:sz w:val="28"/>
          <w:szCs w:val="28"/>
        </w:rPr>
        <w:t>вівтар</w:t>
      </w:r>
      <w:r>
        <w:rPr>
          <w:sz w:val="28"/>
          <w:szCs w:val="28"/>
        </w:rPr>
        <w:t>» [</w:t>
      </w:r>
      <w:r>
        <w:fldChar w:fldCharType="begin"/>
      </w:r>
      <w:r>
        <w:instrText>REF _Ref517773433 \r \h  \* MERGEFORMAT</w:instrText>
      </w:r>
      <w:r>
        <w:fldChar w:fldCharType="separate"/>
      </w:r>
      <w:r>
        <w:rPr>
          <w:sz w:val="28"/>
          <w:szCs w:val="28"/>
        </w:rPr>
        <w:t>95</w:t>
      </w:r>
      <w:r>
        <w:fldChar w:fldCharType="end"/>
      </w:r>
      <w:r>
        <w:rPr>
          <w:sz w:val="28"/>
          <w:szCs w:val="28"/>
        </w:rPr>
        <w:t>, т. ІІ, с. 42]</w:t>
      </w:r>
      <w:r>
        <w:rPr>
          <w:rFonts w:cs="Times New Roman"/>
          <w:spacing w:val="-2"/>
          <w:sz w:val="28"/>
          <w:szCs w:val="28"/>
        </w:rPr>
        <w:t>; «…</w:t>
      </w:r>
      <w:r>
        <w:rPr>
          <w:rFonts w:cs="Times New Roman"/>
          <w:sz w:val="28"/>
          <w:szCs w:val="28"/>
        </w:rPr>
        <w:t xml:space="preserve">для Тебе ладаном горять жемчужні </w:t>
      </w:r>
      <w:r>
        <w:rPr>
          <w:rFonts w:cs="Times New Roman"/>
          <w:b/>
          <w:sz w:val="28"/>
          <w:szCs w:val="28"/>
        </w:rPr>
        <w:t xml:space="preserve">вівтарі </w:t>
      </w:r>
      <w:r>
        <w:rPr>
          <w:rFonts w:cs="Times New Roman"/>
          <w:sz w:val="28"/>
          <w:szCs w:val="28"/>
        </w:rPr>
        <w:t>…»</w:t>
      </w:r>
      <w:r>
        <w:rPr>
          <w:rFonts w:cs="Times New Roman"/>
          <w:color w:val="000000"/>
          <w:sz w:val="28"/>
          <w:szCs w:val="28"/>
        </w:rPr>
        <w:t>[</w:t>
      </w:r>
      <w:r>
        <w:fldChar w:fldCharType="begin"/>
      </w:r>
      <w:r>
        <w:instrText xml:space="preserve"> REF _Ref516861728 \r \h  \* MERGEFORMAT </w:instrText>
      </w:r>
      <w:r>
        <w:fldChar w:fldCharType="separate"/>
      </w:r>
      <w:r>
        <w:rPr>
          <w:rFonts w:cs="Times New Roman"/>
          <w:color w:val="000000"/>
          <w:sz w:val="28"/>
          <w:szCs w:val="28"/>
        </w:rPr>
        <w:t>94</w:t>
      </w:r>
      <w:r>
        <w:fldChar w:fldCharType="end"/>
      </w:r>
      <w:r>
        <w:rPr>
          <w:rFonts w:cs="Times New Roman"/>
          <w:color w:val="000000"/>
          <w:sz w:val="28"/>
          <w:szCs w:val="28"/>
        </w:rPr>
        <w:t>, с. 112]</w:t>
      </w:r>
      <w:r>
        <w:rPr>
          <w:rFonts w:cs="Times New Roman"/>
          <w:i/>
          <w:sz w:val="28"/>
          <w:szCs w:val="28"/>
        </w:rPr>
        <w:t>.</w:t>
      </w:r>
      <w:r>
        <w:rPr>
          <w:sz w:val="28"/>
          <w:szCs w:val="28"/>
        </w:rPr>
        <w:t xml:space="preserve"> У деяких поезіях В. Стус слово </w:t>
      </w:r>
      <w:r>
        <w:rPr>
          <w:b/>
          <w:sz w:val="28"/>
          <w:szCs w:val="28"/>
        </w:rPr>
        <w:t xml:space="preserve">вівтар </w:t>
      </w:r>
      <w:r>
        <w:rPr>
          <w:sz w:val="28"/>
          <w:szCs w:val="28"/>
        </w:rPr>
        <w:t xml:space="preserve">вживає з іншим значенням – жертовник, або місце для жертвоприношень: «Давай поїдем, друже, в Депеші, / пройдемо по розгіллю сухозлоту, / вберемо </w:t>
      </w:r>
      <w:r>
        <w:rPr>
          <w:sz w:val="28"/>
          <w:szCs w:val="28"/>
        </w:rPr>
        <w:lastRenderedPageBreak/>
        <w:t xml:space="preserve">міць камінних </w:t>
      </w:r>
      <w:r>
        <w:rPr>
          <w:b/>
          <w:sz w:val="28"/>
          <w:szCs w:val="28"/>
        </w:rPr>
        <w:t xml:space="preserve">вівтарів </w:t>
      </w:r>
      <w:r>
        <w:rPr>
          <w:rFonts w:cs="Times New Roman"/>
          <w:sz w:val="28"/>
          <w:szCs w:val="28"/>
        </w:rPr>
        <w:t xml:space="preserve">– / </w:t>
      </w:r>
      <w:r>
        <w:rPr>
          <w:sz w:val="28"/>
          <w:szCs w:val="28"/>
        </w:rPr>
        <w:t>тих вічних свідків радості й скорботи»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236]; «Чи ж задля люду Прометей не зміг / небесного вогню на діл пролляти, / бо кров його у жилах молодих / могла не згірш за божу струмувати. / Ясний вогонь приніс я на </w:t>
      </w:r>
      <w:r>
        <w:rPr>
          <w:b/>
          <w:sz w:val="28"/>
          <w:szCs w:val="28"/>
        </w:rPr>
        <w:t>вівтар</w:t>
      </w:r>
      <w:r>
        <w:rPr>
          <w:sz w:val="28"/>
          <w:szCs w:val="28"/>
        </w:rPr>
        <w:t xml:space="preserve">, / проте не спалахне ясне багаття. / Дарма, що буря розворушить жар </w:t>
      </w:r>
      <w:r>
        <w:rPr>
          <w:rFonts w:cs="Times New Roman"/>
          <w:sz w:val="28"/>
          <w:szCs w:val="28"/>
        </w:rPr>
        <w:t>–</w:t>
      </w:r>
      <w:r>
        <w:rPr>
          <w:sz w:val="28"/>
          <w:szCs w:val="28"/>
        </w:rPr>
        <w:t xml:space="preserve"> / ні нарікань не буде, ні прокляття» [</w:t>
      </w:r>
      <w:r>
        <w:fldChar w:fldCharType="begin"/>
      </w:r>
      <w:r>
        <w:instrText>REF _Ref517773433 \r \h  \* MERGEFORMAT</w:instrText>
      </w:r>
      <w:r>
        <w:fldChar w:fldCharType="separate"/>
      </w:r>
      <w:r>
        <w:rPr>
          <w:sz w:val="28"/>
          <w:szCs w:val="28"/>
        </w:rPr>
        <w:t>95</w:t>
      </w:r>
      <w:r>
        <w:fldChar w:fldCharType="end"/>
      </w:r>
      <w:r>
        <w:rPr>
          <w:sz w:val="28"/>
          <w:szCs w:val="28"/>
        </w:rPr>
        <w:t>, т. ІІ, с. 50];</w:t>
      </w:r>
    </w:p>
    <w:p w:rsidR="00D67A7F" w:rsidRDefault="00D67A7F" w:rsidP="00D67A7F">
      <w:pPr>
        <w:tabs>
          <w:tab w:val="left" w:pos="0"/>
          <w:tab w:val="left" w:pos="142"/>
        </w:tabs>
        <w:spacing w:line="360" w:lineRule="auto"/>
        <w:ind w:firstLine="709"/>
        <w:jc w:val="both"/>
        <w:rPr>
          <w:sz w:val="28"/>
          <w:szCs w:val="28"/>
        </w:rPr>
      </w:pPr>
      <w:r>
        <w:rPr>
          <w:sz w:val="28"/>
          <w:szCs w:val="28"/>
        </w:rPr>
        <w:t xml:space="preserve">– </w:t>
      </w:r>
      <w:r>
        <w:rPr>
          <w:b/>
          <w:sz w:val="28"/>
          <w:szCs w:val="28"/>
        </w:rPr>
        <w:t>іконостас</w:t>
      </w:r>
      <w:r>
        <w:rPr>
          <w:sz w:val="28"/>
          <w:szCs w:val="28"/>
        </w:rPr>
        <w:t xml:space="preserve"> – стіна із вставленими в неї іконами, яка в православній церкві відокремлює вівтар від центральної частини: «Не перемальовуйте </w:t>
      </w:r>
      <w:r>
        <w:rPr>
          <w:b/>
          <w:sz w:val="28"/>
          <w:szCs w:val="28"/>
        </w:rPr>
        <w:t>іконостаси</w:t>
      </w:r>
      <w:r>
        <w:rPr>
          <w:b/>
          <w:sz w:val="28"/>
          <w:szCs w:val="28"/>
          <w:lang w:val="ru-RU"/>
        </w:rPr>
        <w:t xml:space="preserve"> / </w:t>
      </w:r>
      <w:r>
        <w:rPr>
          <w:sz w:val="28"/>
          <w:szCs w:val="28"/>
        </w:rPr>
        <w:t>По власній подобі:</w:t>
      </w:r>
      <w:r>
        <w:rPr>
          <w:sz w:val="28"/>
          <w:szCs w:val="28"/>
          <w:lang w:val="ru-RU"/>
        </w:rPr>
        <w:t xml:space="preserve"> / </w:t>
      </w:r>
      <w:r>
        <w:rPr>
          <w:sz w:val="28"/>
          <w:szCs w:val="28"/>
        </w:rPr>
        <w:t>Вийде диявол»</w:t>
      </w:r>
      <w:r>
        <w:rPr>
          <w:sz w:val="28"/>
          <w:szCs w:val="28"/>
          <w:lang w:val="ru-RU"/>
        </w:rPr>
        <w:t xml:space="preserve"> [</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 xml:space="preserve">]; </w:t>
      </w:r>
    </w:p>
    <w:p w:rsidR="00D67A7F" w:rsidRDefault="00D67A7F" w:rsidP="00D67A7F">
      <w:pPr>
        <w:numPr>
          <w:ilvl w:val="0"/>
          <w:numId w:val="10"/>
        </w:numPr>
        <w:tabs>
          <w:tab w:val="left" w:pos="0"/>
          <w:tab w:val="left" w:pos="142"/>
        </w:tabs>
        <w:spacing w:line="360" w:lineRule="auto"/>
        <w:ind w:left="0" w:firstLine="709"/>
        <w:jc w:val="both"/>
        <w:rPr>
          <w:sz w:val="28"/>
          <w:szCs w:val="28"/>
        </w:rPr>
      </w:pPr>
      <w:r>
        <w:rPr>
          <w:b/>
          <w:sz w:val="28"/>
          <w:szCs w:val="28"/>
        </w:rPr>
        <w:t>амвон</w:t>
      </w:r>
      <w:r>
        <w:rPr>
          <w:sz w:val="28"/>
          <w:szCs w:val="28"/>
        </w:rPr>
        <w:t xml:space="preserve"> – підвищення в церкві перед так званими царськими вратами, з якого виголошуються проповіді: «Оселившися над </w:t>
      </w:r>
      <w:r>
        <w:rPr>
          <w:b/>
          <w:sz w:val="28"/>
          <w:szCs w:val="28"/>
        </w:rPr>
        <w:t>амвоном</w:t>
      </w:r>
      <w:r>
        <w:rPr>
          <w:sz w:val="28"/>
          <w:szCs w:val="28"/>
        </w:rPr>
        <w:t>,</w:t>
      </w:r>
      <w:r>
        <w:rPr>
          <w:sz w:val="28"/>
          <w:szCs w:val="28"/>
          <w:lang w:val="ru-RU"/>
        </w:rPr>
        <w:t xml:space="preserve"> / </w:t>
      </w:r>
      <w:r>
        <w:rPr>
          <w:sz w:val="28"/>
          <w:szCs w:val="28"/>
        </w:rPr>
        <w:t>Стрясаючи равлико-руном,</w:t>
      </w:r>
      <w:r>
        <w:rPr>
          <w:sz w:val="28"/>
          <w:szCs w:val="28"/>
          <w:lang w:val="ru-RU"/>
        </w:rPr>
        <w:t xml:space="preserve"> / </w:t>
      </w:r>
      <w:r>
        <w:rPr>
          <w:sz w:val="28"/>
          <w:szCs w:val="28"/>
        </w:rPr>
        <w:t>Ронив золото по каплиці</w:t>
      </w:r>
      <w:r>
        <w:rPr>
          <w:b/>
          <w:sz w:val="28"/>
          <w:szCs w:val="28"/>
        </w:rPr>
        <w:t>»</w:t>
      </w:r>
      <w:r>
        <w:rPr>
          <w:sz w:val="28"/>
          <w:szCs w:val="28"/>
          <w:lang w:val="ru-RU"/>
        </w:rPr>
        <w:t xml:space="preserve"> [</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 «</w:t>
      </w:r>
      <w:r>
        <w:rPr>
          <w:sz w:val="28"/>
          <w:szCs w:val="28"/>
        </w:rPr>
        <w:t>Він ставляв хори, амфори й</w:t>
      </w:r>
      <w:r>
        <w:rPr>
          <w:b/>
          <w:sz w:val="28"/>
          <w:szCs w:val="28"/>
        </w:rPr>
        <w:t xml:space="preserve"> амвони</w:t>
      </w:r>
      <w:r>
        <w:rPr>
          <w:sz w:val="28"/>
          <w:szCs w:val="28"/>
        </w:rPr>
        <w:t>. / В єпархію по ладан дибуляв» [</w:t>
      </w:r>
      <w:r>
        <w:fldChar w:fldCharType="begin"/>
      </w:r>
      <w:r>
        <w:instrText xml:space="preserve"> REF _Ref516861787 \r \h  \* MERGEFORMAT </w:instrText>
      </w:r>
      <w:r>
        <w:fldChar w:fldCharType="separate"/>
      </w:r>
      <w:r>
        <w:rPr>
          <w:sz w:val="28"/>
          <w:szCs w:val="28"/>
        </w:rPr>
        <w:t>53</w:t>
      </w:r>
      <w:r>
        <w:fldChar w:fldCharType="end"/>
      </w:r>
      <w:r>
        <w:rPr>
          <w:sz w:val="28"/>
          <w:szCs w:val="28"/>
        </w:rPr>
        <w:t>];</w:t>
      </w:r>
    </w:p>
    <w:p w:rsidR="00D67A7F" w:rsidRDefault="00D67A7F" w:rsidP="00D67A7F">
      <w:pPr>
        <w:numPr>
          <w:ilvl w:val="0"/>
          <w:numId w:val="10"/>
        </w:numPr>
        <w:tabs>
          <w:tab w:val="left" w:pos="0"/>
          <w:tab w:val="left" w:pos="142"/>
        </w:tabs>
        <w:autoSpaceDE w:val="0"/>
        <w:adjustRightInd w:val="0"/>
        <w:spacing w:line="360" w:lineRule="auto"/>
        <w:ind w:left="0" w:firstLine="709"/>
        <w:jc w:val="both"/>
      </w:pPr>
      <w:r>
        <w:rPr>
          <w:b/>
          <w:sz w:val="28"/>
          <w:szCs w:val="28"/>
        </w:rPr>
        <w:t>дзвіниця</w:t>
      </w:r>
      <w:r>
        <w:rPr>
          <w:sz w:val="28"/>
          <w:szCs w:val="28"/>
        </w:rPr>
        <w:t xml:space="preserve"> – вежа для дзвонів на церкві, при церкві або окрема будівля з дзвонами: </w:t>
      </w:r>
      <w:r>
        <w:rPr>
          <w:b/>
          <w:sz w:val="28"/>
          <w:szCs w:val="28"/>
        </w:rPr>
        <w:t>«Дзвіниця</w:t>
      </w:r>
      <w:r>
        <w:rPr>
          <w:sz w:val="28"/>
          <w:szCs w:val="28"/>
        </w:rPr>
        <w:t xml:space="preserve"> – мертва. Обгоріли крони. / І все німе – і гори, і Поділ. / В Литву до себе вивіз наші дзвони / литовський гетьман Януш Радзивілл»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«Тільки б так: вона – як щогла, / в ріст Великої </w:t>
      </w:r>
      <w:r>
        <w:rPr>
          <w:b/>
          <w:sz w:val="28"/>
          <w:szCs w:val="28"/>
        </w:rPr>
        <w:t>Дзвіниці</w:t>
      </w:r>
      <w:r>
        <w:rPr>
          <w:sz w:val="28"/>
          <w:szCs w:val="28"/>
        </w:rPr>
        <w:t xml:space="preserve"> / (велич гнітиться доземно, / ниць сягає до небес)»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89]. </w:t>
      </w:r>
    </w:p>
    <w:p w:rsidR="00D67A7F" w:rsidRDefault="00D67A7F" w:rsidP="00D67A7F">
      <w:pPr>
        <w:tabs>
          <w:tab w:val="left" w:pos="0"/>
          <w:tab w:val="left" w:pos="142"/>
        </w:tabs>
        <w:autoSpaceDE w:val="0"/>
        <w:adjustRightInd w:val="0"/>
        <w:spacing w:line="360" w:lineRule="auto"/>
        <w:ind w:firstLine="709"/>
        <w:jc w:val="both"/>
      </w:pPr>
      <w:r>
        <w:rPr>
          <w:sz w:val="28"/>
          <w:szCs w:val="28"/>
        </w:rPr>
        <w:t xml:space="preserve">Обов’язковою складовою частиною будь-якої дзвіниці є </w:t>
      </w:r>
      <w:r>
        <w:rPr>
          <w:b/>
          <w:sz w:val="28"/>
          <w:szCs w:val="28"/>
        </w:rPr>
        <w:t>церковний дзвін</w:t>
      </w:r>
      <w:r>
        <w:rPr>
          <w:sz w:val="28"/>
          <w:szCs w:val="28"/>
        </w:rPr>
        <w:t xml:space="preserve"> – </w:t>
      </w:r>
      <w:r>
        <w:rPr>
          <w:rFonts w:cs="Times New Roman"/>
          <w:sz w:val="28"/>
          <w:szCs w:val="28"/>
        </w:rPr>
        <w:t>металевий ударний сигнальний інструмент, що використовується для заклику віруючих до богослужіння: «</w:t>
      </w:r>
      <w:r>
        <w:rPr>
          <w:rFonts w:cs="Times New Roman"/>
          <w:b/>
          <w:sz w:val="28"/>
          <w:szCs w:val="28"/>
        </w:rPr>
        <w:t>Дзвони</w:t>
      </w:r>
      <w:r>
        <w:rPr>
          <w:rFonts w:cs="Times New Roman"/>
          <w:sz w:val="28"/>
          <w:szCs w:val="28"/>
        </w:rPr>
        <w:t xml:space="preserve"> грають, вітають…» </w:t>
      </w:r>
      <w:r>
        <w:rPr>
          <w:rFonts w:cs="Times New Roman"/>
          <w:color w:val="000000"/>
          <w:sz w:val="28"/>
          <w:szCs w:val="28"/>
        </w:rPr>
        <w:t>[</w:t>
      </w:r>
      <w:r>
        <w:fldChar w:fldCharType="begin"/>
      </w:r>
      <w:r>
        <w:instrText xml:space="preserve"> REF _Ref516861728 \r \h  \* MERGEFORMAT </w:instrText>
      </w:r>
      <w:r>
        <w:fldChar w:fldCharType="separate"/>
      </w:r>
      <w:r>
        <w:rPr>
          <w:rFonts w:cs="Times New Roman"/>
          <w:color w:val="000000"/>
          <w:sz w:val="28"/>
          <w:szCs w:val="28"/>
        </w:rPr>
        <w:t>94</w:t>
      </w:r>
      <w:r>
        <w:fldChar w:fldCharType="end"/>
      </w:r>
      <w:r>
        <w:rPr>
          <w:rFonts w:cs="Times New Roman"/>
          <w:color w:val="000000"/>
          <w:sz w:val="28"/>
          <w:szCs w:val="28"/>
        </w:rPr>
        <w:t>, с. 95];</w:t>
      </w:r>
      <w:r>
        <w:rPr>
          <w:sz w:val="28"/>
          <w:szCs w:val="28"/>
        </w:rPr>
        <w:t xml:space="preserve"> «Моя душа стане </w:t>
      </w:r>
      <w:r>
        <w:rPr>
          <w:b/>
          <w:sz w:val="28"/>
          <w:szCs w:val="28"/>
        </w:rPr>
        <w:t xml:space="preserve">дзвоном </w:t>
      </w:r>
      <w:r>
        <w:rPr>
          <w:sz w:val="28"/>
          <w:szCs w:val="28"/>
        </w:rPr>
        <w:t>/ старої бойківської дзвіниці, / щоб голосити за мертвими і будити живих» [</w:t>
      </w:r>
      <w:r>
        <w:fldChar w:fldCharType="begin"/>
      </w:r>
      <w:r>
        <w:instrText>REF _Ref517358795 \r \h  \* MERGEFORMAT</w:instrText>
      </w:r>
      <w:r>
        <w:fldChar w:fldCharType="separate"/>
      </w:r>
      <w:r>
        <w:rPr>
          <w:sz w:val="28"/>
          <w:szCs w:val="28"/>
        </w:rPr>
        <w:t>22</w:t>
      </w:r>
      <w:r>
        <w:fldChar w:fldCharType="end"/>
      </w:r>
      <w:r>
        <w:rPr>
          <w:sz w:val="28"/>
          <w:szCs w:val="28"/>
        </w:rPr>
        <w:t xml:space="preserve">]; «Виповнює – і вранці чути </w:t>
      </w:r>
      <w:r>
        <w:rPr>
          <w:b/>
          <w:sz w:val="28"/>
          <w:szCs w:val="28"/>
        </w:rPr>
        <w:t>дзвони</w:t>
      </w:r>
      <w:r>
        <w:rPr>
          <w:sz w:val="28"/>
          <w:szCs w:val="28"/>
        </w:rPr>
        <w:t>, / Що за спиною в грізному безладді / Звучать в могутнім тоні, уявляти / Себе поміж героїв чи страждальців, / Все, як дитині хочеться в дитинстві»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145]; «На межі – петрушка / та благовісні монастирські </w:t>
      </w:r>
      <w:r>
        <w:rPr>
          <w:b/>
          <w:sz w:val="28"/>
          <w:szCs w:val="28"/>
        </w:rPr>
        <w:t>дзвони</w:t>
      </w:r>
      <w:r>
        <w:rPr>
          <w:sz w:val="28"/>
          <w:szCs w:val="28"/>
        </w:rPr>
        <w:t xml:space="preserve"> / гудуть і холоду до ранку додають» [</w:t>
      </w:r>
      <w:r>
        <w:fldChar w:fldCharType="begin"/>
      </w:r>
      <w:r>
        <w:instrText>REF _Ref517773433 \r \h  \* MERGEFORMAT</w:instrText>
      </w:r>
      <w:r>
        <w:fldChar w:fldCharType="separate"/>
      </w:r>
      <w:r>
        <w:rPr>
          <w:sz w:val="28"/>
          <w:szCs w:val="28"/>
        </w:rPr>
        <w:t>95</w:t>
      </w:r>
      <w:r>
        <w:fldChar w:fldCharType="end"/>
      </w:r>
      <w:r>
        <w:rPr>
          <w:sz w:val="28"/>
          <w:szCs w:val="28"/>
        </w:rPr>
        <w:t>, т. І, с. 289].</w:t>
      </w:r>
    </w:p>
    <w:p w:rsidR="00D67A7F" w:rsidRDefault="00D67A7F" w:rsidP="00D67A7F">
      <w:pPr>
        <w:tabs>
          <w:tab w:val="left" w:pos="0"/>
          <w:tab w:val="left" w:pos="142"/>
        </w:tabs>
        <w:autoSpaceDE w:val="0"/>
        <w:adjustRightInd w:val="0"/>
        <w:spacing w:line="360" w:lineRule="auto"/>
        <w:ind w:firstLine="709"/>
        <w:jc w:val="both"/>
      </w:pPr>
      <w:r>
        <w:rPr>
          <w:sz w:val="28"/>
          <w:szCs w:val="28"/>
        </w:rPr>
        <w:t xml:space="preserve">У поетичному дискурсі аналізованих письменників засвідчено також назви інших церковних споруд та будівель, зокрема </w:t>
      </w:r>
      <w:r>
        <w:rPr>
          <w:b/>
          <w:sz w:val="28"/>
          <w:szCs w:val="28"/>
        </w:rPr>
        <w:t>каплиця</w:t>
      </w:r>
      <w:r>
        <w:rPr>
          <w:sz w:val="28"/>
          <w:szCs w:val="28"/>
        </w:rPr>
        <w:t xml:space="preserve"> – невеличка споруда без вівтаря для відправ і молитов: «Хлопчак – лише згадати встиг – / і полетів, як птиця, / не добираючи доріг, / до церкви, де </w:t>
      </w:r>
      <w:r>
        <w:rPr>
          <w:b/>
          <w:sz w:val="28"/>
          <w:szCs w:val="28"/>
        </w:rPr>
        <w:t>каплиця</w:t>
      </w:r>
      <w:r>
        <w:rPr>
          <w:sz w:val="28"/>
          <w:szCs w:val="28"/>
        </w:rPr>
        <w:t xml:space="preserve">» </w:t>
      </w:r>
      <w:r>
        <w:rPr>
          <w:sz w:val="28"/>
          <w:szCs w:val="28"/>
        </w:rPr>
        <w:lastRenderedPageBreak/>
        <w:t>[</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58]; «Пан-Господь стоїть в зелених путах, / що собі </w:t>
      </w:r>
      <w:r>
        <w:rPr>
          <w:b/>
          <w:sz w:val="28"/>
          <w:szCs w:val="28"/>
        </w:rPr>
        <w:t xml:space="preserve">каплицю </w:t>
      </w:r>
      <w:r>
        <w:rPr>
          <w:sz w:val="28"/>
          <w:szCs w:val="28"/>
        </w:rPr>
        <w:t>сам воздвиг»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235]; «Оселившися над амвоном, / Стрясаючи равлико-руном, / Ронив золото по </w:t>
      </w:r>
      <w:r>
        <w:rPr>
          <w:b/>
          <w:sz w:val="28"/>
          <w:szCs w:val="28"/>
        </w:rPr>
        <w:t>каплиці»</w:t>
      </w:r>
      <w:r>
        <w:rPr>
          <w:sz w:val="28"/>
          <w:szCs w:val="28"/>
        </w:rPr>
        <w:t xml:space="preserve"> [</w:t>
      </w:r>
      <w:r>
        <w:fldChar w:fldCharType="begin"/>
      </w:r>
      <w:r>
        <w:instrText>REF _Ref517358795 \r \h  \* MERGEFORMAT</w:instrText>
      </w:r>
      <w:r>
        <w:fldChar w:fldCharType="separate"/>
      </w:r>
      <w:r>
        <w:rPr>
          <w:sz w:val="28"/>
          <w:szCs w:val="28"/>
        </w:rPr>
        <w:t>22</w:t>
      </w:r>
      <w:r>
        <w:fldChar w:fldCharType="end"/>
      </w:r>
      <w:r>
        <w:rPr>
          <w:sz w:val="28"/>
          <w:szCs w:val="28"/>
        </w:rPr>
        <w:t>].</w:t>
      </w:r>
    </w:p>
    <w:p w:rsidR="00D67A7F" w:rsidRDefault="00D67A7F" w:rsidP="00D67A7F">
      <w:pPr>
        <w:tabs>
          <w:tab w:val="left" w:pos="0"/>
          <w:tab w:val="left" w:pos="142"/>
        </w:tabs>
        <w:spacing w:line="360" w:lineRule="auto"/>
        <w:ind w:firstLine="851"/>
        <w:jc w:val="both"/>
        <w:rPr>
          <w:rFonts w:cs="Times New Roman"/>
          <w:sz w:val="28"/>
          <w:szCs w:val="28"/>
        </w:rPr>
      </w:pPr>
      <w:r>
        <w:rPr>
          <w:rFonts w:cs="Times New Roman"/>
          <w:sz w:val="28"/>
          <w:szCs w:val="28"/>
        </w:rPr>
        <w:t xml:space="preserve">Біля багатьох храмів розташовуються </w:t>
      </w:r>
      <w:r>
        <w:rPr>
          <w:rFonts w:cs="Times New Roman"/>
          <w:b/>
          <w:sz w:val="28"/>
          <w:szCs w:val="28"/>
        </w:rPr>
        <w:t>цвинтарі</w:t>
      </w:r>
      <w:r>
        <w:rPr>
          <w:rFonts w:cs="Times New Roman"/>
          <w:sz w:val="28"/>
          <w:szCs w:val="28"/>
        </w:rPr>
        <w:t xml:space="preserve">, або </w:t>
      </w:r>
      <w:r>
        <w:rPr>
          <w:rFonts w:cs="Times New Roman"/>
          <w:b/>
          <w:sz w:val="28"/>
          <w:szCs w:val="28"/>
        </w:rPr>
        <w:t>кладовища</w:t>
      </w:r>
      <w:r>
        <w:rPr>
          <w:rFonts w:cs="Times New Roman"/>
          <w:sz w:val="28"/>
          <w:szCs w:val="28"/>
        </w:rPr>
        <w:t xml:space="preserve">: «З </w:t>
      </w:r>
      <w:r>
        <w:rPr>
          <w:rFonts w:cs="Times New Roman"/>
          <w:b/>
          <w:sz w:val="28"/>
          <w:szCs w:val="28"/>
        </w:rPr>
        <w:t>цвинтарів</w:t>
      </w:r>
      <w:r>
        <w:rPr>
          <w:rFonts w:cs="Times New Roman"/>
          <w:sz w:val="28"/>
          <w:szCs w:val="28"/>
        </w:rPr>
        <w:t xml:space="preserve"> невідомих / у зарослих грядках / вкажи путь прочанам / оливковою галузкою» [</w:t>
      </w:r>
      <w:r>
        <w:fldChar w:fldCharType="begin"/>
      </w:r>
      <w:r>
        <w:instrText>REF _Ref517358795 \r \h  \* MERGEFORMAT</w:instrText>
      </w:r>
      <w:r>
        <w:fldChar w:fldCharType="separate"/>
      </w:r>
      <w:r>
        <w:rPr>
          <w:rFonts w:cs="Times New Roman"/>
          <w:sz w:val="28"/>
          <w:szCs w:val="28"/>
        </w:rPr>
        <w:t>22</w:t>
      </w:r>
      <w:r>
        <w:fldChar w:fldCharType="end"/>
      </w:r>
      <w:r>
        <w:rPr>
          <w:rFonts w:cs="Times New Roman"/>
          <w:sz w:val="28"/>
          <w:szCs w:val="28"/>
        </w:rPr>
        <w:t xml:space="preserve">]; «Під місячним сяєвом </w:t>
      </w:r>
      <w:r>
        <w:rPr>
          <w:rFonts w:cs="Times New Roman"/>
          <w:b/>
          <w:sz w:val="28"/>
          <w:szCs w:val="28"/>
        </w:rPr>
        <w:t xml:space="preserve">цвинтар </w:t>
      </w:r>
      <w:r>
        <w:rPr>
          <w:rFonts w:cs="Times New Roman"/>
          <w:sz w:val="28"/>
          <w:szCs w:val="28"/>
        </w:rPr>
        <w:t>білів, / надгробки і склепи видніли. / Небавом могила, як стій, рознялась, / якийсь чоловік і жінка якась / постали у білім одінні»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58]; «Земля схожа на голову. / Тільки в ній більше </w:t>
      </w:r>
      <w:r>
        <w:rPr>
          <w:rFonts w:cs="Times New Roman"/>
          <w:b/>
          <w:sz w:val="28"/>
          <w:szCs w:val="28"/>
        </w:rPr>
        <w:t>цвинтарів</w:t>
      </w:r>
      <w:r>
        <w:rPr>
          <w:rFonts w:cs="Times New Roman"/>
          <w:sz w:val="28"/>
          <w:szCs w:val="28"/>
        </w:rPr>
        <w:t>»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ІІІ, с. 268]; «А Він вмирав. Вмирала з ним епоха. / Її уже не викличеш на “біс”. / Остання дія… </w:t>
      </w:r>
      <w:r>
        <w:rPr>
          <w:rFonts w:cs="Times New Roman"/>
          <w:b/>
          <w:sz w:val="28"/>
          <w:szCs w:val="28"/>
        </w:rPr>
        <w:t>Кладовище</w:t>
      </w:r>
      <w:r>
        <w:rPr>
          <w:rFonts w:cs="Times New Roman"/>
          <w:sz w:val="28"/>
          <w:szCs w:val="28"/>
        </w:rPr>
        <w:t>. Похорон. / В безсмертя очі також повні сліз» [</w:t>
      </w:r>
      <w:r>
        <w:fldChar w:fldCharType="begin"/>
      </w:r>
      <w:r>
        <w:instrText xml:space="preserve"> REF _Ref516861787 \r \h  \* MERGEFORMAT </w:instrText>
      </w:r>
      <w:r>
        <w:fldChar w:fldCharType="separate"/>
      </w:r>
      <w:r>
        <w:rPr>
          <w:rFonts w:cs="Times New Roman"/>
          <w:sz w:val="28"/>
          <w:szCs w:val="28"/>
        </w:rPr>
        <w:t>53</w:t>
      </w:r>
      <w:r>
        <w:fldChar w:fldCharType="end"/>
      </w:r>
      <w:r>
        <w:rPr>
          <w:rFonts w:cs="Times New Roman"/>
          <w:sz w:val="28"/>
          <w:szCs w:val="28"/>
        </w:rPr>
        <w:t xml:space="preserve">]; «Така знялася хвища – / ні неба, ні землі, / лиш чорне </w:t>
      </w:r>
      <w:r>
        <w:rPr>
          <w:rFonts w:cs="Times New Roman"/>
          <w:b/>
          <w:sz w:val="28"/>
          <w:szCs w:val="28"/>
        </w:rPr>
        <w:t xml:space="preserve">кладовище / </w:t>
      </w:r>
      <w:r>
        <w:rPr>
          <w:rFonts w:cs="Times New Roman"/>
          <w:sz w:val="28"/>
          <w:szCs w:val="28"/>
        </w:rPr>
        <w:t>по нищеній ріллі»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 с. 123].</w:t>
      </w:r>
    </w:p>
    <w:p w:rsidR="00D67A7F" w:rsidRDefault="00D67A7F" w:rsidP="00D67A7F">
      <w:pPr>
        <w:tabs>
          <w:tab w:val="left" w:pos="0"/>
          <w:tab w:val="left" w:pos="142"/>
        </w:tabs>
        <w:spacing w:line="360" w:lineRule="auto"/>
        <w:ind w:firstLine="851"/>
        <w:jc w:val="both"/>
        <w:rPr>
          <w:rFonts w:cs="Times New Roman"/>
          <w:sz w:val="28"/>
          <w:szCs w:val="28"/>
        </w:rPr>
      </w:pPr>
      <w:r>
        <w:rPr>
          <w:rFonts w:cs="Times New Roman"/>
          <w:sz w:val="28"/>
          <w:szCs w:val="28"/>
        </w:rPr>
        <w:t>Деякими лексемами позначають церковні атрибути:</w:t>
      </w:r>
    </w:p>
    <w:p w:rsidR="00D67A7F" w:rsidRDefault="00D67A7F" w:rsidP="00D67A7F">
      <w:pPr>
        <w:tabs>
          <w:tab w:val="left" w:pos="142"/>
        </w:tabs>
        <w:spacing w:line="360" w:lineRule="auto"/>
        <w:ind w:firstLine="709"/>
        <w:jc w:val="both"/>
        <w:rPr>
          <w:rFonts w:cs="Times New Roman"/>
          <w:sz w:val="28"/>
          <w:szCs w:val="28"/>
        </w:rPr>
      </w:pPr>
      <w:r>
        <w:rPr>
          <w:sz w:val="28"/>
          <w:szCs w:val="28"/>
        </w:rPr>
        <w:t xml:space="preserve">– </w:t>
      </w:r>
      <w:r>
        <w:rPr>
          <w:b/>
          <w:sz w:val="28"/>
          <w:szCs w:val="28"/>
        </w:rPr>
        <w:t>канун</w:t>
      </w:r>
      <w:r>
        <w:rPr>
          <w:sz w:val="28"/>
          <w:szCs w:val="28"/>
        </w:rPr>
        <w:t xml:space="preserve"> – це церковний стіл для свічок з невеликим розп’яттям в центрі. На нього ставлять свічки для поминання за упокій душі: «Ми, Господи Боже, давно вже ошукані віком, знебули, / заживши, як блазні, прикраси </w:t>
      </w:r>
      <w:r>
        <w:rPr>
          <w:i/>
          <w:iCs/>
          <w:color w:val="000000"/>
          <w:sz w:val="28"/>
          <w:szCs w:val="28"/>
        </w:rPr>
        <w:t>–</w:t>
      </w:r>
      <w:r>
        <w:rPr>
          <w:sz w:val="28"/>
          <w:szCs w:val="28"/>
        </w:rPr>
        <w:t xml:space="preserve"> тернового твого вінця. / Криваві бутони душі догоряють в пустелі, мов зорі, / в торосах узвишшя і паді, між тінню провальною круч, / уже переживши себе, ми в вічн</w:t>
      </w:r>
      <w:r>
        <w:rPr>
          <w:rFonts w:cs="Times New Roman"/>
          <w:sz w:val="28"/>
          <w:szCs w:val="28"/>
        </w:rPr>
        <w:t xml:space="preserve">ість вертаємось хорі, / справляючи власні </w:t>
      </w:r>
      <w:r>
        <w:rPr>
          <w:rFonts w:cs="Times New Roman"/>
          <w:b/>
          <w:sz w:val="28"/>
          <w:szCs w:val="28"/>
        </w:rPr>
        <w:t xml:space="preserve">кануни </w:t>
      </w:r>
      <w:r>
        <w:rPr>
          <w:rFonts w:cs="Times New Roman"/>
          <w:sz w:val="28"/>
          <w:szCs w:val="28"/>
        </w:rPr>
        <w:t>і власних чекаючи учт»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223]; </w:t>
      </w:r>
    </w:p>
    <w:p w:rsidR="00D67A7F" w:rsidRDefault="00D67A7F" w:rsidP="00D67A7F">
      <w:pPr>
        <w:tabs>
          <w:tab w:val="left" w:pos="142"/>
        </w:tabs>
        <w:spacing w:line="360" w:lineRule="auto"/>
        <w:ind w:firstLine="709"/>
        <w:jc w:val="both"/>
        <w:rPr>
          <w:sz w:val="28"/>
          <w:szCs w:val="28"/>
        </w:rPr>
      </w:pPr>
      <w:r>
        <w:rPr>
          <w:sz w:val="28"/>
          <w:szCs w:val="28"/>
        </w:rPr>
        <w:t xml:space="preserve">– </w:t>
      </w:r>
      <w:r>
        <w:rPr>
          <w:rFonts w:cs="Times New Roman"/>
          <w:b/>
          <w:sz w:val="28"/>
          <w:szCs w:val="28"/>
        </w:rPr>
        <w:t>ікона (образок)</w:t>
      </w:r>
      <w:r>
        <w:rPr>
          <w:rFonts w:cs="Times New Roman"/>
          <w:sz w:val="28"/>
          <w:szCs w:val="28"/>
        </w:rPr>
        <w:t xml:space="preserve"> – живописне, мозаїчне або рельєфне зображення Бога або святого, якому поклоняються віруючі: «Душа старої церковці / Ходить між буками, / Гребе на горбі, на згарищі, / Чи не лишилося щось / З мосяжних хрестів, / Якийсь уламок </w:t>
      </w:r>
      <w:r>
        <w:rPr>
          <w:rFonts w:cs="Times New Roman"/>
          <w:b/>
          <w:sz w:val="28"/>
          <w:szCs w:val="28"/>
        </w:rPr>
        <w:t>ікони</w:t>
      </w:r>
      <w:r>
        <w:rPr>
          <w:rFonts w:cs="Times New Roman"/>
          <w:sz w:val="28"/>
          <w:szCs w:val="28"/>
        </w:rPr>
        <w:t xml:space="preserve"> на склі, / Якийсь обпалений листок з Євангелії» [</w:t>
      </w:r>
      <w:r>
        <w:fldChar w:fldCharType="begin"/>
      </w:r>
      <w:r>
        <w:instrText>REF _Ref517358795 \r \h  \* MERGEFORMAT</w:instrText>
      </w:r>
      <w:r>
        <w:fldChar w:fldCharType="separate"/>
      </w:r>
      <w:r>
        <w:rPr>
          <w:rFonts w:cs="Times New Roman"/>
          <w:sz w:val="28"/>
          <w:szCs w:val="28"/>
        </w:rPr>
        <w:t>22</w:t>
      </w:r>
      <w:r>
        <w:fldChar w:fldCharType="end"/>
      </w:r>
      <w:r>
        <w:rPr>
          <w:rFonts w:cs="Times New Roman"/>
          <w:sz w:val="28"/>
          <w:szCs w:val="28"/>
        </w:rPr>
        <w:t xml:space="preserve">]; «У кутку при </w:t>
      </w:r>
      <w:r>
        <w:rPr>
          <w:rFonts w:cs="Times New Roman"/>
          <w:b/>
          <w:sz w:val="28"/>
          <w:szCs w:val="28"/>
        </w:rPr>
        <w:t>іконі</w:t>
      </w:r>
      <w:r>
        <w:rPr>
          <w:rFonts w:cs="Times New Roman"/>
          <w:sz w:val="28"/>
          <w:szCs w:val="28"/>
        </w:rPr>
        <w:t xml:space="preserve"> простоїш, як свічка, до рання, / не збіжить ні сьоза: Богородиці плакати – гріх»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208]; «Лячні довжаться тіні, / дзвонять німби </w:t>
      </w:r>
      <w:r>
        <w:rPr>
          <w:rFonts w:cs="Times New Roman"/>
          <w:b/>
          <w:sz w:val="28"/>
          <w:szCs w:val="28"/>
        </w:rPr>
        <w:t>ікон</w:t>
      </w:r>
      <w:r>
        <w:rPr>
          <w:rFonts w:cs="Times New Roman"/>
          <w:sz w:val="28"/>
          <w:szCs w:val="28"/>
        </w:rPr>
        <w:t>, / і росте голосіння / з-за соснових ослон»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ІІІ, с. 9]; «і цілуєш дитину, що цілує твій </w:t>
      </w:r>
      <w:r>
        <w:rPr>
          <w:rFonts w:cs="Times New Roman"/>
          <w:b/>
          <w:sz w:val="28"/>
          <w:szCs w:val="28"/>
        </w:rPr>
        <w:t xml:space="preserve">образок / </w:t>
      </w:r>
      <w:r>
        <w:rPr>
          <w:rFonts w:cs="Times New Roman"/>
          <w:sz w:val="28"/>
          <w:szCs w:val="28"/>
        </w:rPr>
        <w:t>в молитовнику з розсипаними листками, / де засушена незабудька з рідного гробу» [</w:t>
      </w:r>
      <w:r>
        <w:fldChar w:fldCharType="begin"/>
      </w:r>
      <w:r>
        <w:instrText xml:space="preserve"> REF _Ref517358795 \r \h  \* MERGEFORMAT </w:instrText>
      </w:r>
      <w:r>
        <w:fldChar w:fldCharType="separate"/>
      </w:r>
      <w:r>
        <w:rPr>
          <w:rFonts w:cs="Times New Roman"/>
          <w:sz w:val="28"/>
          <w:szCs w:val="28"/>
        </w:rPr>
        <w:t>22</w:t>
      </w:r>
      <w:r>
        <w:fldChar w:fldCharType="end"/>
      </w:r>
      <w:r>
        <w:rPr>
          <w:rFonts w:cs="Times New Roman"/>
          <w:sz w:val="28"/>
          <w:szCs w:val="28"/>
        </w:rPr>
        <w:t xml:space="preserve">]. На багатьох іконах чи картинах релігійного змісту як символ святості зображують сяйво, намальоване у формі </w:t>
      </w:r>
      <w:r>
        <w:rPr>
          <w:rFonts w:cs="Times New Roman"/>
          <w:sz w:val="28"/>
          <w:szCs w:val="28"/>
        </w:rPr>
        <w:lastRenderedPageBreak/>
        <w:t xml:space="preserve">круга навколо голови або над головою – </w:t>
      </w:r>
      <w:r>
        <w:rPr>
          <w:rFonts w:cs="Times New Roman"/>
          <w:b/>
          <w:sz w:val="28"/>
          <w:szCs w:val="28"/>
        </w:rPr>
        <w:t>німб</w:t>
      </w:r>
      <w:r>
        <w:rPr>
          <w:rFonts w:cs="Times New Roman"/>
          <w:sz w:val="28"/>
          <w:szCs w:val="28"/>
        </w:rPr>
        <w:t>: «Він баню зводив, не зійшовши з місця. / Він бляху в ромби краяв, мов сатин, / коли стояв над келією місяць, / блідий, як</w:t>
      </w:r>
      <w:r>
        <w:rPr>
          <w:rFonts w:cs="Times New Roman"/>
          <w:b/>
          <w:sz w:val="28"/>
          <w:szCs w:val="28"/>
        </w:rPr>
        <w:t xml:space="preserve"> німб</w:t>
      </w:r>
      <w:r>
        <w:rPr>
          <w:rFonts w:cs="Times New Roman"/>
          <w:sz w:val="28"/>
          <w:szCs w:val="28"/>
        </w:rPr>
        <w:t>, загублений святим» [</w:t>
      </w:r>
      <w:r>
        <w:fldChar w:fldCharType="begin"/>
      </w:r>
      <w:r>
        <w:instrText xml:space="preserve"> REF _Ref516861787 \r \h  \* MERGEFORMAT </w:instrText>
      </w:r>
      <w:r>
        <w:fldChar w:fldCharType="separate"/>
      </w:r>
      <w:r>
        <w:rPr>
          <w:rFonts w:cs="Times New Roman"/>
          <w:sz w:val="28"/>
          <w:szCs w:val="28"/>
        </w:rPr>
        <w:t>53</w:t>
      </w:r>
      <w:r>
        <w:fldChar w:fldCharType="end"/>
      </w:r>
      <w:r>
        <w:rPr>
          <w:rFonts w:cs="Times New Roman"/>
          <w:sz w:val="28"/>
          <w:szCs w:val="28"/>
        </w:rPr>
        <w:t xml:space="preserve">]. Обличчя Бога чи святих на іконах називають </w:t>
      </w:r>
      <w:r>
        <w:rPr>
          <w:rFonts w:cs="Times New Roman"/>
          <w:b/>
          <w:sz w:val="28"/>
          <w:szCs w:val="28"/>
        </w:rPr>
        <w:t>ликом</w:t>
      </w:r>
      <w:r>
        <w:rPr>
          <w:rFonts w:cs="Times New Roman"/>
          <w:sz w:val="28"/>
          <w:szCs w:val="28"/>
        </w:rPr>
        <w:t xml:space="preserve">: «Тож хай його пречистий </w:t>
      </w:r>
      <w:r>
        <w:rPr>
          <w:rFonts w:cs="Times New Roman"/>
          <w:b/>
          <w:sz w:val="28"/>
          <w:szCs w:val="28"/>
        </w:rPr>
        <w:t xml:space="preserve">лик / </w:t>
      </w:r>
      <w:r>
        <w:rPr>
          <w:rFonts w:cs="Times New Roman"/>
          <w:sz w:val="28"/>
          <w:szCs w:val="28"/>
        </w:rPr>
        <w:t>любов’ю і теплом / нас повиватиме повік / і вранці, й перед сном»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54]; «…чую як сходиш Ти до мене нині </w:t>
      </w:r>
      <w:r>
        <w:rPr>
          <w:rFonts w:cs="Times New Roman"/>
          <w:b/>
          <w:sz w:val="28"/>
          <w:szCs w:val="28"/>
        </w:rPr>
        <w:t>ликом</w:t>
      </w:r>
      <w:r>
        <w:rPr>
          <w:rFonts w:cs="Times New Roman"/>
          <w:sz w:val="28"/>
          <w:szCs w:val="28"/>
        </w:rPr>
        <w:t xml:space="preserve"> істинним від Духа істинного / бо тінь я є Твоя прескорбная» [</w:t>
      </w:r>
      <w:r>
        <w:fldChar w:fldCharType="begin"/>
      </w:r>
      <w:r>
        <w:instrText xml:space="preserve"> REF _Ref516861750 \r \h  \* MERGEFORMAT </w:instrText>
      </w:r>
      <w:r>
        <w:fldChar w:fldCharType="separate"/>
      </w:r>
      <w:r>
        <w:rPr>
          <w:rFonts w:cs="Times New Roman"/>
          <w:sz w:val="28"/>
          <w:szCs w:val="28"/>
        </w:rPr>
        <w:t>81</w:t>
      </w:r>
      <w:r>
        <w:fldChar w:fldCharType="end"/>
      </w:r>
      <w:r>
        <w:rPr>
          <w:rFonts w:cs="Times New Roman"/>
          <w:sz w:val="28"/>
          <w:szCs w:val="28"/>
        </w:rPr>
        <w:t>, с. 122]</w:t>
      </w:r>
      <w:r>
        <w:rPr>
          <w:sz w:val="28"/>
          <w:szCs w:val="28"/>
        </w:rPr>
        <w:t>.</w:t>
      </w:r>
    </w:p>
    <w:p w:rsidR="00D67A7F" w:rsidRDefault="00D67A7F" w:rsidP="00D67A7F">
      <w:pPr>
        <w:tabs>
          <w:tab w:val="left" w:pos="142"/>
        </w:tabs>
        <w:spacing w:line="360" w:lineRule="auto"/>
        <w:ind w:firstLine="709"/>
        <w:jc w:val="both"/>
        <w:rPr>
          <w:sz w:val="28"/>
          <w:szCs w:val="28"/>
        </w:rPr>
      </w:pPr>
      <w:r>
        <w:rPr>
          <w:sz w:val="28"/>
          <w:szCs w:val="28"/>
        </w:rPr>
        <w:t xml:space="preserve">У поезії В. Вовк згадується енкаустична ікона Богородиці, що зберігається в римській базиліці Санта-Марія-Маджоре – </w:t>
      </w:r>
      <w:r>
        <w:rPr>
          <w:b/>
          <w:bCs/>
          <w:sz w:val="28"/>
          <w:szCs w:val="28"/>
        </w:rPr>
        <w:t>Salus Populi Romani: «</w:t>
      </w:r>
      <w:r>
        <w:rPr>
          <w:sz w:val="28"/>
          <w:szCs w:val="28"/>
        </w:rPr>
        <w:t xml:space="preserve">І раптом усе поганське / В мені і довкола мене / Згоріло в любові до тебе. / </w:t>
      </w:r>
      <w:r>
        <w:rPr>
          <w:b/>
          <w:sz w:val="28"/>
          <w:szCs w:val="28"/>
        </w:rPr>
        <w:t>Romani Populi Salus</w:t>
      </w:r>
      <w:r>
        <w:rPr>
          <w:sz w:val="28"/>
          <w:szCs w:val="28"/>
        </w:rPr>
        <w:t>! / У вінку ліхтарів Ара Челі / Стираю твої космедини / Під касетонами сонць!» [</w:t>
      </w:r>
      <w:r>
        <w:fldChar w:fldCharType="begin"/>
      </w:r>
      <w:r>
        <w:instrText>REF _Ref517358795 \r \h  \* MERGEFORMAT</w:instrText>
      </w:r>
      <w:r>
        <w:fldChar w:fldCharType="separate"/>
      </w:r>
      <w:r>
        <w:rPr>
          <w:sz w:val="28"/>
          <w:szCs w:val="28"/>
        </w:rPr>
        <w:t>22</w:t>
      </w:r>
      <w:r>
        <w:fldChar w:fldCharType="end"/>
      </w:r>
      <w:r>
        <w:rPr>
          <w:sz w:val="28"/>
          <w:szCs w:val="28"/>
        </w:rPr>
        <w:t>];</w:t>
      </w:r>
    </w:p>
    <w:p w:rsidR="00D67A7F" w:rsidRDefault="00D67A7F" w:rsidP="00D67A7F">
      <w:pPr>
        <w:numPr>
          <w:ilvl w:val="0"/>
          <w:numId w:val="10"/>
        </w:numPr>
        <w:tabs>
          <w:tab w:val="left" w:pos="142"/>
        </w:tabs>
        <w:spacing w:line="360" w:lineRule="auto"/>
        <w:ind w:left="0" w:firstLine="709"/>
        <w:jc w:val="both"/>
        <w:rPr>
          <w:sz w:val="28"/>
          <w:szCs w:val="28"/>
        </w:rPr>
      </w:pPr>
      <w:r>
        <w:rPr>
          <w:b/>
          <w:sz w:val="28"/>
          <w:szCs w:val="28"/>
        </w:rPr>
        <w:t xml:space="preserve">фреска </w:t>
      </w:r>
      <w:r>
        <w:rPr>
          <w:sz w:val="28"/>
          <w:szCs w:val="28"/>
        </w:rPr>
        <w:t xml:space="preserve">– картина, написана фарбами (водяними або на вапняному молоці) по свіжій вогкій штукатурці: «Не дотикайтеся старих </w:t>
      </w:r>
      <w:r>
        <w:rPr>
          <w:b/>
          <w:sz w:val="28"/>
          <w:szCs w:val="28"/>
        </w:rPr>
        <w:t>фресок</w:t>
      </w:r>
      <w:r>
        <w:rPr>
          <w:b/>
          <w:sz w:val="28"/>
          <w:szCs w:val="28"/>
          <w:lang w:val="ru-RU"/>
        </w:rPr>
        <w:t xml:space="preserve"> / </w:t>
      </w:r>
      <w:r>
        <w:rPr>
          <w:sz w:val="28"/>
          <w:szCs w:val="28"/>
        </w:rPr>
        <w:t>Несвятими руками:</w:t>
      </w:r>
      <w:r>
        <w:rPr>
          <w:sz w:val="28"/>
          <w:szCs w:val="28"/>
          <w:lang w:val="ru-RU"/>
        </w:rPr>
        <w:t xml:space="preserve"> / </w:t>
      </w:r>
      <w:r>
        <w:rPr>
          <w:sz w:val="28"/>
          <w:szCs w:val="28"/>
        </w:rPr>
        <w:t>Можуть усохнути»</w:t>
      </w:r>
      <w:r>
        <w:rPr>
          <w:sz w:val="28"/>
          <w:szCs w:val="28"/>
          <w:lang w:val="ru-RU"/>
        </w:rPr>
        <w:t xml:space="preserve"> [</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 xml:space="preserve">]; </w:t>
      </w:r>
    </w:p>
    <w:p w:rsidR="00D67A7F" w:rsidRDefault="00D67A7F" w:rsidP="00D67A7F">
      <w:pPr>
        <w:numPr>
          <w:ilvl w:val="0"/>
          <w:numId w:val="10"/>
        </w:numPr>
        <w:tabs>
          <w:tab w:val="left" w:pos="142"/>
        </w:tabs>
        <w:spacing w:line="360" w:lineRule="auto"/>
        <w:ind w:left="0" w:firstLine="709"/>
        <w:jc w:val="both"/>
        <w:rPr>
          <w:sz w:val="28"/>
          <w:szCs w:val="28"/>
        </w:rPr>
      </w:pPr>
      <w:r>
        <w:rPr>
          <w:b/>
          <w:sz w:val="28"/>
          <w:szCs w:val="28"/>
        </w:rPr>
        <w:t xml:space="preserve">вітраж </w:t>
      </w:r>
      <w:r>
        <w:rPr>
          <w:sz w:val="28"/>
          <w:szCs w:val="28"/>
        </w:rPr>
        <w:t xml:space="preserve">– малюнок на склі або візерунок із кольорового скла: «У синіх </w:t>
      </w:r>
      <w:r>
        <w:rPr>
          <w:b/>
          <w:sz w:val="28"/>
          <w:szCs w:val="28"/>
        </w:rPr>
        <w:t>вітражах</w:t>
      </w:r>
      <w:r>
        <w:rPr>
          <w:sz w:val="28"/>
          <w:szCs w:val="28"/>
        </w:rPr>
        <w:t xml:space="preserve">, б’ючи, як млість, / вже золота спалахує подоба / і біла пучка тягнеться до лоба, / і серце покріпляє благовість, / о милосердний Господи!» </w:t>
      </w:r>
      <w:r>
        <w:rPr>
          <w:rFonts w:cs="Times New Roman"/>
          <w:sz w:val="28"/>
          <w:szCs w:val="28"/>
        </w:rPr>
        <w:t>[</w:t>
      </w:r>
      <w:r>
        <w:fldChar w:fldCharType="begin"/>
      </w:r>
      <w:r>
        <w:instrText xml:space="preserve"> REF _Ref517773433 \r \h  \* MERGEFORMAT </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26</w:t>
      </w:r>
      <w:r>
        <w:rPr>
          <w:rFonts w:cs="Times New Roman"/>
          <w:sz w:val="28"/>
          <w:szCs w:val="28"/>
        </w:rPr>
        <w:t>];</w:t>
      </w:r>
    </w:p>
    <w:p w:rsidR="00D67A7F" w:rsidRDefault="00D67A7F" w:rsidP="00D67A7F">
      <w:pPr>
        <w:numPr>
          <w:ilvl w:val="0"/>
          <w:numId w:val="10"/>
        </w:numPr>
        <w:tabs>
          <w:tab w:val="left" w:pos="142"/>
        </w:tabs>
        <w:spacing w:line="360" w:lineRule="auto"/>
        <w:ind w:left="0" w:firstLine="709"/>
        <w:jc w:val="both"/>
        <w:rPr>
          <w:sz w:val="28"/>
          <w:szCs w:val="28"/>
        </w:rPr>
      </w:pPr>
      <w:r>
        <w:rPr>
          <w:b/>
          <w:sz w:val="28"/>
          <w:szCs w:val="28"/>
          <w:lang w:val="ru-RU"/>
        </w:rPr>
        <w:t xml:space="preserve">божник </w:t>
      </w:r>
      <w:r>
        <w:rPr>
          <w:sz w:val="28"/>
          <w:szCs w:val="28"/>
        </w:rPr>
        <w:t>–</w:t>
      </w:r>
      <w:r>
        <w:rPr>
          <w:sz w:val="28"/>
          <w:szCs w:val="28"/>
          <w:lang w:val="ru-RU"/>
        </w:rPr>
        <w:t xml:space="preserve"> поличка з образами: «</w:t>
      </w:r>
      <w:r>
        <w:rPr>
          <w:sz w:val="28"/>
          <w:szCs w:val="28"/>
        </w:rPr>
        <w:t>Тягав каміння – мурувати брами.</w:t>
      </w:r>
      <w:r>
        <w:rPr>
          <w:sz w:val="28"/>
          <w:szCs w:val="28"/>
          <w:lang w:val="ru-RU"/>
        </w:rPr>
        <w:t xml:space="preserve"> / </w:t>
      </w:r>
      <w:r>
        <w:rPr>
          <w:sz w:val="28"/>
          <w:szCs w:val="28"/>
        </w:rPr>
        <w:t xml:space="preserve">Стругав </w:t>
      </w:r>
      <w:r>
        <w:rPr>
          <w:b/>
          <w:sz w:val="28"/>
          <w:szCs w:val="28"/>
        </w:rPr>
        <w:t>божник...</w:t>
      </w:r>
      <w:r>
        <w:rPr>
          <w:sz w:val="28"/>
          <w:szCs w:val="28"/>
        </w:rPr>
        <w:t xml:space="preserve"> За північ не куняв... /І так, у мислях збудувавши храми,</w:t>
      </w:r>
      <w:r>
        <w:rPr>
          <w:sz w:val="28"/>
          <w:szCs w:val="28"/>
          <w:lang w:val="ru-RU"/>
        </w:rPr>
        <w:t xml:space="preserve"> / </w:t>
      </w:r>
      <w:r>
        <w:rPr>
          <w:sz w:val="28"/>
          <w:szCs w:val="28"/>
        </w:rPr>
        <w:t>торгующих із храму виганяв»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p>
    <w:p w:rsidR="00D67A7F" w:rsidRDefault="00D67A7F" w:rsidP="00D67A7F">
      <w:pPr>
        <w:numPr>
          <w:ilvl w:val="0"/>
          <w:numId w:val="10"/>
        </w:numPr>
        <w:tabs>
          <w:tab w:val="left" w:pos="142"/>
        </w:tabs>
        <w:spacing w:line="360" w:lineRule="auto"/>
        <w:ind w:left="0" w:firstLine="851"/>
        <w:jc w:val="both"/>
        <w:rPr>
          <w:sz w:val="28"/>
          <w:szCs w:val="28"/>
        </w:rPr>
      </w:pPr>
      <w:r>
        <w:rPr>
          <w:b/>
          <w:sz w:val="28"/>
          <w:szCs w:val="28"/>
        </w:rPr>
        <w:t>кадило</w:t>
      </w:r>
      <w:r>
        <w:rPr>
          <w:sz w:val="28"/>
          <w:szCs w:val="28"/>
        </w:rPr>
        <w:t xml:space="preserve"> – металевий посуд на довгих ланцюжках із прорізною накривкою для куріння ладаном під час відправи: «Хмизу підкладайте для горіння, / сонць земних у ньому є насіння, / добрий гніт із памби – гріх казати: / кращого </w:t>
      </w:r>
      <w:r>
        <w:rPr>
          <w:b/>
          <w:sz w:val="28"/>
          <w:szCs w:val="28"/>
        </w:rPr>
        <w:t>кадила</w:t>
      </w:r>
      <w:r>
        <w:rPr>
          <w:sz w:val="28"/>
          <w:szCs w:val="28"/>
        </w:rPr>
        <w:t xml:space="preserve"> – пошукати»</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105</w:t>
      </w:r>
      <w:r>
        <w:rPr>
          <w:rFonts w:cs="Times New Roman"/>
          <w:sz w:val="28"/>
          <w:szCs w:val="28"/>
        </w:rPr>
        <w:t xml:space="preserve">]; </w:t>
      </w:r>
      <w:r>
        <w:rPr>
          <w:sz w:val="28"/>
          <w:szCs w:val="28"/>
        </w:rPr>
        <w:t xml:space="preserve">«Ходить Господь із </w:t>
      </w:r>
      <w:r>
        <w:rPr>
          <w:b/>
          <w:sz w:val="28"/>
          <w:szCs w:val="28"/>
        </w:rPr>
        <w:t>кадилом</w:t>
      </w:r>
      <w:r>
        <w:rPr>
          <w:sz w:val="28"/>
          <w:szCs w:val="28"/>
        </w:rPr>
        <w:t xml:space="preserve"> – / чадом безсонних ночей / щось мене світом водило, / а не розкрило очей»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155</w:t>
      </w:r>
      <w:r>
        <w:rPr>
          <w:rFonts w:cs="Times New Roman"/>
          <w:sz w:val="28"/>
          <w:szCs w:val="28"/>
        </w:rPr>
        <w:t>];</w:t>
      </w:r>
    </w:p>
    <w:p w:rsidR="00D67A7F" w:rsidRDefault="00D67A7F" w:rsidP="00D67A7F">
      <w:pPr>
        <w:numPr>
          <w:ilvl w:val="0"/>
          <w:numId w:val="10"/>
        </w:numPr>
        <w:tabs>
          <w:tab w:val="left" w:pos="142"/>
        </w:tabs>
        <w:spacing w:line="360" w:lineRule="auto"/>
        <w:ind w:left="0" w:firstLine="851"/>
        <w:jc w:val="both"/>
        <w:rPr>
          <w:rFonts w:cs="Times New Roman"/>
          <w:color w:val="000000"/>
          <w:sz w:val="28"/>
          <w:szCs w:val="28"/>
        </w:rPr>
      </w:pPr>
      <w:r>
        <w:rPr>
          <w:rFonts w:cs="Times New Roman"/>
          <w:b/>
          <w:sz w:val="28"/>
          <w:szCs w:val="28"/>
        </w:rPr>
        <w:t xml:space="preserve">корогва (хоругов) </w:t>
      </w:r>
      <w:r>
        <w:rPr>
          <w:rFonts w:cs="Times New Roman"/>
          <w:sz w:val="28"/>
          <w:szCs w:val="28"/>
        </w:rPr>
        <w:t xml:space="preserve">–прикріплене до довгого держака полотнище (чи бляха) з зображенням Христа або інших святих, яке несуть під час хресного </w:t>
      </w:r>
      <w:r>
        <w:rPr>
          <w:rFonts w:cs="Times New Roman"/>
          <w:sz w:val="28"/>
          <w:szCs w:val="28"/>
        </w:rPr>
        <w:lastRenderedPageBreak/>
        <w:t xml:space="preserve">ходу: «Виходить полк. Іван під </w:t>
      </w:r>
      <w:r>
        <w:rPr>
          <w:rFonts w:cs="Times New Roman"/>
          <w:b/>
          <w:sz w:val="28"/>
          <w:szCs w:val="28"/>
        </w:rPr>
        <w:t>корогвами</w:t>
      </w:r>
      <w:r>
        <w:rPr>
          <w:rFonts w:cs="Times New Roman"/>
          <w:sz w:val="28"/>
          <w:szCs w:val="28"/>
        </w:rPr>
        <w:t>. / І я край шляху осторонь стою» [</w:t>
      </w:r>
      <w:r>
        <w:fldChar w:fldCharType="begin"/>
      </w:r>
      <w:r>
        <w:instrText xml:space="preserve"> REF _Ref516861787 \r \h  \* MERGEFORMAT </w:instrText>
      </w:r>
      <w:r>
        <w:fldChar w:fldCharType="separate"/>
      </w:r>
      <w:r>
        <w:rPr>
          <w:rFonts w:cs="Times New Roman"/>
          <w:sz w:val="28"/>
          <w:szCs w:val="28"/>
        </w:rPr>
        <w:t>53</w:t>
      </w:r>
      <w:r>
        <w:fldChar w:fldCharType="end"/>
      </w:r>
      <w:r>
        <w:rPr>
          <w:rFonts w:cs="Times New Roman"/>
          <w:sz w:val="28"/>
          <w:szCs w:val="28"/>
        </w:rPr>
        <w:t xml:space="preserve">]; </w:t>
      </w:r>
      <w:r>
        <w:rPr>
          <w:rFonts w:cs="Times New Roman"/>
          <w:color w:val="000000"/>
          <w:sz w:val="28"/>
          <w:szCs w:val="28"/>
        </w:rPr>
        <w:t>«</w:t>
      </w:r>
      <w:r>
        <w:rPr>
          <w:sz w:val="28"/>
          <w:szCs w:val="28"/>
        </w:rPr>
        <w:t xml:space="preserve">Зібравши літніх райдуг оберемок, просторив вітер білу </w:t>
      </w:r>
      <w:r>
        <w:rPr>
          <w:b/>
          <w:sz w:val="28"/>
          <w:szCs w:val="28"/>
        </w:rPr>
        <w:t>хоругов»</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 с. </w:t>
      </w:r>
      <w:r>
        <w:rPr>
          <w:sz w:val="28"/>
          <w:szCs w:val="28"/>
          <w:lang w:val="ru-RU"/>
        </w:rPr>
        <w:t>41</w:t>
      </w:r>
      <w:r>
        <w:rPr>
          <w:rFonts w:cs="Times New Roman"/>
          <w:sz w:val="28"/>
          <w:szCs w:val="28"/>
        </w:rPr>
        <w:t>]</w:t>
      </w:r>
      <w:r>
        <w:rPr>
          <w:sz w:val="28"/>
          <w:szCs w:val="28"/>
        </w:rPr>
        <w:t xml:space="preserve">; </w:t>
      </w:r>
    </w:p>
    <w:p w:rsidR="00D67A7F" w:rsidRDefault="00D67A7F" w:rsidP="00D67A7F">
      <w:pPr>
        <w:numPr>
          <w:ilvl w:val="0"/>
          <w:numId w:val="10"/>
        </w:numPr>
        <w:tabs>
          <w:tab w:val="left" w:pos="142"/>
        </w:tabs>
        <w:spacing w:line="360" w:lineRule="auto"/>
        <w:ind w:left="0" w:firstLine="851"/>
        <w:jc w:val="both"/>
        <w:rPr>
          <w:rFonts w:cs="Times New Roman"/>
          <w:color w:val="000000"/>
          <w:sz w:val="28"/>
          <w:szCs w:val="28"/>
        </w:rPr>
      </w:pPr>
      <w:r>
        <w:rPr>
          <w:rFonts w:cs="Times New Roman"/>
          <w:b/>
          <w:color w:val="000000"/>
          <w:sz w:val="28"/>
          <w:szCs w:val="28"/>
        </w:rPr>
        <w:t>ладан</w:t>
      </w:r>
      <w:r>
        <w:rPr>
          <w:sz w:val="28"/>
          <w:szCs w:val="28"/>
        </w:rPr>
        <w:t>– ароматична смола, яку добувають із тропічного дерева босвелії; використовують звичайно для куріння під час виконання релігійних обрядів</w:t>
      </w:r>
      <w:r>
        <w:rPr>
          <w:rFonts w:cs="Times New Roman"/>
          <w:color w:val="000000"/>
          <w:sz w:val="28"/>
          <w:szCs w:val="28"/>
        </w:rPr>
        <w:t xml:space="preserve">: «Дим від </w:t>
      </w:r>
      <w:r>
        <w:rPr>
          <w:rFonts w:cs="Times New Roman"/>
          <w:b/>
          <w:color w:val="000000"/>
          <w:sz w:val="28"/>
          <w:szCs w:val="28"/>
        </w:rPr>
        <w:t>ладану</w:t>
      </w:r>
      <w:r>
        <w:rPr>
          <w:rFonts w:cs="Times New Roman"/>
          <w:color w:val="000000"/>
          <w:sz w:val="28"/>
          <w:szCs w:val="28"/>
        </w:rPr>
        <w:t xml:space="preserve"> символізує поклоніння Богу, велич Його слави, а також захист від злих духів» [</w:t>
      </w:r>
      <w:r>
        <w:fldChar w:fldCharType="begin"/>
      </w:r>
      <w:r>
        <w:instrText xml:space="preserve"> REF _Ref516861427 \r \h  \* MERGEFORMAT </w:instrText>
      </w:r>
      <w:r>
        <w:fldChar w:fldCharType="separate"/>
      </w:r>
      <w:r>
        <w:rPr>
          <w:rFonts w:cs="Times New Roman"/>
          <w:color w:val="000000"/>
          <w:sz w:val="28"/>
          <w:szCs w:val="28"/>
        </w:rPr>
        <w:t>101</w:t>
      </w:r>
      <w:r>
        <w:fldChar w:fldCharType="end"/>
      </w:r>
      <w:r>
        <w:rPr>
          <w:rFonts w:cs="Times New Roman"/>
          <w:color w:val="000000"/>
          <w:sz w:val="28"/>
          <w:szCs w:val="28"/>
        </w:rPr>
        <w:t>, с.198]: «</w:t>
      </w:r>
      <w:r>
        <w:rPr>
          <w:rStyle w:val="apple-converted-space"/>
          <w:rFonts w:cs="Times New Roman"/>
          <w:color w:val="000000"/>
          <w:sz w:val="28"/>
          <w:szCs w:val="28"/>
          <w:shd w:val="clear" w:color="auto" w:fill="FFFFFF"/>
        </w:rPr>
        <w:t xml:space="preserve">І </w:t>
      </w:r>
      <w:r>
        <w:rPr>
          <w:rFonts w:cs="Times New Roman"/>
          <w:color w:val="000000"/>
          <w:sz w:val="28"/>
          <w:szCs w:val="28"/>
          <w:shd w:val="clear" w:color="auto" w:fill="FFFFFF"/>
        </w:rPr>
        <w:t xml:space="preserve">хто всіляким ідолам і владам ладен кадити херувимський </w:t>
      </w:r>
      <w:r>
        <w:rPr>
          <w:rFonts w:cs="Times New Roman"/>
          <w:b/>
          <w:color w:val="000000"/>
          <w:sz w:val="28"/>
          <w:szCs w:val="28"/>
          <w:shd w:val="clear" w:color="auto" w:fill="FFFFFF"/>
        </w:rPr>
        <w:t>ладан</w:t>
      </w:r>
      <w:r>
        <w:rPr>
          <w:rFonts w:cs="Times New Roman"/>
          <w:color w:val="000000"/>
          <w:sz w:val="28"/>
          <w:szCs w:val="28"/>
          <w:shd w:val="clear" w:color="auto" w:fill="FFFFFF"/>
        </w:rPr>
        <w:t xml:space="preserve">» </w:t>
      </w:r>
      <w:r>
        <w:rPr>
          <w:color w:val="000000"/>
          <w:sz w:val="28"/>
          <w:szCs w:val="28"/>
        </w:rPr>
        <w:t>[</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 xml:space="preserve">]; «А вранці потягло і </w:t>
      </w:r>
      <w:r>
        <w:rPr>
          <w:b/>
          <w:color w:val="000000"/>
          <w:sz w:val="28"/>
          <w:szCs w:val="28"/>
        </w:rPr>
        <w:t>ладаном</w:t>
      </w:r>
      <w:r>
        <w:rPr>
          <w:color w:val="000000"/>
          <w:sz w:val="28"/>
          <w:szCs w:val="28"/>
        </w:rPr>
        <w:t xml:space="preserve"> і димом» [</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 «</w:t>
      </w:r>
      <w:r>
        <w:rPr>
          <w:sz w:val="28"/>
          <w:szCs w:val="28"/>
        </w:rPr>
        <w:t xml:space="preserve">Пороще дощ. Та з вікових терпінь / гора зростає – і глибока синь / знімає зморшки довгої зажури, / і хай тут пахне </w:t>
      </w:r>
      <w:r>
        <w:rPr>
          <w:b/>
          <w:sz w:val="28"/>
          <w:szCs w:val="28"/>
        </w:rPr>
        <w:t>ладаном</w:t>
      </w:r>
      <w:r>
        <w:rPr>
          <w:sz w:val="28"/>
          <w:szCs w:val="28"/>
        </w:rPr>
        <w:t xml:space="preserve"> – дарма, / і хай тут пахне смертю, та дорога –</w:t>
      </w:r>
      <w:r>
        <w:rPr>
          <w:b/>
          <w:sz w:val="28"/>
          <w:szCs w:val="28"/>
        </w:rPr>
        <w:t xml:space="preserve"> / </w:t>
      </w:r>
      <w:r>
        <w:rPr>
          <w:sz w:val="28"/>
          <w:szCs w:val="28"/>
        </w:rPr>
        <w:t>і найсправжніша – вільна. Бо ж до Бога</w:t>
      </w:r>
      <w:r>
        <w:rPr>
          <w:sz w:val="28"/>
          <w:szCs w:val="28"/>
          <w:lang w:val="ru-RU"/>
        </w:rPr>
        <w:t xml:space="preserve"> / </w:t>
      </w:r>
      <w:r>
        <w:rPr>
          <w:sz w:val="28"/>
          <w:szCs w:val="28"/>
        </w:rPr>
        <w:t>ми зносимось бажаннями двом»</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lang w:val="ru-RU"/>
        </w:rPr>
        <w:t>208</w:t>
      </w:r>
      <w:r>
        <w:rPr>
          <w:b/>
          <w:sz w:val="28"/>
          <w:szCs w:val="28"/>
        </w:rPr>
        <w:t>–</w:t>
      </w:r>
      <w:r>
        <w:rPr>
          <w:sz w:val="28"/>
          <w:szCs w:val="28"/>
          <w:lang w:val="ru-RU"/>
        </w:rPr>
        <w:t>209</w:t>
      </w:r>
      <w:r>
        <w:rPr>
          <w:rFonts w:cs="Times New Roman"/>
          <w:sz w:val="28"/>
          <w:szCs w:val="28"/>
        </w:rPr>
        <w:t>]</w:t>
      </w:r>
      <w:r>
        <w:rPr>
          <w:rFonts w:cs="Times New Roman"/>
          <w:sz w:val="28"/>
          <w:szCs w:val="28"/>
          <w:lang w:val="ru-RU"/>
        </w:rPr>
        <w:t>;</w:t>
      </w:r>
    </w:p>
    <w:p w:rsidR="00D67A7F" w:rsidRDefault="00D67A7F" w:rsidP="00D67A7F">
      <w:pPr>
        <w:tabs>
          <w:tab w:val="left" w:pos="142"/>
        </w:tabs>
        <w:spacing w:line="360" w:lineRule="auto"/>
        <w:ind w:firstLine="709"/>
        <w:jc w:val="both"/>
        <w:rPr>
          <w:color w:val="000000"/>
          <w:sz w:val="28"/>
          <w:szCs w:val="28"/>
        </w:rPr>
      </w:pPr>
      <w:r>
        <w:rPr>
          <w:sz w:val="28"/>
          <w:szCs w:val="28"/>
        </w:rPr>
        <w:t xml:space="preserve">– </w:t>
      </w:r>
      <w:r>
        <w:rPr>
          <w:b/>
          <w:sz w:val="28"/>
          <w:szCs w:val="28"/>
          <w:lang w:val="ru-RU"/>
        </w:rPr>
        <w:t>чаша</w:t>
      </w:r>
      <w:r>
        <w:rPr>
          <w:sz w:val="28"/>
          <w:szCs w:val="28"/>
          <w:lang w:val="ru-RU"/>
        </w:rPr>
        <w:t xml:space="preserve"> – </w:t>
      </w:r>
      <w:r>
        <w:rPr>
          <w:rFonts w:cs="Times New Roman"/>
          <w:sz w:val="28"/>
          <w:szCs w:val="28"/>
          <w:shd w:val="clear" w:color="auto" w:fill="FFFFFF"/>
        </w:rPr>
        <w:t>посудина округлої форми, з широким верхом і звуженим низом. Може мати різні розміри та призначення</w:t>
      </w:r>
      <w:r>
        <w:rPr>
          <w:rFonts w:cs="Times New Roman"/>
          <w:sz w:val="28"/>
          <w:szCs w:val="28"/>
        </w:rPr>
        <w:t>:</w:t>
      </w:r>
      <w:r>
        <w:rPr>
          <w:rFonts w:cs="Times New Roman"/>
          <w:color w:val="000000"/>
          <w:sz w:val="28"/>
          <w:szCs w:val="28"/>
        </w:rPr>
        <w:t xml:space="preserve"> «</w:t>
      </w:r>
      <w:r>
        <w:rPr>
          <w:rFonts w:cs="Times New Roman"/>
          <w:color w:val="000000"/>
          <w:sz w:val="28"/>
          <w:szCs w:val="28"/>
          <w:shd w:val="clear" w:color="auto" w:fill="FFFFFF"/>
        </w:rPr>
        <w:t xml:space="preserve">Увесь я уже розлитий, мов </w:t>
      </w:r>
      <w:r>
        <w:rPr>
          <w:rFonts w:cs="Times New Roman"/>
          <w:b/>
          <w:color w:val="000000"/>
          <w:sz w:val="28"/>
          <w:szCs w:val="28"/>
          <w:shd w:val="clear" w:color="auto" w:fill="FFFFFF"/>
        </w:rPr>
        <w:t>чаша</w:t>
      </w:r>
      <w:r>
        <w:rPr>
          <w:rFonts w:cs="Times New Roman"/>
          <w:color w:val="000000"/>
          <w:sz w:val="28"/>
          <w:szCs w:val="28"/>
          <w:shd w:val="clear" w:color="auto" w:fill="FFFFFF"/>
        </w:rPr>
        <w:t xml:space="preserve"> гіркого трунку. Далекі слова мого крику від снів мого порятунку!» </w:t>
      </w:r>
      <w:r>
        <w:rPr>
          <w:color w:val="000000"/>
          <w:sz w:val="28"/>
          <w:szCs w:val="28"/>
        </w:rPr>
        <w:t>[</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w:t>
      </w:r>
    </w:p>
    <w:p w:rsidR="00D67A7F" w:rsidRDefault="00D67A7F" w:rsidP="00D67A7F">
      <w:pPr>
        <w:tabs>
          <w:tab w:val="left" w:pos="142"/>
        </w:tabs>
        <w:spacing w:line="360" w:lineRule="auto"/>
        <w:ind w:firstLine="709"/>
        <w:jc w:val="both"/>
        <w:rPr>
          <w:rFonts w:cs="Times New Roman"/>
          <w:color w:val="000000"/>
          <w:spacing w:val="-2"/>
          <w:sz w:val="28"/>
          <w:szCs w:val="28"/>
        </w:rPr>
      </w:pPr>
      <w:r>
        <w:rPr>
          <w:sz w:val="28"/>
          <w:szCs w:val="28"/>
        </w:rPr>
        <w:t xml:space="preserve">– </w:t>
      </w:r>
      <w:r>
        <w:rPr>
          <w:b/>
          <w:sz w:val="28"/>
          <w:szCs w:val="28"/>
        </w:rPr>
        <w:t>хрест</w:t>
      </w:r>
      <w:r>
        <w:rPr>
          <w:sz w:val="28"/>
          <w:szCs w:val="28"/>
        </w:rPr>
        <w:t xml:space="preserve"> – предмет і символ християнської релігії, який являє собою стрижень з однією або кількома поперечками у верхній половині (за євангельською легендою, на стовпі з перехрестям був розіп’ятий Христос: </w:t>
      </w:r>
      <w:r>
        <w:rPr>
          <w:rFonts w:cs="Times New Roman"/>
          <w:color w:val="000000"/>
          <w:sz w:val="28"/>
          <w:szCs w:val="28"/>
          <w:shd w:val="clear" w:color="auto" w:fill="FFFFFF"/>
        </w:rPr>
        <w:t>Спішили верхи. / Їхали возами.</w:t>
      </w:r>
      <w:r>
        <w:rPr>
          <w:rStyle w:val="apple-converted-space"/>
          <w:rFonts w:cs="Times New Roman"/>
          <w:color w:val="000000"/>
          <w:sz w:val="28"/>
          <w:szCs w:val="28"/>
          <w:shd w:val="clear" w:color="auto" w:fill="FFFFFF"/>
        </w:rPr>
        <w:t xml:space="preserve"> / </w:t>
      </w:r>
      <w:r>
        <w:rPr>
          <w:rFonts w:cs="Times New Roman"/>
          <w:color w:val="000000"/>
          <w:sz w:val="28"/>
          <w:szCs w:val="28"/>
          <w:shd w:val="clear" w:color="auto" w:fill="FFFFFF"/>
        </w:rPr>
        <w:t xml:space="preserve">Похід розтягся на дванадцять верст. / І Божа Мати плакала сльозами </w:t>
      </w:r>
      <w:r>
        <w:rPr>
          <w:rFonts w:cs="Times New Roman"/>
          <w:color w:val="000000"/>
          <w:spacing w:val="-2"/>
          <w:sz w:val="28"/>
          <w:szCs w:val="28"/>
        </w:rPr>
        <w:t xml:space="preserve">– / </w:t>
      </w:r>
      <w:r>
        <w:rPr>
          <w:rFonts w:cs="Times New Roman"/>
          <w:color w:val="000000"/>
          <w:sz w:val="28"/>
          <w:szCs w:val="28"/>
          <w:shd w:val="clear" w:color="auto" w:fill="FFFFFF"/>
        </w:rPr>
        <w:t xml:space="preserve">та поможіть нести ж йому той </w:t>
      </w:r>
      <w:r>
        <w:rPr>
          <w:rFonts w:cs="Times New Roman"/>
          <w:b/>
          <w:color w:val="000000"/>
          <w:sz w:val="28"/>
          <w:szCs w:val="28"/>
          <w:shd w:val="clear" w:color="auto" w:fill="FFFFFF"/>
        </w:rPr>
        <w:t>хрест</w:t>
      </w:r>
      <w:r>
        <w:rPr>
          <w:rFonts w:cs="Times New Roman"/>
          <w:color w:val="000000"/>
          <w:sz w:val="28"/>
          <w:szCs w:val="28"/>
          <w:shd w:val="clear" w:color="auto" w:fill="FFFFFF"/>
        </w:rPr>
        <w:t xml:space="preserve">!; «Сказати б, зброя, це хіба єдине? / Так що б зробили стражники юрбі? /А в юрмах тих малесенька людина / тягла </w:t>
      </w:r>
      <w:r>
        <w:rPr>
          <w:rFonts w:cs="Times New Roman"/>
          <w:b/>
          <w:color w:val="000000"/>
          <w:sz w:val="28"/>
          <w:szCs w:val="28"/>
          <w:shd w:val="clear" w:color="auto" w:fill="FFFFFF"/>
        </w:rPr>
        <w:t>хреста</w:t>
      </w:r>
      <w:r>
        <w:rPr>
          <w:rFonts w:cs="Times New Roman"/>
          <w:color w:val="000000"/>
          <w:sz w:val="28"/>
          <w:szCs w:val="28"/>
          <w:shd w:val="clear" w:color="auto" w:fill="FFFFFF"/>
        </w:rPr>
        <w:t xml:space="preserve"> важкого на собі. / І не зміняє совість на харчі, </w:t>
      </w:r>
      <w:r>
        <w:rPr>
          <w:rFonts w:cs="Times New Roman"/>
          <w:color w:val="000000"/>
          <w:spacing w:val="-2"/>
          <w:sz w:val="28"/>
          <w:szCs w:val="28"/>
        </w:rPr>
        <w:t xml:space="preserve">− / </w:t>
      </w:r>
      <w:r>
        <w:rPr>
          <w:rFonts w:cs="Times New Roman"/>
          <w:color w:val="000000"/>
          <w:sz w:val="28"/>
          <w:szCs w:val="28"/>
          <w:shd w:val="clear" w:color="auto" w:fill="FFFFFF"/>
        </w:rPr>
        <w:t xml:space="preserve">душа його у Бога на плечі»  </w:t>
      </w:r>
      <w:r>
        <w:rPr>
          <w:rFonts w:cs="Times New Roman"/>
          <w:color w:val="000000"/>
          <w:sz w:val="28"/>
          <w:szCs w:val="28"/>
        </w:rPr>
        <w:t>[</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w:t>
      </w:r>
      <w:r>
        <w:rPr>
          <w:rFonts w:cs="Times New Roman"/>
          <w:sz w:val="28"/>
          <w:szCs w:val="28"/>
        </w:rPr>
        <w:t xml:space="preserve">Як добре те, що смерті не боюсь я / і не питаю, чи тяжкий мій </w:t>
      </w:r>
      <w:r>
        <w:rPr>
          <w:rFonts w:cs="Times New Roman"/>
          <w:b/>
          <w:sz w:val="28"/>
          <w:szCs w:val="28"/>
        </w:rPr>
        <w:t>хрест</w:t>
      </w:r>
      <w:r>
        <w:rPr>
          <w:rFonts w:cs="Times New Roman"/>
          <w:color w:val="000000"/>
          <w:sz w:val="28"/>
          <w:szCs w:val="28"/>
        </w:rPr>
        <w:t>» [</w:t>
      </w:r>
      <w:r>
        <w:fldChar w:fldCharType="begin"/>
      </w:r>
      <w:r>
        <w:instrText>REF _Ref517773433 \r \h \* MERGEFORMAT</w:instrText>
      </w:r>
      <w:r>
        <w:fldChar w:fldCharType="separate"/>
      </w:r>
      <w:r>
        <w:rPr>
          <w:rFonts w:cs="Times New Roman"/>
          <w:color w:val="000000"/>
          <w:sz w:val="28"/>
          <w:szCs w:val="28"/>
        </w:rPr>
        <w:t>95</w:t>
      </w:r>
      <w:r>
        <w:fldChar w:fldCharType="end"/>
      </w:r>
      <w:r>
        <w:rPr>
          <w:rFonts w:cs="Times New Roman"/>
          <w:color w:val="000000"/>
          <w:sz w:val="28"/>
          <w:szCs w:val="28"/>
        </w:rPr>
        <w:t xml:space="preserve">, т. ІІ, с. 125]. За спостереженням дослідників, </w:t>
      </w:r>
      <w:r>
        <w:rPr>
          <w:rFonts w:cs="Times New Roman"/>
          <w:b/>
          <w:color w:val="000000"/>
          <w:spacing w:val="-2"/>
          <w:sz w:val="28"/>
          <w:szCs w:val="28"/>
        </w:rPr>
        <w:t>хрест</w:t>
      </w:r>
      <w:r>
        <w:rPr>
          <w:rFonts w:cs="Times New Roman"/>
          <w:color w:val="000000"/>
          <w:spacing w:val="-2"/>
          <w:sz w:val="28"/>
          <w:szCs w:val="28"/>
        </w:rPr>
        <w:t xml:space="preserve"> у поезії часто символізує страждання за народ, терпіння України, боротьба творчої особистості з навколишньою дійсністю </w:t>
      </w:r>
      <w:r>
        <w:rPr>
          <w:rFonts w:cs="Times New Roman"/>
          <w:color w:val="000000"/>
          <w:spacing w:val="-2"/>
          <w:sz w:val="28"/>
          <w:szCs w:val="28"/>
        </w:rPr>
        <w:sym w:font="Symbol" w:char="F05B"/>
      </w:r>
      <w:r>
        <w:fldChar w:fldCharType="begin"/>
      </w:r>
      <w:r>
        <w:instrText xml:space="preserve"> REF _Ref516861427 \r \h  \* MERGEFORMAT </w:instrText>
      </w:r>
      <w:r>
        <w:fldChar w:fldCharType="separate"/>
      </w:r>
      <w:r>
        <w:rPr>
          <w:rFonts w:cs="Times New Roman"/>
          <w:color w:val="000000"/>
          <w:spacing w:val="-2"/>
          <w:sz w:val="28"/>
          <w:szCs w:val="28"/>
        </w:rPr>
        <w:t>101</w:t>
      </w:r>
      <w:r>
        <w:fldChar w:fldCharType="end"/>
      </w:r>
      <w:r>
        <w:rPr>
          <w:rFonts w:cs="Times New Roman"/>
          <w:color w:val="000000"/>
          <w:spacing w:val="-2"/>
          <w:sz w:val="28"/>
          <w:szCs w:val="28"/>
        </w:rPr>
        <w:t>, с.155</w:t>
      </w:r>
      <w:r>
        <w:rPr>
          <w:rFonts w:cs="Times New Roman"/>
          <w:color w:val="000000"/>
          <w:spacing w:val="-2"/>
          <w:sz w:val="28"/>
          <w:szCs w:val="28"/>
        </w:rPr>
        <w:sym w:font="Symbol" w:char="F05D"/>
      </w:r>
      <w:r>
        <w:rPr>
          <w:rFonts w:cs="Times New Roman"/>
          <w:color w:val="000000"/>
          <w:spacing w:val="-2"/>
          <w:sz w:val="28"/>
          <w:szCs w:val="28"/>
        </w:rPr>
        <w:t>;</w:t>
      </w:r>
    </w:p>
    <w:p w:rsidR="00D67A7F" w:rsidRDefault="00D67A7F" w:rsidP="00D67A7F">
      <w:pPr>
        <w:tabs>
          <w:tab w:val="left" w:pos="142"/>
        </w:tabs>
        <w:spacing w:line="360" w:lineRule="auto"/>
        <w:ind w:firstLine="709"/>
        <w:jc w:val="both"/>
        <w:rPr>
          <w:sz w:val="28"/>
          <w:szCs w:val="28"/>
        </w:rPr>
      </w:pPr>
      <w:r>
        <w:rPr>
          <w:sz w:val="28"/>
          <w:szCs w:val="28"/>
        </w:rPr>
        <w:t xml:space="preserve">– </w:t>
      </w:r>
      <w:r>
        <w:rPr>
          <w:rFonts w:cs="Times New Roman"/>
          <w:b/>
          <w:color w:val="000000"/>
          <w:spacing w:val="-2"/>
          <w:sz w:val="28"/>
          <w:szCs w:val="28"/>
        </w:rPr>
        <w:t>свічка (свіча)</w:t>
      </w:r>
      <w:r>
        <w:rPr>
          <w:sz w:val="28"/>
          <w:szCs w:val="28"/>
        </w:rPr>
        <w:t xml:space="preserve">– паличка воску, лою, стеарину з ґнотом усередині. Відповідно до церковного звичаю, запалену свічку ставлять перед образом святого: </w:t>
      </w:r>
      <w:r>
        <w:rPr>
          <w:rFonts w:eastAsia="Times New Roman" w:cs="Times New Roman"/>
          <w:kern w:val="0"/>
          <w:sz w:val="28"/>
          <w:szCs w:val="28"/>
          <w:lang w:eastAsia="uk-UA" w:bidi="ar-SA"/>
        </w:rPr>
        <w:t xml:space="preserve">«Їй сняться хмари і липневі грози, / Чиясь душа, прозора, при </w:t>
      </w:r>
      <w:r>
        <w:rPr>
          <w:rFonts w:eastAsia="Times New Roman" w:cs="Times New Roman"/>
          <w:b/>
          <w:kern w:val="0"/>
          <w:sz w:val="28"/>
          <w:szCs w:val="28"/>
          <w:lang w:eastAsia="uk-UA" w:bidi="ar-SA"/>
        </w:rPr>
        <w:t>свічі»</w:t>
      </w:r>
      <w:r>
        <w:rPr>
          <w:rFonts w:cs="Times New Roman"/>
          <w:color w:val="000000"/>
          <w:sz w:val="28"/>
          <w:szCs w:val="28"/>
        </w:rPr>
        <w:t>[</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xml:space="preserve">]; </w:t>
      </w:r>
      <w:r>
        <w:rPr>
          <w:sz w:val="28"/>
          <w:szCs w:val="28"/>
        </w:rPr>
        <w:t xml:space="preserve">«Хто </w:t>
      </w:r>
      <w:r>
        <w:rPr>
          <w:b/>
          <w:sz w:val="28"/>
          <w:szCs w:val="28"/>
        </w:rPr>
        <w:t>свічку</w:t>
      </w:r>
      <w:r>
        <w:rPr>
          <w:sz w:val="28"/>
          <w:szCs w:val="28"/>
        </w:rPr>
        <w:t xml:space="preserve"> тепер поставить за душу мою хмільну?» </w:t>
      </w:r>
      <w:r>
        <w:rPr>
          <w:rFonts w:cs="Times New Roman"/>
          <w:color w:val="000000"/>
          <w:sz w:val="28"/>
          <w:szCs w:val="28"/>
        </w:rPr>
        <w:t>[</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xml:space="preserve">]; </w:t>
      </w:r>
      <w:r>
        <w:rPr>
          <w:sz w:val="28"/>
          <w:szCs w:val="28"/>
        </w:rPr>
        <w:lastRenderedPageBreak/>
        <w:t xml:space="preserve">«Поставлю </w:t>
      </w:r>
      <w:r>
        <w:rPr>
          <w:b/>
          <w:sz w:val="28"/>
          <w:szCs w:val="28"/>
        </w:rPr>
        <w:t xml:space="preserve">свічку </w:t>
      </w:r>
      <w:r>
        <w:rPr>
          <w:sz w:val="28"/>
          <w:szCs w:val="28"/>
        </w:rPr>
        <w:t>при іконі. / Та й вип’ю ще раз. Отако / Розпряга-а-айте, хлопці, коні! / Розпрягайте, хлопці, ко –»</w:t>
      </w:r>
      <w:r>
        <w:rPr>
          <w:rFonts w:cs="Times New Roman"/>
          <w:color w:val="000000"/>
          <w:sz w:val="28"/>
          <w:szCs w:val="28"/>
        </w:rPr>
        <w:t xml:space="preserve"> [</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xml:space="preserve">]; </w:t>
      </w:r>
      <w:r>
        <w:rPr>
          <w:sz w:val="28"/>
          <w:szCs w:val="28"/>
        </w:rPr>
        <w:t xml:space="preserve">«Господи, прости! Пішов я на страсті, / купив </w:t>
      </w:r>
      <w:r>
        <w:rPr>
          <w:b/>
          <w:sz w:val="28"/>
          <w:szCs w:val="28"/>
        </w:rPr>
        <w:t xml:space="preserve">свічечку </w:t>
      </w:r>
      <w:r>
        <w:rPr>
          <w:sz w:val="28"/>
          <w:szCs w:val="28"/>
        </w:rPr>
        <w:t>за копієчку, понюхав, / а вона медом пахне. / Я взяв її, та з’їв»</w:t>
      </w:r>
      <w:r>
        <w:rPr>
          <w:rFonts w:cs="Times New Roman"/>
          <w:color w:val="000000"/>
          <w:sz w:val="28"/>
          <w:szCs w:val="28"/>
        </w:rPr>
        <w:t xml:space="preserve"> [</w:t>
      </w:r>
      <w:r>
        <w:fldChar w:fldCharType="begin"/>
      </w:r>
      <w:r>
        <w:instrText>REF _Ref517773433 \r \h \* MERGEFORMAT</w:instrText>
      </w:r>
      <w:r>
        <w:fldChar w:fldCharType="separate"/>
      </w:r>
      <w:r>
        <w:rPr>
          <w:rFonts w:cs="Times New Roman"/>
          <w:color w:val="000000"/>
          <w:sz w:val="28"/>
          <w:szCs w:val="28"/>
        </w:rPr>
        <w:t>95</w:t>
      </w:r>
      <w:r>
        <w:fldChar w:fldCharType="end"/>
      </w:r>
      <w:r>
        <w:rPr>
          <w:rFonts w:cs="Times New Roman"/>
          <w:color w:val="000000"/>
          <w:sz w:val="28"/>
          <w:szCs w:val="28"/>
        </w:rPr>
        <w:t>, т. І, с. 203]; «</w:t>
      </w:r>
      <w:r>
        <w:rPr>
          <w:sz w:val="28"/>
          <w:szCs w:val="28"/>
        </w:rPr>
        <w:t>У кутку при іконі простоїш, як</w:t>
      </w:r>
      <w:r>
        <w:rPr>
          <w:b/>
          <w:sz w:val="28"/>
          <w:szCs w:val="28"/>
        </w:rPr>
        <w:t xml:space="preserve"> свічка</w:t>
      </w:r>
      <w:r>
        <w:rPr>
          <w:sz w:val="28"/>
          <w:szCs w:val="28"/>
        </w:rPr>
        <w:t xml:space="preserve">, до рання, / не збіжить ні сьоза: Богородиці плакати –  гріх» </w:t>
      </w:r>
      <w:r>
        <w:rPr>
          <w:rFonts w:cs="Times New Roman"/>
          <w:color w:val="000000"/>
          <w:sz w:val="28"/>
          <w:szCs w:val="28"/>
        </w:rPr>
        <w:t>[</w:t>
      </w:r>
      <w:r>
        <w:fldChar w:fldCharType="begin"/>
      </w:r>
      <w:r>
        <w:instrText>REF _Ref517773433 \r \h \* MERGEFORMAT</w:instrText>
      </w:r>
      <w:r>
        <w:fldChar w:fldCharType="separate"/>
      </w:r>
      <w:r>
        <w:rPr>
          <w:rFonts w:cs="Times New Roman"/>
          <w:color w:val="000000"/>
          <w:sz w:val="28"/>
          <w:szCs w:val="28"/>
        </w:rPr>
        <w:t>95</w:t>
      </w:r>
      <w:r>
        <w:fldChar w:fldCharType="end"/>
      </w:r>
      <w:r>
        <w:rPr>
          <w:rFonts w:cs="Times New Roman"/>
          <w:color w:val="000000"/>
          <w:sz w:val="28"/>
          <w:szCs w:val="28"/>
        </w:rPr>
        <w:t xml:space="preserve">, т. </w:t>
      </w:r>
      <w:r>
        <w:rPr>
          <w:color w:val="000000"/>
          <w:sz w:val="28"/>
          <w:szCs w:val="28"/>
        </w:rPr>
        <w:t>І</w:t>
      </w:r>
      <w:r>
        <w:rPr>
          <w:rFonts w:cs="Times New Roman"/>
          <w:color w:val="000000"/>
          <w:sz w:val="28"/>
          <w:szCs w:val="28"/>
        </w:rPr>
        <w:t>І, с. 20</w:t>
      </w:r>
      <w:r>
        <w:rPr>
          <w:color w:val="000000"/>
          <w:sz w:val="28"/>
          <w:szCs w:val="28"/>
        </w:rPr>
        <w:t>8</w:t>
      </w:r>
      <w:r>
        <w:rPr>
          <w:rFonts w:cs="Times New Roman"/>
          <w:color w:val="000000"/>
          <w:sz w:val="28"/>
          <w:szCs w:val="28"/>
        </w:rPr>
        <w:t>]</w:t>
      </w:r>
      <w:r>
        <w:rPr>
          <w:color w:val="000000"/>
          <w:sz w:val="28"/>
          <w:szCs w:val="28"/>
        </w:rPr>
        <w:t>; «</w:t>
      </w:r>
      <w:r>
        <w:rPr>
          <w:sz w:val="28"/>
          <w:szCs w:val="28"/>
        </w:rPr>
        <w:t xml:space="preserve">Паду в твоє лице / в отужене обличчя. / Білесеньке яйце – / і поминальні </w:t>
      </w:r>
      <w:r>
        <w:rPr>
          <w:b/>
          <w:sz w:val="28"/>
          <w:szCs w:val="28"/>
        </w:rPr>
        <w:t>свічі</w:t>
      </w:r>
      <w:r>
        <w:rPr>
          <w:sz w:val="28"/>
          <w:szCs w:val="28"/>
        </w:rPr>
        <w:t xml:space="preserve">»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w:t>
      </w:r>
      <w:r>
        <w:rPr>
          <w:sz w:val="28"/>
          <w:szCs w:val="28"/>
        </w:rPr>
        <w:t>І</w:t>
      </w:r>
      <w:r>
        <w:rPr>
          <w:rFonts w:cs="Times New Roman"/>
          <w:sz w:val="28"/>
          <w:szCs w:val="28"/>
        </w:rPr>
        <w:t>І</w:t>
      </w:r>
      <w:r>
        <w:rPr>
          <w:sz w:val="28"/>
          <w:szCs w:val="28"/>
        </w:rPr>
        <w:t>І</w:t>
      </w:r>
      <w:r>
        <w:rPr>
          <w:rFonts w:cs="Times New Roman"/>
          <w:sz w:val="28"/>
          <w:szCs w:val="28"/>
        </w:rPr>
        <w:t>, с. </w:t>
      </w:r>
      <w:r>
        <w:rPr>
          <w:sz w:val="28"/>
          <w:szCs w:val="28"/>
        </w:rPr>
        <w:t>130</w:t>
      </w:r>
      <w:r>
        <w:rPr>
          <w:rFonts w:cs="Times New Roman"/>
          <w:sz w:val="28"/>
          <w:szCs w:val="28"/>
        </w:rPr>
        <w:t>].</w:t>
      </w:r>
    </w:p>
    <w:p w:rsidR="00D67A7F" w:rsidRDefault="00D67A7F" w:rsidP="00D67A7F">
      <w:pPr>
        <w:tabs>
          <w:tab w:val="left" w:pos="0"/>
          <w:tab w:val="left" w:pos="142"/>
        </w:tabs>
        <w:spacing w:line="360" w:lineRule="auto"/>
        <w:ind w:firstLine="709"/>
        <w:jc w:val="both"/>
        <w:rPr>
          <w:sz w:val="28"/>
          <w:szCs w:val="28"/>
        </w:rPr>
      </w:pPr>
      <w:r>
        <w:rPr>
          <w:sz w:val="28"/>
          <w:szCs w:val="28"/>
        </w:rPr>
        <w:t xml:space="preserve">Деякими назвами позначають одяг для богослужіння: </w:t>
      </w:r>
      <w:r>
        <w:rPr>
          <w:b/>
          <w:sz w:val="28"/>
          <w:szCs w:val="28"/>
        </w:rPr>
        <w:t>епітрахиль</w:t>
      </w:r>
      <w:r>
        <w:rPr>
          <w:sz w:val="28"/>
          <w:szCs w:val="28"/>
        </w:rPr>
        <w:t xml:space="preserve"> – частина культового одягу священика у вигляді довгої смуги, що надягається на шию; </w:t>
      </w:r>
      <w:r>
        <w:rPr>
          <w:b/>
          <w:sz w:val="28"/>
          <w:szCs w:val="28"/>
        </w:rPr>
        <w:t>стихар</w:t>
      </w:r>
      <w:r>
        <w:rPr>
          <w:sz w:val="28"/>
          <w:szCs w:val="28"/>
        </w:rPr>
        <w:t xml:space="preserve"> – довгий, з широкими рукавами, звичайно парчевий, одяг дияконів і дяків, який надягають під час богослужіння; </w:t>
      </w:r>
      <w:r>
        <w:rPr>
          <w:b/>
          <w:sz w:val="28"/>
          <w:szCs w:val="28"/>
        </w:rPr>
        <w:t>омофор</w:t>
      </w:r>
      <w:r>
        <w:rPr>
          <w:sz w:val="28"/>
          <w:szCs w:val="28"/>
        </w:rPr>
        <w:t xml:space="preserve"> – частина убрання сановної духовної особи (епископа, архієрея і т. ін.), що накидається на плечі: «Без </w:t>
      </w:r>
      <w:r>
        <w:rPr>
          <w:b/>
          <w:sz w:val="28"/>
          <w:szCs w:val="28"/>
        </w:rPr>
        <w:t>стихара</w:t>
      </w:r>
      <w:r>
        <w:rPr>
          <w:sz w:val="28"/>
          <w:szCs w:val="28"/>
        </w:rPr>
        <w:t xml:space="preserve"> й </w:t>
      </w:r>
      <w:r>
        <w:rPr>
          <w:b/>
          <w:sz w:val="28"/>
          <w:szCs w:val="28"/>
        </w:rPr>
        <w:t>епітрахиля</w:t>
      </w:r>
      <w:r>
        <w:rPr>
          <w:sz w:val="28"/>
          <w:szCs w:val="28"/>
        </w:rPr>
        <w:t>, / Але побожно їїслухали / В  хоромах неба / янгольські хори, / Як ладан мряки обкурював вашу / Спільну могилу» [</w:t>
      </w:r>
      <w:r>
        <w:fldChar w:fldCharType="begin"/>
      </w:r>
      <w:r>
        <w:instrText>REF _Ref517358795 \r \h  \* MERGEFORMAT</w:instrText>
      </w:r>
      <w:r>
        <w:fldChar w:fldCharType="separate"/>
      </w:r>
      <w:r>
        <w:rPr>
          <w:sz w:val="28"/>
          <w:szCs w:val="28"/>
        </w:rPr>
        <w:t>22</w:t>
      </w:r>
      <w:r>
        <w:fldChar w:fldCharType="end"/>
      </w:r>
      <w:r>
        <w:rPr>
          <w:sz w:val="28"/>
          <w:szCs w:val="28"/>
        </w:rPr>
        <w:t xml:space="preserve">]; «та підносиш їх, як чашу причастя, / і очі вдовині втираєш своїм </w:t>
      </w:r>
      <w:r>
        <w:rPr>
          <w:b/>
          <w:sz w:val="28"/>
          <w:szCs w:val="28"/>
        </w:rPr>
        <w:t>омофором</w:t>
      </w:r>
      <w:r>
        <w:rPr>
          <w:sz w:val="28"/>
          <w:szCs w:val="28"/>
        </w:rPr>
        <w:t>» [</w:t>
      </w:r>
      <w:r>
        <w:fldChar w:fldCharType="begin"/>
      </w:r>
      <w:r>
        <w:instrText>REF _Ref517358795 \r \h  \* MERGEFORMAT</w:instrText>
      </w:r>
      <w:r>
        <w:fldChar w:fldCharType="separate"/>
      </w:r>
      <w:r>
        <w:rPr>
          <w:sz w:val="28"/>
          <w:szCs w:val="28"/>
        </w:rPr>
        <w:t>22</w:t>
      </w:r>
      <w:r>
        <w:fldChar w:fldCharType="end"/>
      </w:r>
      <w:r>
        <w:rPr>
          <w:sz w:val="28"/>
          <w:szCs w:val="28"/>
        </w:rPr>
        <w:t xml:space="preserve">]; </w:t>
      </w:r>
      <w:r>
        <w:rPr>
          <w:b/>
          <w:sz w:val="28"/>
          <w:szCs w:val="28"/>
        </w:rPr>
        <w:t>риза</w:t>
      </w:r>
      <w:r>
        <w:rPr>
          <w:sz w:val="28"/>
          <w:szCs w:val="28"/>
        </w:rPr>
        <w:t xml:space="preserve"> – верхнє вбрання священика, яке вдягається під час богослужіння: «Я не бажала ляльки, ще й / У кардинальських </w:t>
      </w:r>
      <w:r>
        <w:rPr>
          <w:b/>
          <w:sz w:val="28"/>
          <w:szCs w:val="28"/>
        </w:rPr>
        <w:t>ризах</w:t>
      </w:r>
      <w:r>
        <w:rPr>
          <w:sz w:val="28"/>
          <w:szCs w:val="28"/>
        </w:rPr>
        <w:t>, / Вживаної на свята» [</w:t>
      </w:r>
      <w:r>
        <w:fldChar w:fldCharType="begin"/>
      </w:r>
      <w:r>
        <w:instrText>REF _Ref517358795 \r \h  \* MERGEFORMAT</w:instrText>
      </w:r>
      <w:r>
        <w:fldChar w:fldCharType="separate"/>
      </w:r>
      <w:r>
        <w:rPr>
          <w:sz w:val="28"/>
          <w:szCs w:val="28"/>
        </w:rPr>
        <w:t>22</w:t>
      </w:r>
      <w:r>
        <w:fldChar w:fldCharType="end"/>
      </w:r>
      <w:r>
        <w:rPr>
          <w:sz w:val="28"/>
          <w:szCs w:val="28"/>
        </w:rPr>
        <w:t xml:space="preserve">]. </w:t>
      </w:r>
    </w:p>
    <w:p w:rsidR="00D67A7F" w:rsidRDefault="00D67A7F" w:rsidP="00D67A7F">
      <w:pPr>
        <w:tabs>
          <w:tab w:val="left" w:pos="0"/>
          <w:tab w:val="left" w:pos="142"/>
        </w:tabs>
        <w:spacing w:line="360" w:lineRule="auto"/>
        <w:ind w:firstLine="709"/>
        <w:jc w:val="both"/>
        <w:rPr>
          <w:sz w:val="28"/>
          <w:szCs w:val="28"/>
        </w:rPr>
      </w:pPr>
      <w:r>
        <w:rPr>
          <w:sz w:val="28"/>
          <w:szCs w:val="28"/>
        </w:rPr>
        <w:t xml:space="preserve">Серед язичницьких атрибутів виявлено лексему </w:t>
      </w:r>
      <w:r>
        <w:rPr>
          <w:b/>
          <w:sz w:val="28"/>
          <w:szCs w:val="28"/>
        </w:rPr>
        <w:t>ідол (бовван)</w:t>
      </w:r>
      <w:r>
        <w:rPr>
          <w:sz w:val="28"/>
          <w:szCs w:val="28"/>
        </w:rPr>
        <w:t xml:space="preserve"> – статуя, що зображує бога; бовван: «Я ж, як вода, розлитий, душу мою загидили. / Серце, як віск, розм’якло, з нього виліплять </w:t>
      </w:r>
      <w:r>
        <w:rPr>
          <w:b/>
          <w:sz w:val="28"/>
          <w:szCs w:val="28"/>
        </w:rPr>
        <w:t>ідолів</w:t>
      </w:r>
      <w:r>
        <w:rPr>
          <w:sz w:val="28"/>
          <w:szCs w:val="28"/>
        </w:rPr>
        <w:t>. / М’язи мої розв’язались, вмерло моє терпіння, / язик моєї розпуки спалив моє піднебіння»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«Якби ж я знав, якби ж я відав – / в шовках і шкурах, хить та хить – / він спить чи думає, цей </w:t>
      </w:r>
      <w:r>
        <w:rPr>
          <w:b/>
          <w:sz w:val="28"/>
          <w:szCs w:val="28"/>
        </w:rPr>
        <w:t>ідол</w:t>
      </w:r>
      <w:r>
        <w:rPr>
          <w:sz w:val="28"/>
          <w:szCs w:val="28"/>
        </w:rPr>
        <w:t>, / і що він думає як спить?»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«Розкажи мені, чорний </w:t>
      </w:r>
      <w:r>
        <w:rPr>
          <w:b/>
          <w:sz w:val="28"/>
          <w:szCs w:val="28"/>
        </w:rPr>
        <w:t>ідоле</w:t>
      </w:r>
      <w:r>
        <w:rPr>
          <w:sz w:val="28"/>
          <w:szCs w:val="28"/>
        </w:rPr>
        <w:t>, / чорномаговий чорнодум, / чи надосі ми все вже звідали, / що написане на роду?»</w:t>
      </w:r>
      <w:r>
        <w:rPr>
          <w:rFonts w:cs="Times New Roman"/>
          <w:color w:val="000000"/>
          <w:sz w:val="28"/>
          <w:szCs w:val="28"/>
        </w:rPr>
        <w:t xml:space="preserve"> [</w:t>
      </w:r>
      <w:r>
        <w:fldChar w:fldCharType="begin"/>
      </w:r>
      <w:r>
        <w:instrText>REF _Ref517773433 \r \h \* MERGEFORMAT</w:instrText>
      </w:r>
      <w:r>
        <w:fldChar w:fldCharType="separate"/>
      </w:r>
      <w:r>
        <w:rPr>
          <w:rFonts w:cs="Times New Roman"/>
          <w:color w:val="000000"/>
          <w:sz w:val="28"/>
          <w:szCs w:val="28"/>
        </w:rPr>
        <w:t>95</w:t>
      </w:r>
      <w:r>
        <w:fldChar w:fldCharType="end"/>
      </w:r>
      <w:r>
        <w:rPr>
          <w:rFonts w:cs="Times New Roman"/>
          <w:color w:val="000000"/>
          <w:sz w:val="28"/>
          <w:szCs w:val="28"/>
        </w:rPr>
        <w:t xml:space="preserve">, т. </w:t>
      </w:r>
      <w:r>
        <w:rPr>
          <w:color w:val="000000"/>
          <w:sz w:val="28"/>
          <w:szCs w:val="28"/>
        </w:rPr>
        <w:t>І</w:t>
      </w:r>
      <w:r>
        <w:rPr>
          <w:rFonts w:cs="Times New Roman"/>
          <w:color w:val="000000"/>
          <w:sz w:val="28"/>
          <w:szCs w:val="28"/>
        </w:rPr>
        <w:t>, с. 183]; «</w:t>
      </w:r>
      <w:r>
        <w:rPr>
          <w:sz w:val="28"/>
          <w:szCs w:val="28"/>
        </w:rPr>
        <w:t>А ти</w:t>
      </w:r>
      <w:r>
        <w:rPr>
          <w:b/>
          <w:sz w:val="28"/>
          <w:szCs w:val="28"/>
        </w:rPr>
        <w:t xml:space="preserve"> бовван</w:t>
      </w:r>
      <w:r>
        <w:rPr>
          <w:sz w:val="28"/>
          <w:szCs w:val="28"/>
        </w:rPr>
        <w:t xml:space="preserve">. Розпадистий </w:t>
      </w:r>
      <w:r>
        <w:rPr>
          <w:b/>
          <w:sz w:val="28"/>
          <w:szCs w:val="28"/>
        </w:rPr>
        <w:t>бовван</w:t>
      </w:r>
      <w:r>
        <w:rPr>
          <w:sz w:val="28"/>
          <w:szCs w:val="28"/>
        </w:rPr>
        <w:t xml:space="preserve">. / </w:t>
      </w:r>
      <w:r>
        <w:rPr>
          <w:b/>
          <w:sz w:val="28"/>
          <w:szCs w:val="28"/>
        </w:rPr>
        <w:t>Бовван</w:t>
      </w:r>
      <w:r>
        <w:rPr>
          <w:sz w:val="28"/>
          <w:szCs w:val="28"/>
        </w:rPr>
        <w:t xml:space="preserve"> розпадистий, кому відкрилось / життя, чуже, як власна самосмерть. / Що є життя? І що є смерть, </w:t>
      </w:r>
      <w:r>
        <w:rPr>
          <w:b/>
          <w:sz w:val="28"/>
          <w:szCs w:val="28"/>
        </w:rPr>
        <w:t>бовване</w:t>
      </w:r>
      <w:r>
        <w:rPr>
          <w:sz w:val="28"/>
          <w:szCs w:val="28"/>
        </w:rPr>
        <w:t>? /Химери оступають нас, химер»</w:t>
      </w:r>
      <w:r>
        <w:rPr>
          <w:rFonts w:cs="Times New Roman"/>
          <w:color w:val="000000"/>
          <w:sz w:val="28"/>
          <w:szCs w:val="28"/>
        </w:rPr>
        <w:t xml:space="preserve"> [</w:t>
      </w:r>
      <w:r>
        <w:fldChar w:fldCharType="begin"/>
      </w:r>
      <w:r>
        <w:instrText>REF _Ref517773433 \r \h \* MERGEFORMAT</w:instrText>
      </w:r>
      <w:r>
        <w:fldChar w:fldCharType="separate"/>
      </w:r>
      <w:r>
        <w:rPr>
          <w:rFonts w:cs="Times New Roman"/>
          <w:color w:val="000000"/>
          <w:sz w:val="28"/>
          <w:szCs w:val="28"/>
        </w:rPr>
        <w:t>95</w:t>
      </w:r>
      <w:r>
        <w:fldChar w:fldCharType="end"/>
      </w:r>
      <w:r>
        <w:rPr>
          <w:rFonts w:cs="Times New Roman"/>
          <w:color w:val="000000"/>
          <w:sz w:val="28"/>
          <w:szCs w:val="28"/>
        </w:rPr>
        <w:t>, т. </w:t>
      </w:r>
      <w:r>
        <w:rPr>
          <w:color w:val="000000"/>
          <w:sz w:val="28"/>
          <w:szCs w:val="28"/>
        </w:rPr>
        <w:t>І</w:t>
      </w:r>
      <w:r>
        <w:rPr>
          <w:rFonts w:cs="Times New Roman"/>
          <w:color w:val="000000"/>
          <w:sz w:val="28"/>
          <w:szCs w:val="28"/>
        </w:rPr>
        <w:t>, с. 228]; «</w:t>
      </w:r>
      <w:r>
        <w:rPr>
          <w:sz w:val="28"/>
          <w:szCs w:val="28"/>
        </w:rPr>
        <w:t xml:space="preserve">Отут, край зеленого моря, де стелиться дим пелехатий, / де гони горять тамбережні і колеться дня малахіт, / чекаю своєї утечі, відваги, </w:t>
      </w:r>
      <w:r>
        <w:rPr>
          <w:sz w:val="28"/>
          <w:szCs w:val="28"/>
        </w:rPr>
        <w:lastRenderedPageBreak/>
        <w:t xml:space="preserve">немов самострати, / округлим </w:t>
      </w:r>
      <w:r>
        <w:rPr>
          <w:b/>
          <w:sz w:val="28"/>
          <w:szCs w:val="28"/>
        </w:rPr>
        <w:t>бовваном</w:t>
      </w:r>
      <w:r>
        <w:rPr>
          <w:sz w:val="28"/>
          <w:szCs w:val="28"/>
        </w:rPr>
        <w:t xml:space="preserve"> замрівся упень заворожений світ»</w:t>
      </w:r>
      <w:r>
        <w:rPr>
          <w:color w:val="000000"/>
          <w:sz w:val="28"/>
          <w:szCs w:val="28"/>
        </w:rPr>
        <w:t xml:space="preserve"> [</w:t>
      </w:r>
      <w:r>
        <w:fldChar w:fldCharType="begin"/>
      </w:r>
      <w:r>
        <w:instrText>REF _Ref517773433 \r \h  \* MERGEFORMAT</w:instrText>
      </w:r>
      <w:r>
        <w:fldChar w:fldCharType="separate"/>
      </w:r>
      <w:r>
        <w:rPr>
          <w:color w:val="000000"/>
          <w:sz w:val="28"/>
          <w:szCs w:val="28"/>
        </w:rPr>
        <w:t>95</w:t>
      </w:r>
      <w:r>
        <w:fldChar w:fldCharType="end"/>
      </w:r>
      <w:r>
        <w:rPr>
          <w:color w:val="000000"/>
          <w:sz w:val="28"/>
          <w:szCs w:val="28"/>
        </w:rPr>
        <w:t>, т. ІІ, с. 241]</w:t>
      </w:r>
      <w:r>
        <w:rPr>
          <w:color w:val="000000"/>
          <w:sz w:val="28"/>
          <w:szCs w:val="28"/>
          <w:lang w:val="ru-RU"/>
        </w:rPr>
        <w:t xml:space="preserve">. </w:t>
      </w:r>
    </w:p>
    <w:p w:rsidR="00D67A7F" w:rsidRDefault="00D67A7F" w:rsidP="00D67A7F">
      <w:pPr>
        <w:tabs>
          <w:tab w:val="left" w:pos="142"/>
        </w:tabs>
        <w:spacing w:line="360" w:lineRule="auto"/>
        <w:ind w:firstLine="709"/>
        <w:jc w:val="both"/>
        <w:rPr>
          <w:rStyle w:val="FontStyle41"/>
          <w:rFonts w:ascii="Times New Roman" w:hAnsi="Times New Roman" w:cs="Times New Roman"/>
          <w:b/>
          <w:color w:val="000000"/>
          <w:sz w:val="28"/>
          <w:szCs w:val="28"/>
        </w:rPr>
      </w:pPr>
      <w:r>
        <w:rPr>
          <w:rFonts w:cs="Times New Roman"/>
          <w:b/>
          <w:color w:val="000000"/>
          <w:sz w:val="28"/>
          <w:szCs w:val="28"/>
        </w:rPr>
        <w:t xml:space="preserve">7. </w:t>
      </w:r>
      <w:r>
        <w:rPr>
          <w:rStyle w:val="FontStyle41"/>
          <w:rFonts w:ascii="Times New Roman" w:hAnsi="Times New Roman" w:cs="Times New Roman"/>
          <w:b/>
          <w:color w:val="000000"/>
          <w:sz w:val="28"/>
          <w:szCs w:val="28"/>
        </w:rPr>
        <w:t xml:space="preserve">Назви релігійних книг, творів. </w:t>
      </w:r>
      <w:r>
        <w:rPr>
          <w:rStyle w:val="FontStyle41"/>
          <w:rFonts w:ascii="Times New Roman" w:hAnsi="Times New Roman" w:cs="Times New Roman"/>
          <w:color w:val="000000"/>
          <w:sz w:val="28"/>
          <w:szCs w:val="28"/>
        </w:rPr>
        <w:t xml:space="preserve">Ця група охоплює такі лексеми, поширені у творчості письменників: </w:t>
      </w:r>
      <w:r>
        <w:rPr>
          <w:rStyle w:val="FontStyle41"/>
          <w:rFonts w:ascii="Times New Roman" w:hAnsi="Times New Roman" w:cs="Times New Roman"/>
          <w:i/>
          <w:color w:val="000000"/>
          <w:sz w:val="28"/>
          <w:szCs w:val="28"/>
        </w:rPr>
        <w:t>Святе Письмо; Новий Завіт; Євангеліє; Псалтир; Коран; псалом; часослов; молитовник.</w:t>
      </w:r>
    </w:p>
    <w:p w:rsidR="00D67A7F" w:rsidRDefault="00D67A7F" w:rsidP="00D67A7F">
      <w:pPr>
        <w:tabs>
          <w:tab w:val="left" w:pos="142"/>
        </w:tabs>
        <w:spacing w:line="360" w:lineRule="auto"/>
        <w:ind w:firstLine="709"/>
        <w:jc w:val="both"/>
        <w:rPr>
          <w:rStyle w:val="FontStyle41"/>
          <w:rFonts w:ascii="Times New Roman" w:hAnsi="Times New Roman" w:cs="Times New Roman"/>
          <w:color w:val="000000"/>
          <w:sz w:val="28"/>
          <w:szCs w:val="28"/>
        </w:rPr>
      </w:pPr>
      <w:r>
        <w:rPr>
          <w:rStyle w:val="FontStyle41"/>
          <w:rFonts w:ascii="Times New Roman" w:hAnsi="Times New Roman" w:cs="Times New Roman"/>
          <w:color w:val="000000"/>
          <w:sz w:val="28"/>
          <w:szCs w:val="28"/>
          <w:lang w:val="ru-RU"/>
        </w:rPr>
        <w:t xml:space="preserve">У своїх поезіях </w:t>
      </w:r>
      <w:r>
        <w:rPr>
          <w:rStyle w:val="FontStyle41"/>
          <w:rFonts w:ascii="Times New Roman" w:hAnsi="Times New Roman" w:cs="Times New Roman"/>
          <w:color w:val="000000"/>
          <w:sz w:val="28"/>
          <w:szCs w:val="28"/>
        </w:rPr>
        <w:t>письменники нерідко звертаються до Святого Письма та інших релігійних книг і творів.</w:t>
      </w:r>
    </w:p>
    <w:p w:rsidR="00D67A7F" w:rsidRDefault="00D67A7F" w:rsidP="00D67A7F">
      <w:pPr>
        <w:tabs>
          <w:tab w:val="left" w:pos="142"/>
        </w:tabs>
        <w:spacing w:line="360" w:lineRule="auto"/>
        <w:ind w:firstLine="709"/>
        <w:jc w:val="both"/>
      </w:pPr>
      <w:r>
        <w:rPr>
          <w:rStyle w:val="FontStyle41"/>
          <w:rFonts w:ascii="Times New Roman" w:hAnsi="Times New Roman" w:cs="Times New Roman"/>
          <w:color w:val="000000"/>
          <w:sz w:val="28"/>
          <w:szCs w:val="28"/>
        </w:rPr>
        <w:t xml:space="preserve">Так, найголовнішою книгою основних релігій світу є </w:t>
      </w:r>
      <w:r>
        <w:rPr>
          <w:rStyle w:val="FontStyle41"/>
          <w:rFonts w:ascii="Times New Roman" w:hAnsi="Times New Roman" w:cs="Times New Roman"/>
          <w:b/>
          <w:color w:val="000000"/>
          <w:sz w:val="28"/>
          <w:szCs w:val="28"/>
        </w:rPr>
        <w:t>Святе Письмо</w:t>
      </w:r>
      <w:r>
        <w:rPr>
          <w:rStyle w:val="FontStyle41"/>
          <w:rFonts w:ascii="Times New Roman" w:hAnsi="Times New Roman" w:cs="Times New Roman"/>
          <w:color w:val="000000"/>
          <w:sz w:val="28"/>
          <w:szCs w:val="28"/>
        </w:rPr>
        <w:t xml:space="preserve">: для християн – це </w:t>
      </w:r>
      <w:r>
        <w:rPr>
          <w:rStyle w:val="FontStyle41"/>
          <w:rFonts w:ascii="Times New Roman" w:hAnsi="Times New Roman" w:cs="Times New Roman"/>
          <w:b/>
          <w:color w:val="000000"/>
          <w:sz w:val="28"/>
          <w:szCs w:val="28"/>
        </w:rPr>
        <w:t>Біблія</w:t>
      </w:r>
      <w:r>
        <w:rPr>
          <w:rStyle w:val="FontStyle41"/>
          <w:rFonts w:ascii="Times New Roman" w:hAnsi="Times New Roman" w:cs="Times New Roman"/>
          <w:color w:val="000000"/>
          <w:sz w:val="28"/>
          <w:szCs w:val="28"/>
        </w:rPr>
        <w:t xml:space="preserve">, для мусульман – </w:t>
      </w:r>
      <w:r>
        <w:rPr>
          <w:rStyle w:val="FontStyle41"/>
          <w:rFonts w:ascii="Times New Roman" w:hAnsi="Times New Roman" w:cs="Times New Roman"/>
          <w:b/>
          <w:color w:val="000000"/>
          <w:sz w:val="28"/>
          <w:szCs w:val="28"/>
        </w:rPr>
        <w:t>Коран</w:t>
      </w:r>
      <w:r>
        <w:rPr>
          <w:rStyle w:val="FontStyle41"/>
          <w:rFonts w:ascii="Times New Roman" w:hAnsi="Times New Roman" w:cs="Times New Roman"/>
          <w:color w:val="000000"/>
          <w:sz w:val="28"/>
          <w:szCs w:val="28"/>
        </w:rPr>
        <w:t xml:space="preserve">: </w:t>
      </w:r>
      <w:r>
        <w:rPr>
          <w:rFonts w:cs="Times New Roman"/>
          <w:color w:val="000000"/>
          <w:sz w:val="28"/>
          <w:szCs w:val="28"/>
        </w:rPr>
        <w:t>«Числом</w:t>
      </w:r>
      <w:r>
        <w:rPr>
          <w:color w:val="000000"/>
          <w:sz w:val="28"/>
          <w:szCs w:val="28"/>
        </w:rPr>
        <w:t xml:space="preserve"> і віршем На часі сліз </w:t>
      </w:r>
      <w:r>
        <w:rPr>
          <w:b/>
          <w:color w:val="000000"/>
          <w:sz w:val="28"/>
          <w:szCs w:val="28"/>
        </w:rPr>
        <w:t>Святе Письмо</w:t>
      </w:r>
      <w:r>
        <w:rPr>
          <w:color w:val="000000"/>
          <w:sz w:val="28"/>
          <w:szCs w:val="28"/>
        </w:rPr>
        <w:t>» [</w:t>
      </w:r>
      <w:r>
        <w:fldChar w:fldCharType="begin"/>
      </w:r>
      <w:r>
        <w:instrText xml:space="preserve"> REF _Ref516861710 \r \h  \* MERGEFORMAT </w:instrText>
      </w:r>
      <w:r>
        <w:fldChar w:fldCharType="separate"/>
      </w:r>
      <w:r>
        <w:rPr>
          <w:color w:val="000000"/>
          <w:sz w:val="28"/>
          <w:szCs w:val="28"/>
        </w:rPr>
        <w:t>79</w:t>
      </w:r>
      <w:r>
        <w:fldChar w:fldCharType="end"/>
      </w:r>
      <w:r>
        <w:rPr>
          <w:color w:val="000000"/>
          <w:sz w:val="28"/>
          <w:szCs w:val="28"/>
        </w:rPr>
        <w:t>, с. 27];</w:t>
      </w:r>
      <w:r>
        <w:rPr>
          <w:rFonts w:cs="Times New Roman"/>
          <w:sz w:val="28"/>
          <w:szCs w:val="28"/>
        </w:rPr>
        <w:t xml:space="preserve">«Тут кожен сам собі пан, / живе по своєму закону. / І сонце </w:t>
      </w:r>
      <w:r>
        <w:rPr>
          <w:sz w:val="28"/>
          <w:szCs w:val="28"/>
        </w:rPr>
        <w:t>–</w:t>
      </w:r>
      <w:r>
        <w:rPr>
          <w:rFonts w:cs="Times New Roman"/>
          <w:sz w:val="28"/>
          <w:szCs w:val="28"/>
        </w:rPr>
        <w:t xml:space="preserve"> найвищий </w:t>
      </w:r>
      <w:r>
        <w:rPr>
          <w:rFonts w:cs="Times New Roman"/>
          <w:b/>
          <w:sz w:val="28"/>
          <w:szCs w:val="28"/>
        </w:rPr>
        <w:t>Коран</w:t>
      </w:r>
      <w:r>
        <w:rPr>
          <w:rFonts w:cs="Times New Roman"/>
          <w:sz w:val="28"/>
          <w:szCs w:val="28"/>
        </w:rPr>
        <w:t xml:space="preserve">. / І крона </w:t>
      </w:r>
      <w:r>
        <w:rPr>
          <w:sz w:val="28"/>
          <w:szCs w:val="28"/>
        </w:rPr>
        <w:t>–</w:t>
      </w:r>
      <w:r>
        <w:rPr>
          <w:rFonts w:cs="Times New Roman"/>
          <w:sz w:val="28"/>
          <w:szCs w:val="28"/>
        </w:rPr>
        <w:t xml:space="preserve"> найкраща корона» [</w:t>
      </w:r>
      <w:r>
        <w:fldChar w:fldCharType="begin"/>
      </w:r>
      <w:r>
        <w:instrText>REF _Ref516861787 \r \h \* MERGEFORMAT</w:instrText>
      </w:r>
      <w:r>
        <w:fldChar w:fldCharType="separate"/>
      </w:r>
      <w:r>
        <w:rPr>
          <w:rFonts w:cs="Times New Roman"/>
          <w:sz w:val="28"/>
          <w:szCs w:val="28"/>
        </w:rPr>
        <w:t>53</w:t>
      </w:r>
      <w:r>
        <w:fldChar w:fldCharType="end"/>
      </w:r>
      <w:r>
        <w:rPr>
          <w:rFonts w:cs="Times New Roman"/>
          <w:sz w:val="28"/>
          <w:szCs w:val="28"/>
        </w:rPr>
        <w:t xml:space="preserve">]. </w:t>
      </w:r>
    </w:p>
    <w:p w:rsidR="00D67A7F" w:rsidRDefault="00D67A7F" w:rsidP="00D67A7F">
      <w:pPr>
        <w:tabs>
          <w:tab w:val="left" w:pos="142"/>
        </w:tabs>
        <w:spacing w:line="360" w:lineRule="auto"/>
        <w:ind w:firstLine="709"/>
        <w:jc w:val="both"/>
        <w:rPr>
          <w:sz w:val="28"/>
          <w:szCs w:val="28"/>
        </w:rPr>
      </w:pPr>
      <w:r>
        <w:rPr>
          <w:rFonts w:cs="Times New Roman"/>
          <w:sz w:val="28"/>
          <w:szCs w:val="28"/>
        </w:rPr>
        <w:t xml:space="preserve">Частиною Біблії є </w:t>
      </w:r>
      <w:r>
        <w:rPr>
          <w:rFonts w:cs="Times New Roman"/>
          <w:b/>
          <w:sz w:val="28"/>
          <w:szCs w:val="28"/>
        </w:rPr>
        <w:t>Новий Завіт</w:t>
      </w:r>
      <w:r>
        <w:rPr>
          <w:rFonts w:cs="Times New Roman"/>
          <w:sz w:val="28"/>
          <w:szCs w:val="28"/>
        </w:rPr>
        <w:t xml:space="preserve">, у якому розповідається про спасіння людства від гріха через жертву Ісуса Христа: </w:t>
      </w:r>
      <w:r>
        <w:rPr>
          <w:rStyle w:val="FontStyle41"/>
          <w:rFonts w:cs="Times New Roman"/>
          <w:color w:val="000000"/>
          <w:sz w:val="28"/>
          <w:szCs w:val="28"/>
        </w:rPr>
        <w:t>«</w:t>
      </w:r>
      <w:r>
        <w:rPr>
          <w:rFonts w:eastAsia="Times New Roman" w:cs="Times New Roman"/>
          <w:kern w:val="0"/>
          <w:sz w:val="28"/>
          <w:szCs w:val="28"/>
          <w:lang w:eastAsia="uk-UA" w:bidi="ar-SA"/>
        </w:rPr>
        <w:t xml:space="preserve">Дозволь ще раз утішатись </w:t>
      </w:r>
      <w:r>
        <w:rPr>
          <w:rFonts w:eastAsia="Times New Roman" w:cs="Times New Roman"/>
          <w:b/>
          <w:kern w:val="0"/>
          <w:sz w:val="28"/>
          <w:szCs w:val="28"/>
          <w:lang w:eastAsia="uk-UA" w:bidi="ar-SA"/>
        </w:rPr>
        <w:t>Новим Завітом</w:t>
      </w:r>
      <w:r>
        <w:rPr>
          <w:rFonts w:eastAsia="Times New Roman" w:cs="Times New Roman"/>
          <w:kern w:val="0"/>
          <w:sz w:val="28"/>
          <w:szCs w:val="28"/>
          <w:lang w:eastAsia="uk-UA" w:bidi="ar-SA"/>
        </w:rPr>
        <w:t>, / Що наче брама в ґірляндах / Одверта для нас» [</w:t>
      </w:r>
      <w:r>
        <w:fldChar w:fldCharType="begin"/>
      </w:r>
      <w:r>
        <w:instrText>REF _Ref517358795 \r \h \* MERGEFORMAT</w:instrText>
      </w:r>
      <w:r>
        <w:fldChar w:fldCharType="separate"/>
      </w:r>
      <w:r>
        <w:rPr>
          <w:rFonts w:eastAsia="Times New Roman" w:cs="Times New Roman"/>
          <w:kern w:val="0"/>
          <w:sz w:val="28"/>
          <w:szCs w:val="28"/>
          <w:lang w:eastAsia="uk-UA" w:bidi="ar-SA"/>
        </w:rPr>
        <w:t>22</w:t>
      </w:r>
      <w:r>
        <w:fldChar w:fldCharType="end"/>
      </w:r>
      <w:r>
        <w:rPr>
          <w:rFonts w:eastAsia="Times New Roman" w:cs="Times New Roman"/>
          <w:kern w:val="0"/>
          <w:sz w:val="28"/>
          <w:szCs w:val="28"/>
          <w:lang w:eastAsia="uk-UA" w:bidi="ar-SA"/>
        </w:rPr>
        <w:t xml:space="preserve">]. Він складається із </w:t>
      </w:r>
      <w:r>
        <w:rPr>
          <w:rFonts w:eastAsia="Times New Roman" w:cs="Times New Roman"/>
          <w:b/>
          <w:kern w:val="0"/>
          <w:sz w:val="28"/>
          <w:szCs w:val="28"/>
          <w:lang w:eastAsia="uk-UA" w:bidi="ar-SA"/>
        </w:rPr>
        <w:t>Євангелій</w:t>
      </w:r>
      <w:r>
        <w:rPr>
          <w:rFonts w:eastAsia="Times New Roman" w:cs="Times New Roman"/>
          <w:kern w:val="0"/>
          <w:sz w:val="28"/>
          <w:szCs w:val="28"/>
          <w:lang w:eastAsia="uk-UA" w:bidi="ar-SA"/>
        </w:rPr>
        <w:t>: «</w:t>
      </w:r>
      <w:r>
        <w:rPr>
          <w:sz w:val="28"/>
          <w:szCs w:val="28"/>
        </w:rPr>
        <w:t xml:space="preserve">В </w:t>
      </w:r>
      <w:r>
        <w:rPr>
          <w:b/>
          <w:sz w:val="28"/>
          <w:szCs w:val="28"/>
        </w:rPr>
        <w:t>Євангелії</w:t>
      </w:r>
      <w:r>
        <w:rPr>
          <w:sz w:val="28"/>
          <w:szCs w:val="28"/>
        </w:rPr>
        <w:t xml:space="preserve"> золотисто </w:t>
      </w:r>
      <w:r>
        <w:rPr>
          <w:sz w:val="28"/>
          <w:szCs w:val="28"/>
          <w:lang w:val="ru-RU"/>
        </w:rPr>
        <w:t xml:space="preserve">/ </w:t>
      </w:r>
      <w:r>
        <w:rPr>
          <w:sz w:val="28"/>
          <w:szCs w:val="28"/>
        </w:rPr>
        <w:t>записане твоє ім’я,</w:t>
      </w:r>
      <w:r>
        <w:rPr>
          <w:sz w:val="28"/>
          <w:szCs w:val="28"/>
          <w:lang w:val="ru-RU"/>
        </w:rPr>
        <w:t xml:space="preserve"> / </w:t>
      </w:r>
      <w:r>
        <w:rPr>
          <w:sz w:val="28"/>
          <w:szCs w:val="28"/>
        </w:rPr>
        <w:t xml:space="preserve">бо без тебе народилося світло» </w:t>
      </w:r>
      <w:r>
        <w:rPr>
          <w:sz w:val="28"/>
          <w:szCs w:val="28"/>
          <w:lang w:val="ru-RU"/>
        </w:rPr>
        <w:t>[</w:t>
      </w:r>
      <w:r>
        <w:fldChar w:fldCharType="begin"/>
      </w:r>
      <w:r>
        <w:instrText>REF _Ref517358795 \r \h  \* MERGEFORMAT</w:instrText>
      </w:r>
      <w:r>
        <w:fldChar w:fldCharType="separate"/>
      </w:r>
      <w:r>
        <w:rPr>
          <w:sz w:val="28"/>
          <w:szCs w:val="28"/>
          <w:lang w:val="ru-RU"/>
        </w:rPr>
        <w:t>22</w:t>
      </w:r>
      <w:r>
        <w:fldChar w:fldCharType="end"/>
      </w:r>
      <w:r>
        <w:rPr>
          <w:sz w:val="28"/>
          <w:szCs w:val="28"/>
          <w:lang w:val="ru-RU"/>
        </w:rPr>
        <w:t>]</w:t>
      </w:r>
      <w:r>
        <w:rPr>
          <w:sz w:val="28"/>
          <w:szCs w:val="28"/>
        </w:rPr>
        <w:t xml:space="preserve">. </w:t>
      </w:r>
    </w:p>
    <w:p w:rsidR="00D67A7F" w:rsidRDefault="00D67A7F" w:rsidP="00D67A7F">
      <w:pPr>
        <w:tabs>
          <w:tab w:val="left" w:pos="142"/>
        </w:tabs>
        <w:spacing w:line="360" w:lineRule="auto"/>
        <w:ind w:firstLine="709"/>
        <w:jc w:val="both"/>
        <w:rPr>
          <w:rFonts w:cs="Times New Roman"/>
          <w:color w:val="000000"/>
          <w:sz w:val="28"/>
          <w:szCs w:val="28"/>
        </w:rPr>
      </w:pPr>
      <w:r>
        <w:rPr>
          <w:sz w:val="28"/>
          <w:szCs w:val="28"/>
        </w:rPr>
        <w:t>Однією з книг</w:t>
      </w:r>
      <w:r>
        <w:rPr>
          <w:b/>
          <w:sz w:val="28"/>
          <w:szCs w:val="28"/>
        </w:rPr>
        <w:t xml:space="preserve"> Старого Завіту </w:t>
      </w:r>
      <w:r>
        <w:rPr>
          <w:sz w:val="28"/>
          <w:szCs w:val="28"/>
        </w:rPr>
        <w:t xml:space="preserve">є </w:t>
      </w:r>
      <w:r>
        <w:rPr>
          <w:b/>
          <w:sz w:val="28"/>
          <w:szCs w:val="28"/>
        </w:rPr>
        <w:t>Псалтир</w:t>
      </w:r>
      <w:r>
        <w:rPr>
          <w:sz w:val="28"/>
          <w:szCs w:val="28"/>
        </w:rPr>
        <w:t>, який складається із псалмів (ліричних молитовних творів): «</w:t>
      </w:r>
      <w:r>
        <w:rPr>
          <w:rFonts w:cs="Times New Roman"/>
          <w:color w:val="000000"/>
          <w:sz w:val="28"/>
          <w:szCs w:val="28"/>
        </w:rPr>
        <w:t xml:space="preserve">Для Тебе море грає осяйний, палкий </w:t>
      </w:r>
      <w:r>
        <w:rPr>
          <w:rFonts w:cs="Times New Roman"/>
          <w:b/>
          <w:color w:val="000000"/>
          <w:sz w:val="28"/>
          <w:szCs w:val="28"/>
        </w:rPr>
        <w:t>псалом</w:t>
      </w:r>
      <w:r>
        <w:rPr>
          <w:rFonts w:cs="Times New Roman"/>
          <w:color w:val="000000"/>
          <w:sz w:val="28"/>
          <w:szCs w:val="28"/>
        </w:rPr>
        <w:t xml:space="preserve">; …кожна ніч – вічний до Тебе </w:t>
      </w:r>
      <w:r>
        <w:rPr>
          <w:rFonts w:cs="Times New Roman"/>
          <w:b/>
          <w:color w:val="000000"/>
          <w:sz w:val="28"/>
          <w:szCs w:val="28"/>
        </w:rPr>
        <w:t>псалом»</w:t>
      </w:r>
      <w:r>
        <w:rPr>
          <w:rFonts w:cs="Times New Roman"/>
          <w:color w:val="000000"/>
          <w:sz w:val="28"/>
          <w:szCs w:val="28"/>
        </w:rPr>
        <w:t xml:space="preserve"> [</w:t>
      </w:r>
      <w:r>
        <w:fldChar w:fldCharType="begin"/>
      </w:r>
      <w:r>
        <w:instrText xml:space="preserve"> REF _Ref516861728 \r \h  \* MERGEFORMAT </w:instrText>
      </w:r>
      <w:r>
        <w:fldChar w:fldCharType="separate"/>
      </w:r>
      <w:r>
        <w:rPr>
          <w:rFonts w:cs="Times New Roman"/>
          <w:color w:val="000000"/>
          <w:sz w:val="28"/>
          <w:szCs w:val="28"/>
        </w:rPr>
        <w:t>94</w:t>
      </w:r>
      <w:r>
        <w:fldChar w:fldCharType="end"/>
      </w:r>
      <w:r>
        <w:rPr>
          <w:rFonts w:cs="Times New Roman"/>
          <w:color w:val="000000"/>
          <w:sz w:val="28"/>
          <w:szCs w:val="28"/>
        </w:rPr>
        <w:t xml:space="preserve">, с.112]; </w:t>
      </w:r>
      <w:r>
        <w:rPr>
          <w:sz w:val="28"/>
          <w:szCs w:val="28"/>
        </w:rPr>
        <w:t>«Зимові гірські потоки / увіллються в його</w:t>
      </w:r>
      <w:r>
        <w:rPr>
          <w:b/>
          <w:sz w:val="28"/>
          <w:szCs w:val="28"/>
        </w:rPr>
        <w:t xml:space="preserve"> псалми»</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15]; «А в пам’яті ще длань твоя заклична / і пісня </w:t>
      </w:r>
      <w:r>
        <w:rPr>
          <w:b/>
          <w:sz w:val="28"/>
          <w:szCs w:val="28"/>
        </w:rPr>
        <w:t>псалму</w:t>
      </w:r>
      <w:r>
        <w:rPr>
          <w:sz w:val="28"/>
          <w:szCs w:val="28"/>
        </w:rPr>
        <w:t>, древня і журна»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42]; «В вікні сліпому / ледь-ледь займається зоря, / куток читає </w:t>
      </w:r>
      <w:r>
        <w:rPr>
          <w:b/>
          <w:sz w:val="28"/>
          <w:szCs w:val="28"/>
        </w:rPr>
        <w:t>псалтиря</w:t>
      </w:r>
      <w:r>
        <w:rPr>
          <w:sz w:val="28"/>
          <w:szCs w:val="28"/>
        </w:rPr>
        <w:t xml:space="preserve">, / та не дібрати слів нікому </w:t>
      </w:r>
      <w:r>
        <w:rPr>
          <w:rFonts w:cs="Times New Roman"/>
          <w:color w:val="000000"/>
          <w:sz w:val="28"/>
          <w:szCs w:val="28"/>
          <w:shd w:val="clear" w:color="auto" w:fill="FFFFFF"/>
        </w:rPr>
        <w:t>–</w:t>
      </w:r>
      <w:r>
        <w:rPr>
          <w:sz w:val="28"/>
          <w:szCs w:val="28"/>
        </w:rPr>
        <w:t xml:space="preserve"> / в осиці жевріє зоря»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172]; </w:t>
      </w:r>
      <w:r>
        <w:rPr>
          <w:rFonts w:cs="Times New Roman"/>
          <w:color w:val="000000"/>
          <w:sz w:val="28"/>
          <w:szCs w:val="28"/>
        </w:rPr>
        <w:t>«</w:t>
      </w:r>
      <w:r>
        <w:rPr>
          <w:sz w:val="28"/>
          <w:szCs w:val="28"/>
        </w:rPr>
        <w:t xml:space="preserve">У </w:t>
      </w:r>
      <w:r>
        <w:rPr>
          <w:b/>
          <w:sz w:val="28"/>
          <w:szCs w:val="28"/>
        </w:rPr>
        <w:t>псалтирі</w:t>
      </w:r>
      <w:r>
        <w:rPr>
          <w:sz w:val="28"/>
          <w:szCs w:val="28"/>
        </w:rPr>
        <w:t xml:space="preserve"> твоєму / жодного звуку нема, / який би досяг його вуха / і серце йому покріпив!» [</w:t>
      </w:r>
      <w:r>
        <w:fldChar w:fldCharType="begin"/>
      </w:r>
      <w:r>
        <w:instrText>REF _Ref517773433 \r \h \* MERGEFORMAT</w:instrText>
      </w:r>
      <w:r>
        <w:fldChar w:fldCharType="separate"/>
      </w:r>
      <w:r>
        <w:rPr>
          <w:sz w:val="28"/>
          <w:szCs w:val="28"/>
        </w:rPr>
        <w:t>95</w:t>
      </w:r>
      <w:r>
        <w:fldChar w:fldCharType="end"/>
      </w:r>
      <w:r>
        <w:rPr>
          <w:sz w:val="28"/>
          <w:szCs w:val="28"/>
        </w:rPr>
        <w:t>, т. ІІ, с. 15].</w:t>
      </w:r>
    </w:p>
    <w:p w:rsidR="00D67A7F" w:rsidRDefault="00D67A7F" w:rsidP="00D67A7F">
      <w:pPr>
        <w:tabs>
          <w:tab w:val="left" w:pos="142"/>
        </w:tabs>
        <w:spacing w:line="360" w:lineRule="auto"/>
        <w:ind w:firstLine="709"/>
        <w:jc w:val="both"/>
        <w:rPr>
          <w:sz w:val="28"/>
          <w:szCs w:val="28"/>
        </w:rPr>
      </w:pPr>
      <w:r>
        <w:rPr>
          <w:rFonts w:cs="Times New Roman"/>
          <w:b/>
          <w:color w:val="000000"/>
          <w:sz w:val="28"/>
          <w:szCs w:val="28"/>
          <w:shd w:val="clear" w:color="auto" w:fill="FFFFFF"/>
        </w:rPr>
        <w:t>Часослов</w:t>
      </w:r>
      <w:r>
        <w:rPr>
          <w:rFonts w:cs="Times New Roman"/>
          <w:color w:val="000000"/>
          <w:sz w:val="28"/>
          <w:szCs w:val="28"/>
          <w:shd w:val="clear" w:color="auto" w:fill="FFFFFF"/>
        </w:rPr>
        <w:t xml:space="preserve"> – церковно-богослужбова книга, що містить молитви щоденних церковних служб, призначена для вжитку</w:t>
      </w:r>
      <w:r>
        <w:rPr>
          <w:rFonts w:cs="Times New Roman"/>
          <w:color w:val="000000"/>
          <w:sz w:val="28"/>
          <w:szCs w:val="28"/>
        </w:rPr>
        <w:t xml:space="preserve"> священиків</w:t>
      </w:r>
      <w:r>
        <w:rPr>
          <w:rFonts w:cs="Times New Roman"/>
          <w:color w:val="000000"/>
          <w:sz w:val="28"/>
          <w:szCs w:val="28"/>
          <w:shd w:val="clear" w:color="auto" w:fill="FFFFFF"/>
        </w:rPr>
        <w:t>, читців і співаків. Назва походить від слова «часи» (години) – частини церковної служби:</w:t>
      </w:r>
      <w:r>
        <w:rPr>
          <w:color w:val="000000"/>
          <w:sz w:val="28"/>
          <w:szCs w:val="28"/>
        </w:rPr>
        <w:t xml:space="preserve"> «І як злічити в </w:t>
      </w:r>
      <w:r>
        <w:rPr>
          <w:b/>
          <w:color w:val="000000"/>
          <w:sz w:val="28"/>
          <w:szCs w:val="28"/>
        </w:rPr>
        <w:t>Часослові</w:t>
      </w:r>
      <w:r>
        <w:rPr>
          <w:color w:val="000000"/>
          <w:sz w:val="28"/>
          <w:szCs w:val="28"/>
        </w:rPr>
        <w:t xml:space="preserve"> Всі голосіння із колін?»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с. 114]. </w:t>
      </w:r>
    </w:p>
    <w:p w:rsidR="00D67A7F" w:rsidRDefault="00D67A7F" w:rsidP="00D67A7F">
      <w:pPr>
        <w:tabs>
          <w:tab w:val="left" w:pos="142"/>
        </w:tabs>
        <w:spacing w:line="360" w:lineRule="auto"/>
        <w:ind w:firstLine="709"/>
        <w:jc w:val="both"/>
        <w:rPr>
          <w:sz w:val="28"/>
          <w:szCs w:val="28"/>
        </w:rPr>
      </w:pPr>
      <w:r>
        <w:rPr>
          <w:b/>
          <w:color w:val="000000"/>
          <w:sz w:val="28"/>
          <w:szCs w:val="28"/>
        </w:rPr>
        <w:t>Молитовник</w:t>
      </w:r>
      <w:r>
        <w:rPr>
          <w:color w:val="000000"/>
          <w:sz w:val="28"/>
          <w:szCs w:val="28"/>
        </w:rPr>
        <w:t xml:space="preserve"> – збірник молитов: «</w:t>
      </w:r>
      <w:r>
        <w:rPr>
          <w:sz w:val="28"/>
          <w:szCs w:val="28"/>
        </w:rPr>
        <w:t>Ангел ховався в віялах крил;</w:t>
      </w:r>
      <w:r>
        <w:rPr>
          <w:sz w:val="28"/>
          <w:szCs w:val="28"/>
          <w:lang w:val="ru-RU"/>
        </w:rPr>
        <w:t xml:space="preserve"> / </w:t>
      </w:r>
      <w:r>
        <w:rPr>
          <w:sz w:val="28"/>
          <w:szCs w:val="28"/>
        </w:rPr>
        <w:t>Шелевіючи смальтою шат,</w:t>
      </w:r>
      <w:r>
        <w:rPr>
          <w:sz w:val="28"/>
          <w:szCs w:val="28"/>
          <w:lang w:val="ru-RU"/>
        </w:rPr>
        <w:t xml:space="preserve"> / </w:t>
      </w:r>
      <w:r>
        <w:rPr>
          <w:sz w:val="28"/>
          <w:szCs w:val="28"/>
        </w:rPr>
        <w:t>Носив у куточку губ</w:t>
      </w:r>
      <w:r>
        <w:rPr>
          <w:sz w:val="28"/>
          <w:szCs w:val="28"/>
          <w:lang w:val="ru-RU"/>
        </w:rPr>
        <w:t xml:space="preserve"> / </w:t>
      </w:r>
      <w:r>
        <w:rPr>
          <w:sz w:val="28"/>
          <w:szCs w:val="28"/>
        </w:rPr>
        <w:t>Рожеву, засушену квітку</w:t>
      </w:r>
      <w:r>
        <w:rPr>
          <w:sz w:val="28"/>
          <w:szCs w:val="28"/>
          <w:lang w:val="ru-RU"/>
        </w:rPr>
        <w:t xml:space="preserve"> / </w:t>
      </w:r>
      <w:r>
        <w:rPr>
          <w:sz w:val="28"/>
          <w:szCs w:val="28"/>
        </w:rPr>
        <w:t xml:space="preserve">З </w:t>
      </w:r>
      <w:r>
        <w:rPr>
          <w:sz w:val="28"/>
          <w:szCs w:val="28"/>
        </w:rPr>
        <w:lastRenderedPageBreak/>
        <w:t xml:space="preserve">дитячого </w:t>
      </w:r>
      <w:r>
        <w:rPr>
          <w:b/>
          <w:sz w:val="28"/>
          <w:szCs w:val="28"/>
        </w:rPr>
        <w:t>молитовника»</w:t>
      </w:r>
      <w:r>
        <w:rPr>
          <w:sz w:val="28"/>
          <w:szCs w:val="28"/>
          <w:lang w:val="ru-RU"/>
        </w:rPr>
        <w:t xml:space="preserve"> [</w:t>
      </w:r>
      <w:r>
        <w:fldChar w:fldCharType="begin"/>
      </w:r>
      <w:r>
        <w:instrText>REF _Ref517358795 \r \h  \* MERGEFORMAT</w:instrText>
      </w:r>
      <w:r>
        <w:fldChar w:fldCharType="separate"/>
      </w:r>
      <w:r>
        <w:rPr>
          <w:sz w:val="28"/>
          <w:szCs w:val="28"/>
          <w:lang w:val="ru-RU"/>
        </w:rPr>
        <w:t>22</w:t>
      </w:r>
      <w:r>
        <w:fldChar w:fldCharType="end"/>
      </w:r>
      <w:r>
        <w:rPr>
          <w:sz w:val="28"/>
          <w:szCs w:val="28"/>
          <w:lang w:val="ru-RU"/>
        </w:rPr>
        <w:t>]</w:t>
      </w:r>
      <w:r>
        <w:rPr>
          <w:sz w:val="28"/>
          <w:szCs w:val="28"/>
        </w:rPr>
        <w:t>.</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b/>
          <w:color w:val="000000"/>
          <w:sz w:val="28"/>
          <w:szCs w:val="28"/>
        </w:rPr>
        <w:t xml:space="preserve">8. </w:t>
      </w:r>
      <w:r>
        <w:rPr>
          <w:b/>
          <w:color w:val="000000"/>
          <w:spacing w:val="-2"/>
          <w:sz w:val="28"/>
          <w:szCs w:val="28"/>
        </w:rPr>
        <w:t>Найменування служителів церковно-релігійного культу та осіб, пов’язаних з ними.</w:t>
      </w:r>
      <w:r>
        <w:rPr>
          <w:color w:val="000000"/>
          <w:spacing w:val="-2"/>
          <w:sz w:val="28"/>
          <w:szCs w:val="28"/>
        </w:rPr>
        <w:t xml:space="preserve"> Ця лексико-семантична група є нечисленною. До неї відносимо лексеми </w:t>
      </w:r>
      <w:r>
        <w:rPr>
          <w:rFonts w:cs="Times New Roman"/>
          <w:i/>
          <w:color w:val="000000"/>
          <w:spacing w:val="-2"/>
          <w:sz w:val="28"/>
          <w:szCs w:val="28"/>
        </w:rPr>
        <w:t>апостол; монах, чернець; пастор; абат; пілігрім, прочанин; мормони; дзвонар, інквізитор.</w:t>
      </w:r>
    </w:p>
    <w:p w:rsidR="00D67A7F" w:rsidRDefault="00D67A7F" w:rsidP="00D67A7F">
      <w:pPr>
        <w:pStyle w:val="k1"/>
        <w:tabs>
          <w:tab w:val="left" w:pos="0"/>
          <w:tab w:val="left" w:pos="142"/>
          <w:tab w:val="left" w:pos="567"/>
          <w:tab w:val="left" w:pos="851"/>
          <w:tab w:val="left" w:pos="993"/>
        </w:tabs>
        <w:spacing w:line="360" w:lineRule="auto"/>
        <w:ind w:firstLine="709"/>
        <w:rPr>
          <w:color w:val="000000"/>
          <w:sz w:val="28"/>
          <w:szCs w:val="28"/>
          <w:lang w:val="uk-UA"/>
        </w:rPr>
      </w:pPr>
      <w:r>
        <w:rPr>
          <w:color w:val="000000"/>
          <w:spacing w:val="-1"/>
          <w:sz w:val="28"/>
          <w:szCs w:val="28"/>
          <w:lang w:val="uk-UA"/>
        </w:rPr>
        <w:t xml:space="preserve">В українській мові лексемою </w:t>
      </w:r>
      <w:r>
        <w:rPr>
          <w:b/>
          <w:i/>
          <w:color w:val="000000"/>
          <w:sz w:val="28"/>
          <w:szCs w:val="28"/>
          <w:lang w:val="uk-UA"/>
        </w:rPr>
        <w:t xml:space="preserve">апостол </w:t>
      </w:r>
      <w:r>
        <w:rPr>
          <w:color w:val="000000"/>
          <w:sz w:val="28"/>
          <w:szCs w:val="28"/>
          <w:lang w:val="uk-UA"/>
        </w:rPr>
        <w:t>позначають послідовника і проповідника якогось учення, ідеї. За християнською традицією – це «мандрівний проповідник, який проповідував учення серед нехристиян, творячи християнські громади» [</w:t>
      </w:r>
      <w:r>
        <w:fldChar w:fldCharType="begin"/>
      </w:r>
      <w:r>
        <w:instrText xml:space="preserve"> REF _Ref516861427 \r \h  \* MERGEFORMAT </w:instrText>
      </w:r>
      <w:r>
        <w:fldChar w:fldCharType="separate"/>
      </w:r>
      <w:r>
        <w:rPr>
          <w:color w:val="000000"/>
          <w:sz w:val="28"/>
          <w:szCs w:val="28"/>
          <w:lang w:val="uk-UA"/>
        </w:rPr>
        <w:t>101</w:t>
      </w:r>
      <w:r>
        <w:fldChar w:fldCharType="end"/>
      </w:r>
      <w:r>
        <w:rPr>
          <w:color w:val="000000"/>
          <w:sz w:val="28"/>
          <w:szCs w:val="28"/>
          <w:lang w:val="uk-UA"/>
        </w:rPr>
        <w:t>, с.31]:</w:t>
      </w:r>
      <w:r>
        <w:rPr>
          <w:color w:val="000000"/>
          <w:sz w:val="28"/>
          <w:szCs w:val="28"/>
          <w:shd w:val="clear" w:color="auto" w:fill="FFFFFF"/>
          <w:lang w:val="uk-UA"/>
        </w:rPr>
        <w:t xml:space="preserve">«Петро </w:t>
      </w:r>
      <w:r>
        <w:rPr>
          <w:color w:val="000000"/>
          <w:sz w:val="28"/>
          <w:szCs w:val="28"/>
          <w:lang w:val="uk-UA"/>
        </w:rPr>
        <w:t>–</w:t>
      </w:r>
      <w:r>
        <w:rPr>
          <w:color w:val="000000"/>
          <w:sz w:val="28"/>
          <w:szCs w:val="28"/>
          <w:shd w:val="clear" w:color="auto" w:fill="FFFFFF"/>
          <w:lang w:val="uk-UA"/>
        </w:rPr>
        <w:t xml:space="preserve"> не Юда. Він любив Учителя. І вуст він зроду був би не отверз. …Коли вели Ісуса до мучителя, була сльота. Петро </w:t>
      </w:r>
      <w:r>
        <w:rPr>
          <w:b/>
          <w:color w:val="000000"/>
          <w:sz w:val="28"/>
          <w:szCs w:val="28"/>
          <w:shd w:val="clear" w:color="auto" w:fill="FFFFFF"/>
          <w:lang w:val="uk-UA"/>
        </w:rPr>
        <w:t>апостол</w:t>
      </w:r>
      <w:r>
        <w:rPr>
          <w:color w:val="000000"/>
          <w:sz w:val="28"/>
          <w:szCs w:val="28"/>
          <w:shd w:val="clear" w:color="auto" w:fill="FFFFFF"/>
          <w:lang w:val="uk-UA"/>
        </w:rPr>
        <w:t xml:space="preserve"> змерз»</w:t>
      </w:r>
      <w:r>
        <w:rPr>
          <w:color w:val="000000"/>
          <w:sz w:val="28"/>
          <w:szCs w:val="28"/>
          <w:lang w:val="uk-UA"/>
        </w:rPr>
        <w:t>[</w:t>
      </w:r>
      <w:r>
        <w:fldChar w:fldCharType="begin"/>
      </w:r>
      <w:r>
        <w:instrText xml:space="preserve"> REF _Ref516861787 \r \h  \* MERGEFORMAT </w:instrText>
      </w:r>
      <w:r>
        <w:fldChar w:fldCharType="separate"/>
      </w:r>
      <w:r>
        <w:rPr>
          <w:color w:val="000000"/>
          <w:sz w:val="28"/>
          <w:szCs w:val="28"/>
          <w:lang w:val="uk-UA"/>
        </w:rPr>
        <w:t>53</w:t>
      </w:r>
      <w:r>
        <w:fldChar w:fldCharType="end"/>
      </w:r>
      <w:r>
        <w:rPr>
          <w:color w:val="000000"/>
          <w:sz w:val="28"/>
          <w:szCs w:val="28"/>
          <w:lang w:val="uk-UA"/>
        </w:rPr>
        <w:t>];</w:t>
      </w:r>
      <w:r>
        <w:rPr>
          <w:sz w:val="28"/>
          <w:szCs w:val="28"/>
          <w:lang w:val="uk-UA" w:eastAsia="uk-UA"/>
        </w:rPr>
        <w:t>«</w:t>
      </w:r>
      <w:r>
        <w:rPr>
          <w:sz w:val="28"/>
          <w:szCs w:val="28"/>
          <w:lang w:eastAsia="uk-UA"/>
        </w:rPr>
        <w:t>Дозволь ще раз передумати / Пентатевх, Дії</w:t>
      </w:r>
      <w:r>
        <w:rPr>
          <w:b/>
          <w:sz w:val="28"/>
          <w:szCs w:val="28"/>
          <w:lang w:eastAsia="uk-UA"/>
        </w:rPr>
        <w:t xml:space="preserve"> Апостолів</w:t>
      </w:r>
      <w:r>
        <w:rPr>
          <w:sz w:val="28"/>
          <w:szCs w:val="28"/>
          <w:lang w:eastAsia="uk-UA"/>
        </w:rPr>
        <w:t>, Одкровення</w:t>
      </w:r>
      <w:r>
        <w:rPr>
          <w:sz w:val="28"/>
          <w:szCs w:val="28"/>
          <w:lang w:val="uk-UA" w:eastAsia="uk-UA"/>
        </w:rPr>
        <w:t xml:space="preserve">» </w:t>
      </w:r>
      <w:r>
        <w:rPr>
          <w:sz w:val="28"/>
          <w:szCs w:val="28"/>
          <w:lang w:eastAsia="uk-UA"/>
        </w:rPr>
        <w:t>[</w:t>
      </w:r>
      <w:r>
        <w:fldChar w:fldCharType="begin"/>
      </w:r>
      <w:r>
        <w:instrText>REF _Ref517358795 \r \h \* MERGEFORMAT</w:instrText>
      </w:r>
      <w:r>
        <w:fldChar w:fldCharType="separate"/>
      </w:r>
      <w:r>
        <w:rPr>
          <w:sz w:val="28"/>
          <w:szCs w:val="28"/>
          <w:lang w:eastAsia="uk-UA"/>
        </w:rPr>
        <w:t>22</w:t>
      </w:r>
      <w:r>
        <w:fldChar w:fldCharType="end"/>
      </w:r>
      <w:r>
        <w:rPr>
          <w:sz w:val="28"/>
          <w:szCs w:val="28"/>
          <w:lang w:eastAsia="uk-UA"/>
        </w:rPr>
        <w:t>].</w:t>
      </w:r>
    </w:p>
    <w:p w:rsidR="00D67A7F" w:rsidRDefault="00D67A7F" w:rsidP="00D67A7F">
      <w:pPr>
        <w:tabs>
          <w:tab w:val="left" w:pos="142"/>
        </w:tabs>
        <w:spacing w:line="360" w:lineRule="auto"/>
        <w:ind w:firstLine="709"/>
        <w:jc w:val="both"/>
        <w:rPr>
          <w:color w:val="000000"/>
          <w:sz w:val="28"/>
          <w:szCs w:val="28"/>
        </w:rPr>
      </w:pPr>
      <w:r>
        <w:rPr>
          <w:color w:val="000000"/>
          <w:spacing w:val="-2"/>
          <w:sz w:val="28"/>
          <w:szCs w:val="28"/>
        </w:rPr>
        <w:t xml:space="preserve">Лексеми </w:t>
      </w:r>
      <w:r>
        <w:rPr>
          <w:b/>
          <w:color w:val="000000"/>
          <w:spacing w:val="-2"/>
          <w:sz w:val="28"/>
          <w:szCs w:val="28"/>
        </w:rPr>
        <w:t xml:space="preserve">монах </w:t>
      </w:r>
      <w:r>
        <w:rPr>
          <w:color w:val="000000"/>
          <w:spacing w:val="-2"/>
          <w:sz w:val="28"/>
          <w:szCs w:val="28"/>
        </w:rPr>
        <w:t xml:space="preserve">і </w:t>
      </w:r>
      <w:r>
        <w:rPr>
          <w:b/>
          <w:color w:val="000000"/>
          <w:spacing w:val="-2"/>
          <w:sz w:val="28"/>
          <w:szCs w:val="28"/>
        </w:rPr>
        <w:t xml:space="preserve">чернець </w:t>
      </w:r>
      <w:r>
        <w:rPr>
          <w:color w:val="000000"/>
          <w:spacing w:val="-2"/>
          <w:sz w:val="28"/>
          <w:szCs w:val="28"/>
        </w:rPr>
        <w:t>в українській мові мають значення «член релігійної громади, який прийняв постриг і дав обітницю вести аскетичне життя відповідно до монастирського статусу» [</w:t>
      </w:r>
      <w:r>
        <w:fldChar w:fldCharType="begin"/>
      </w:r>
      <w:r>
        <w:instrText xml:space="preserve"> REF _Ref518506485 \r \h  \* MERGEFORMAT </w:instrText>
      </w:r>
      <w:r>
        <w:fldChar w:fldCharType="separate"/>
      </w:r>
      <w:r>
        <w:rPr>
          <w:color w:val="000000"/>
          <w:spacing w:val="-2"/>
          <w:sz w:val="28"/>
          <w:szCs w:val="28"/>
        </w:rPr>
        <w:t>87</w:t>
      </w:r>
      <w:r>
        <w:fldChar w:fldCharType="end"/>
      </w:r>
      <w:r>
        <w:rPr>
          <w:color w:val="000000"/>
          <w:spacing w:val="-2"/>
          <w:sz w:val="28"/>
          <w:szCs w:val="28"/>
        </w:rPr>
        <w:t xml:space="preserve">, т. </w:t>
      </w:r>
      <w:r>
        <w:rPr>
          <w:color w:val="000000"/>
          <w:spacing w:val="-2"/>
          <w:sz w:val="28"/>
          <w:szCs w:val="28"/>
          <w:lang w:val="en-US"/>
        </w:rPr>
        <w:t>IV</w:t>
      </w:r>
      <w:r>
        <w:rPr>
          <w:color w:val="000000"/>
          <w:spacing w:val="-2"/>
          <w:sz w:val="28"/>
          <w:szCs w:val="28"/>
        </w:rPr>
        <w:t xml:space="preserve">, с. 794; </w:t>
      </w:r>
      <w:r>
        <w:fldChar w:fldCharType="begin"/>
      </w:r>
      <w:r>
        <w:instrText xml:space="preserve"> REF _Ref518506485 \r \h  \* MERGEFORMAT </w:instrText>
      </w:r>
      <w:r>
        <w:fldChar w:fldCharType="separate"/>
      </w:r>
      <w:r>
        <w:rPr>
          <w:color w:val="000000"/>
          <w:spacing w:val="-2"/>
          <w:sz w:val="28"/>
          <w:szCs w:val="28"/>
        </w:rPr>
        <w:t>87</w:t>
      </w:r>
      <w:r>
        <w:fldChar w:fldCharType="end"/>
      </w:r>
      <w:r>
        <w:rPr>
          <w:color w:val="000000"/>
          <w:spacing w:val="-2"/>
          <w:sz w:val="28"/>
          <w:szCs w:val="28"/>
        </w:rPr>
        <w:t>, т. ХІ, с. 311]. Уважається, що з</w:t>
      </w:r>
      <w:r>
        <w:rPr>
          <w:color w:val="000000"/>
          <w:sz w:val="28"/>
          <w:szCs w:val="28"/>
        </w:rPr>
        <w:t>міна ченцем свого імені під час постригу у християнстві символізує смерть старої і появу нової людини, а чорний одяг (звідси назва «чернець») – зречення світу і абсолютний послух церкві [</w:t>
      </w:r>
      <w:r>
        <w:fldChar w:fldCharType="begin"/>
      </w:r>
      <w:r>
        <w:instrText xml:space="preserve"> REF _Ref516861427 \r \h  \* MERGEFORMAT </w:instrText>
      </w:r>
      <w:r>
        <w:fldChar w:fldCharType="separate"/>
      </w:r>
      <w:r>
        <w:rPr>
          <w:color w:val="000000"/>
          <w:sz w:val="28"/>
          <w:szCs w:val="28"/>
        </w:rPr>
        <w:t>101</w:t>
      </w:r>
      <w:r>
        <w:fldChar w:fldCharType="end"/>
      </w:r>
      <w:r>
        <w:rPr>
          <w:color w:val="000000"/>
          <w:sz w:val="28"/>
          <w:szCs w:val="28"/>
        </w:rPr>
        <w:t>, с. 102]:</w:t>
      </w:r>
      <w:r>
        <w:rPr>
          <w:rFonts w:cs="Times New Roman"/>
          <w:color w:val="000000"/>
          <w:sz w:val="28"/>
          <w:szCs w:val="28"/>
          <w:shd w:val="clear" w:color="auto" w:fill="FFFFFF"/>
        </w:rPr>
        <w:t xml:space="preserve">Але ми будем звати їх </w:t>
      </w:r>
      <w:r>
        <w:rPr>
          <w:rStyle w:val="aff7"/>
          <w:rFonts w:cs="Times New Roman"/>
          <w:b/>
          <w:bCs/>
          <w:i w:val="0"/>
          <w:iCs w:val="0"/>
          <w:color w:val="000000"/>
          <w:sz w:val="28"/>
          <w:szCs w:val="28"/>
          <w:shd w:val="clear" w:color="auto" w:fill="FFFFFF"/>
        </w:rPr>
        <w:t>монахами</w:t>
      </w:r>
      <w:r>
        <w:rPr>
          <w:rFonts w:cs="Times New Roman"/>
          <w:color w:val="000000"/>
          <w:sz w:val="28"/>
          <w:szCs w:val="28"/>
          <w:shd w:val="clear" w:color="auto" w:fill="FFFFFF"/>
        </w:rPr>
        <w:t>, «</w:t>
      </w:r>
      <w:r>
        <w:rPr>
          <w:rFonts w:cs="Times New Roman"/>
          <w:b/>
          <w:color w:val="000000"/>
          <w:sz w:val="28"/>
          <w:szCs w:val="28"/>
          <w:shd w:val="clear" w:color="auto" w:fill="FFFFFF"/>
        </w:rPr>
        <w:t>чернець</w:t>
      </w:r>
      <w:r>
        <w:rPr>
          <w:rFonts w:cs="Times New Roman"/>
          <w:color w:val="000000"/>
          <w:sz w:val="28"/>
          <w:szCs w:val="28"/>
          <w:shd w:val="clear" w:color="auto" w:fill="FFFFFF"/>
        </w:rPr>
        <w:t xml:space="preserve">» </w:t>
      </w:r>
      <w:r>
        <w:rPr>
          <w:color w:val="000000"/>
          <w:sz w:val="28"/>
          <w:szCs w:val="28"/>
        </w:rPr>
        <w:t>–</w:t>
      </w:r>
      <w:r>
        <w:rPr>
          <w:rFonts w:cs="Times New Roman"/>
          <w:color w:val="000000"/>
          <w:sz w:val="28"/>
          <w:szCs w:val="28"/>
          <w:shd w:val="clear" w:color="auto" w:fill="FFFFFF"/>
        </w:rPr>
        <w:t xml:space="preserve"> бо слово чорне і сумне…</w:t>
      </w:r>
      <w:r>
        <w:rPr>
          <w:rFonts w:cs="Times New Roman"/>
          <w:color w:val="000000"/>
          <w:sz w:val="28"/>
          <w:szCs w:val="28"/>
        </w:rPr>
        <w:t>[</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w:t>
      </w:r>
      <w:r>
        <w:rPr>
          <w:sz w:val="28"/>
          <w:szCs w:val="28"/>
        </w:rPr>
        <w:t xml:space="preserve">Він був </w:t>
      </w:r>
      <w:r>
        <w:rPr>
          <w:b/>
          <w:sz w:val="28"/>
          <w:szCs w:val="28"/>
        </w:rPr>
        <w:t>чернець</w:t>
      </w:r>
      <w:r>
        <w:rPr>
          <w:sz w:val="28"/>
          <w:szCs w:val="28"/>
        </w:rPr>
        <w:t xml:space="preserve">, з дияволом воїтель, / печерник, боговгодний чоловік» </w:t>
      </w:r>
      <w:r>
        <w:rPr>
          <w:rFonts w:cs="Times New Roman"/>
          <w:color w:val="000000"/>
          <w:sz w:val="28"/>
          <w:szCs w:val="28"/>
        </w:rPr>
        <w:t>[</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xml:space="preserve">]; </w:t>
      </w:r>
      <w:r>
        <w:rPr>
          <w:sz w:val="28"/>
          <w:szCs w:val="28"/>
        </w:rPr>
        <w:t xml:space="preserve">«І, мов </w:t>
      </w:r>
      <w:r>
        <w:rPr>
          <w:b/>
          <w:sz w:val="28"/>
          <w:szCs w:val="28"/>
        </w:rPr>
        <w:t>чернець</w:t>
      </w:r>
      <w:r>
        <w:rPr>
          <w:sz w:val="28"/>
          <w:szCs w:val="28"/>
        </w:rPr>
        <w:t>, / кладу тяжку епітим’ю на себе / і так покутую людські гріхи» [</w:t>
      </w:r>
      <w:r>
        <w:fldChar w:fldCharType="begin"/>
      </w:r>
      <w:r>
        <w:instrText>REF _Ref517773433 \r \h \* MERGEFORMAT</w:instrText>
      </w:r>
      <w:r>
        <w:fldChar w:fldCharType="separate"/>
      </w:r>
      <w:r>
        <w:rPr>
          <w:sz w:val="28"/>
          <w:szCs w:val="28"/>
        </w:rPr>
        <w:t>95</w:t>
      </w:r>
      <w:r>
        <w:fldChar w:fldCharType="end"/>
      </w:r>
      <w:r>
        <w:rPr>
          <w:sz w:val="28"/>
          <w:szCs w:val="28"/>
        </w:rPr>
        <w:t>, т. ІІ, с. 178]; «</w:t>
      </w:r>
      <w:r>
        <w:rPr>
          <w:rFonts w:cs="Times New Roman"/>
          <w:color w:val="000000"/>
          <w:sz w:val="28"/>
          <w:szCs w:val="28"/>
          <w:shd w:val="clear" w:color="auto" w:fill="FFFFFF"/>
        </w:rPr>
        <w:t>Так говорить</w:t>
      </w:r>
      <w:r>
        <w:rPr>
          <w:rFonts w:cs="Times New Roman"/>
          <w:b/>
          <w:color w:val="000000"/>
          <w:sz w:val="28"/>
          <w:szCs w:val="28"/>
          <w:shd w:val="clear" w:color="auto" w:fill="FFFFFF"/>
        </w:rPr>
        <w:t xml:space="preserve"> ченцеві </w:t>
      </w:r>
      <w:r>
        <w:rPr>
          <w:rFonts w:cs="Times New Roman"/>
          <w:color w:val="000000"/>
          <w:sz w:val="28"/>
          <w:szCs w:val="28"/>
          <w:shd w:val="clear" w:color="auto" w:fill="FFFFFF"/>
        </w:rPr>
        <w:t>не пасує.</w:t>
      </w:r>
      <w:r>
        <w:rPr>
          <w:rStyle w:val="apple-converted-space"/>
          <w:rFonts w:cs="Times New Roman"/>
          <w:color w:val="000000"/>
          <w:sz w:val="28"/>
          <w:szCs w:val="28"/>
          <w:shd w:val="clear" w:color="auto" w:fill="FFFFFF"/>
        </w:rPr>
        <w:t xml:space="preserve"> / </w:t>
      </w:r>
      <w:r>
        <w:rPr>
          <w:rFonts w:cs="Times New Roman"/>
          <w:color w:val="000000"/>
          <w:sz w:val="28"/>
          <w:szCs w:val="28"/>
          <w:shd w:val="clear" w:color="auto" w:fill="FFFFFF"/>
        </w:rPr>
        <w:t>Франціск Ассізький прагнув німоти.</w:t>
      </w:r>
      <w:r>
        <w:rPr>
          <w:rStyle w:val="apple-converted-space"/>
          <w:rFonts w:cs="Times New Roman"/>
          <w:color w:val="000000"/>
          <w:sz w:val="28"/>
          <w:szCs w:val="28"/>
          <w:shd w:val="clear" w:color="auto" w:fill="FFFFFF"/>
        </w:rPr>
        <w:t xml:space="preserve"> / </w:t>
      </w:r>
      <w:r>
        <w:rPr>
          <w:rFonts w:cs="Times New Roman"/>
          <w:color w:val="000000"/>
          <w:sz w:val="28"/>
          <w:szCs w:val="28"/>
          <w:shd w:val="clear" w:color="auto" w:fill="FFFFFF"/>
        </w:rPr>
        <w:t>Магнітом слова, сказаного всує,</w:t>
      </w:r>
      <w:r>
        <w:rPr>
          <w:rStyle w:val="apple-converted-space"/>
          <w:rFonts w:cs="Times New Roman"/>
          <w:color w:val="000000"/>
          <w:sz w:val="28"/>
          <w:szCs w:val="28"/>
          <w:shd w:val="clear" w:color="auto" w:fill="FFFFFF"/>
        </w:rPr>
        <w:t xml:space="preserve"> / </w:t>
      </w:r>
      <w:r>
        <w:rPr>
          <w:rFonts w:cs="Times New Roman"/>
          <w:color w:val="000000"/>
          <w:sz w:val="28"/>
          <w:szCs w:val="28"/>
          <w:shd w:val="clear" w:color="auto" w:fill="FFFFFF"/>
        </w:rPr>
        <w:t xml:space="preserve">усяку нечисть можна притягти» </w:t>
      </w:r>
      <w:r>
        <w:rPr>
          <w:sz w:val="28"/>
          <w:szCs w:val="28"/>
        </w:rPr>
        <w:t>[</w:t>
      </w:r>
      <w:r>
        <w:fldChar w:fldCharType="begin"/>
      </w:r>
      <w:r>
        <w:instrText xml:space="preserve"> REF _Ref516861787 \r \h  \* MERGEFORMAT </w:instrText>
      </w:r>
      <w:r>
        <w:fldChar w:fldCharType="separate"/>
      </w:r>
      <w:r>
        <w:rPr>
          <w:sz w:val="28"/>
          <w:szCs w:val="28"/>
        </w:rPr>
        <w:t>53</w:t>
      </w:r>
      <w:r>
        <w:fldChar w:fldCharType="end"/>
      </w:r>
      <w:r>
        <w:rPr>
          <w:sz w:val="28"/>
          <w:szCs w:val="28"/>
        </w:rPr>
        <w:t>].</w:t>
      </w:r>
    </w:p>
    <w:p w:rsidR="00D67A7F" w:rsidRDefault="00D67A7F" w:rsidP="00D67A7F">
      <w:pPr>
        <w:tabs>
          <w:tab w:val="left" w:pos="142"/>
        </w:tabs>
        <w:spacing w:line="360" w:lineRule="auto"/>
        <w:ind w:firstLine="709"/>
        <w:jc w:val="both"/>
        <w:rPr>
          <w:rFonts w:eastAsia="Times New Roman" w:cs="Times New Roman"/>
          <w:kern w:val="0"/>
          <w:sz w:val="28"/>
          <w:szCs w:val="28"/>
          <w:lang w:val="ru-RU" w:eastAsia="ru-RU" w:bidi="ar-SA"/>
        </w:rPr>
      </w:pPr>
      <w:r>
        <w:rPr>
          <w:b/>
          <w:color w:val="000000"/>
          <w:sz w:val="28"/>
          <w:szCs w:val="28"/>
          <w:lang w:val="ru-RU"/>
        </w:rPr>
        <w:t xml:space="preserve">Пастор </w:t>
      </w:r>
      <w:r>
        <w:rPr>
          <w:color w:val="000000"/>
          <w:sz w:val="28"/>
          <w:szCs w:val="28"/>
          <w:lang w:val="ru-RU"/>
        </w:rPr>
        <w:t xml:space="preserve">– </w:t>
      </w:r>
      <w:r>
        <w:rPr>
          <w:color w:val="000000"/>
          <w:sz w:val="28"/>
          <w:szCs w:val="28"/>
        </w:rPr>
        <w:t>протестантський священник:</w:t>
      </w:r>
      <w:r>
        <w:rPr>
          <w:b/>
          <w:color w:val="000000"/>
          <w:sz w:val="28"/>
          <w:szCs w:val="28"/>
          <w:lang w:val="ru-RU"/>
        </w:rPr>
        <w:t xml:space="preserve"> «</w:t>
      </w:r>
      <w:r>
        <w:rPr>
          <w:rFonts w:eastAsia="Times New Roman" w:cs="Times New Roman"/>
          <w:kern w:val="0"/>
          <w:sz w:val="28"/>
          <w:szCs w:val="28"/>
          <w:lang w:val="ru-RU" w:eastAsia="ru-RU" w:bidi="ar-SA"/>
        </w:rPr>
        <w:t xml:space="preserve">якщо ти надумаєш їхати з цього міста / ніби апостол чи добрий ніґерський </w:t>
      </w:r>
      <w:r>
        <w:rPr>
          <w:rFonts w:eastAsia="Times New Roman" w:cs="Times New Roman"/>
          <w:b/>
          <w:kern w:val="0"/>
          <w:sz w:val="28"/>
          <w:szCs w:val="28"/>
          <w:lang w:val="ru-RU" w:eastAsia="ru-RU" w:bidi="ar-SA"/>
        </w:rPr>
        <w:t>пастор</w:t>
      </w:r>
      <w:r>
        <w:rPr>
          <w:rFonts w:eastAsia="Times New Roman" w:cs="Times New Roman"/>
          <w:kern w:val="0"/>
          <w:sz w:val="28"/>
          <w:szCs w:val="28"/>
          <w:lang w:val="ru-RU" w:eastAsia="ru-RU" w:bidi="ar-SA"/>
        </w:rPr>
        <w:t>» [</w:t>
      </w:r>
      <w:r>
        <w:fldChar w:fldCharType="begin"/>
      </w:r>
      <w:r>
        <w:instrText xml:space="preserve"> REF _Ref516861779 \r \h  \* MERGEFORMAT </w:instrText>
      </w:r>
      <w:r>
        <w:fldChar w:fldCharType="separate"/>
      </w:r>
      <w:r>
        <w:rPr>
          <w:rFonts w:eastAsia="Times New Roman" w:cs="Times New Roman"/>
          <w:kern w:val="0"/>
          <w:sz w:val="28"/>
          <w:szCs w:val="28"/>
          <w:lang w:val="ru-RU" w:eastAsia="ru-RU" w:bidi="ar-SA"/>
        </w:rPr>
        <w:t>39</w:t>
      </w:r>
      <w:r>
        <w:fldChar w:fldCharType="end"/>
      </w:r>
      <w:r>
        <w:rPr>
          <w:rFonts w:eastAsia="Times New Roman" w:cs="Times New Roman"/>
          <w:kern w:val="0"/>
          <w:sz w:val="28"/>
          <w:szCs w:val="28"/>
          <w:lang w:val="ru-RU" w:eastAsia="ru-RU" w:bidi="ar-SA"/>
        </w:rPr>
        <w:t>, с. 621].</w:t>
      </w:r>
    </w:p>
    <w:p w:rsidR="00D67A7F" w:rsidRDefault="00D67A7F" w:rsidP="00D67A7F">
      <w:pPr>
        <w:tabs>
          <w:tab w:val="left" w:pos="142"/>
        </w:tabs>
        <w:spacing w:line="360" w:lineRule="auto"/>
        <w:ind w:firstLine="709"/>
        <w:jc w:val="both"/>
        <w:rPr>
          <w:b/>
          <w:color w:val="000000"/>
          <w:sz w:val="28"/>
          <w:szCs w:val="28"/>
          <w:lang w:val="ru-RU"/>
        </w:rPr>
      </w:pPr>
      <w:r>
        <w:rPr>
          <w:rFonts w:eastAsia="Times New Roman" w:cs="Times New Roman"/>
          <w:b/>
          <w:kern w:val="0"/>
          <w:sz w:val="28"/>
          <w:szCs w:val="28"/>
          <w:lang w:val="ru-RU" w:eastAsia="ru-RU" w:bidi="ar-SA"/>
        </w:rPr>
        <w:t>Абат</w:t>
      </w:r>
      <w:r>
        <w:rPr>
          <w:rFonts w:eastAsia="Times New Roman" w:cs="Times New Roman"/>
          <w:kern w:val="0"/>
          <w:sz w:val="28"/>
          <w:szCs w:val="28"/>
          <w:lang w:val="ru-RU" w:eastAsia="ru-RU" w:bidi="ar-SA"/>
        </w:rPr>
        <w:t xml:space="preserve"> – </w:t>
      </w:r>
      <w:r>
        <w:rPr>
          <w:sz w:val="28"/>
          <w:szCs w:val="28"/>
        </w:rPr>
        <w:t>глава католицького чоловічого монастиря: «</w:t>
      </w:r>
      <w:r>
        <w:rPr>
          <w:rStyle w:val="sh5"/>
          <w:sz w:val="28"/>
          <w:szCs w:val="28"/>
        </w:rPr>
        <w:t>А той нас не угледить?</w:t>
      </w:r>
      <w:r>
        <w:rPr>
          <w:sz w:val="28"/>
          <w:szCs w:val="28"/>
        </w:rPr>
        <w:t xml:space="preserve"> / Чого він там сидить, насумрився, </w:t>
      </w:r>
      <w:r>
        <w:rPr>
          <w:color w:val="000000"/>
          <w:sz w:val="28"/>
          <w:szCs w:val="28"/>
          <w:lang w:val="ru-RU"/>
        </w:rPr>
        <w:t>–</w:t>
      </w:r>
      <w:r>
        <w:rPr>
          <w:sz w:val="28"/>
          <w:szCs w:val="28"/>
        </w:rPr>
        <w:t xml:space="preserve"> дріма? / </w:t>
      </w:r>
      <w:r>
        <w:rPr>
          <w:b/>
          <w:sz w:val="28"/>
          <w:szCs w:val="28"/>
        </w:rPr>
        <w:t>Абату</w:t>
      </w:r>
      <w:r>
        <w:rPr>
          <w:sz w:val="28"/>
          <w:szCs w:val="28"/>
        </w:rPr>
        <w:t xml:space="preserve"> донесе, </w:t>
      </w:r>
      <w:r>
        <w:rPr>
          <w:b/>
          <w:sz w:val="28"/>
          <w:szCs w:val="28"/>
        </w:rPr>
        <w:t>абат</w:t>
      </w:r>
      <w:r>
        <w:rPr>
          <w:sz w:val="28"/>
          <w:szCs w:val="28"/>
        </w:rPr>
        <w:t xml:space="preserve"> нас не погладить» </w:t>
      </w:r>
      <w:r>
        <w:rPr>
          <w:sz w:val="28"/>
          <w:szCs w:val="28"/>
          <w:lang w:val="ru-RU"/>
        </w:rPr>
        <w:t>[</w:t>
      </w:r>
      <w:r>
        <w:fldChar w:fldCharType="begin"/>
      </w:r>
      <w:r>
        <w:instrText xml:space="preserve"> REF _Ref516861787 \r \h  \* MERGEFORMAT </w:instrText>
      </w:r>
      <w:r>
        <w:fldChar w:fldCharType="separate"/>
      </w:r>
      <w:r>
        <w:rPr>
          <w:sz w:val="28"/>
          <w:szCs w:val="28"/>
          <w:lang w:val="ru-RU"/>
        </w:rPr>
        <w:t>53</w:t>
      </w:r>
      <w:r>
        <w:fldChar w:fldCharType="end"/>
      </w:r>
      <w:r>
        <w:rPr>
          <w:sz w:val="28"/>
          <w:szCs w:val="28"/>
          <w:lang w:val="ru-RU"/>
        </w:rPr>
        <w:t xml:space="preserve">]. </w:t>
      </w:r>
    </w:p>
    <w:p w:rsidR="00D67A7F" w:rsidRDefault="00D67A7F" w:rsidP="00D67A7F">
      <w:pPr>
        <w:tabs>
          <w:tab w:val="left" w:pos="142"/>
        </w:tabs>
        <w:spacing w:line="360" w:lineRule="auto"/>
        <w:ind w:firstLine="709"/>
        <w:jc w:val="both"/>
        <w:rPr>
          <w:sz w:val="28"/>
          <w:szCs w:val="28"/>
        </w:rPr>
      </w:pPr>
      <w:r>
        <w:rPr>
          <w:b/>
          <w:color w:val="000000"/>
          <w:sz w:val="28"/>
          <w:szCs w:val="28"/>
        </w:rPr>
        <w:t xml:space="preserve">Пілігрим, прочанин </w:t>
      </w:r>
      <w:r>
        <w:rPr>
          <w:color w:val="000000"/>
          <w:sz w:val="28"/>
          <w:szCs w:val="28"/>
        </w:rPr>
        <w:t>– «богомолець, який іде на поклоніння святим місцям» [</w:t>
      </w:r>
      <w:r>
        <w:fldChar w:fldCharType="begin"/>
      </w:r>
      <w:r>
        <w:instrText xml:space="preserve"> REF _Ref516861427 \r \h  \* MERGEFORMAT </w:instrText>
      </w:r>
      <w:r>
        <w:fldChar w:fldCharType="separate"/>
      </w:r>
      <w:r>
        <w:rPr>
          <w:color w:val="000000"/>
          <w:sz w:val="28"/>
          <w:szCs w:val="28"/>
        </w:rPr>
        <w:t>101</w:t>
      </w:r>
      <w:r>
        <w:fldChar w:fldCharType="end"/>
      </w:r>
      <w:r>
        <w:rPr>
          <w:color w:val="000000"/>
          <w:sz w:val="28"/>
          <w:szCs w:val="28"/>
        </w:rPr>
        <w:t>, с. 93]:</w:t>
      </w:r>
      <w:r>
        <w:rPr>
          <w:rFonts w:cs="Times New Roman"/>
          <w:color w:val="000000"/>
          <w:sz w:val="28"/>
          <w:szCs w:val="28"/>
        </w:rPr>
        <w:t xml:space="preserve">«Художнику, ти – </w:t>
      </w:r>
      <w:r>
        <w:rPr>
          <w:rFonts w:cs="Times New Roman"/>
          <w:b/>
          <w:color w:val="000000"/>
          <w:sz w:val="28"/>
          <w:szCs w:val="28"/>
        </w:rPr>
        <w:t>пілігрим</w:t>
      </w:r>
      <w:r>
        <w:rPr>
          <w:rFonts w:cs="Times New Roman"/>
          <w:color w:val="000000"/>
          <w:sz w:val="28"/>
          <w:szCs w:val="28"/>
        </w:rPr>
        <w:t xml:space="preserve">: Йдеш по святих місцях </w:t>
      </w:r>
      <w:r>
        <w:rPr>
          <w:rFonts w:cs="Times New Roman"/>
          <w:color w:val="000000"/>
          <w:sz w:val="28"/>
          <w:szCs w:val="28"/>
        </w:rPr>
        <w:lastRenderedPageBreak/>
        <w:t>людського духу» [</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xml:space="preserve">]; </w:t>
      </w:r>
      <w:r>
        <w:rPr>
          <w:color w:val="000000"/>
          <w:sz w:val="28"/>
          <w:szCs w:val="28"/>
        </w:rPr>
        <w:t xml:space="preserve"> «</w:t>
      </w:r>
      <w:r>
        <w:rPr>
          <w:sz w:val="28"/>
          <w:szCs w:val="28"/>
        </w:rPr>
        <w:t xml:space="preserve">Гіпсові фігурки і весь цей крам кічу / кличуть до себе </w:t>
      </w:r>
      <w:r>
        <w:rPr>
          <w:b/>
          <w:sz w:val="28"/>
          <w:szCs w:val="28"/>
        </w:rPr>
        <w:t>прочан</w:t>
      </w:r>
      <w:r>
        <w:rPr>
          <w:sz w:val="28"/>
          <w:szCs w:val="28"/>
        </w:rPr>
        <w:t xml:space="preserve"> з прісними лицями» </w:t>
      </w:r>
      <w:r>
        <w:rPr>
          <w:sz w:val="28"/>
          <w:szCs w:val="28"/>
          <w:lang w:val="ru-RU"/>
        </w:rPr>
        <w:t>[</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w:t>
      </w:r>
      <w:r>
        <w:rPr>
          <w:sz w:val="28"/>
          <w:szCs w:val="28"/>
        </w:rPr>
        <w:t>.</w:t>
      </w:r>
    </w:p>
    <w:p w:rsidR="00D67A7F" w:rsidRDefault="00D67A7F" w:rsidP="00D67A7F">
      <w:pPr>
        <w:tabs>
          <w:tab w:val="left" w:pos="142"/>
        </w:tabs>
        <w:spacing w:line="360" w:lineRule="auto"/>
        <w:ind w:firstLine="709"/>
        <w:jc w:val="both"/>
        <w:rPr>
          <w:sz w:val="28"/>
          <w:szCs w:val="28"/>
        </w:rPr>
      </w:pPr>
      <w:r>
        <w:rPr>
          <w:rFonts w:eastAsia="Times New Roman" w:cs="Times New Roman"/>
          <w:b/>
          <w:kern w:val="0"/>
          <w:sz w:val="28"/>
          <w:szCs w:val="28"/>
          <w:lang w:eastAsia="ru-RU" w:bidi="ar-SA"/>
        </w:rPr>
        <w:t>Дзвонар</w:t>
      </w:r>
      <w:r>
        <w:rPr>
          <w:rFonts w:eastAsia="Times New Roman" w:cs="Times New Roman"/>
          <w:kern w:val="0"/>
          <w:sz w:val="28"/>
          <w:szCs w:val="28"/>
          <w:lang w:eastAsia="ru-RU" w:bidi="ar-SA"/>
        </w:rPr>
        <w:t xml:space="preserve"> – с</w:t>
      </w:r>
      <w:r>
        <w:rPr>
          <w:sz w:val="28"/>
          <w:szCs w:val="28"/>
        </w:rPr>
        <w:t xml:space="preserve">лужитель, який дзвонить у церковні дзвони: «Не </w:t>
      </w:r>
      <w:r>
        <w:rPr>
          <w:b/>
          <w:sz w:val="28"/>
          <w:szCs w:val="28"/>
        </w:rPr>
        <w:t>дзвонар</w:t>
      </w:r>
      <w:r>
        <w:rPr>
          <w:sz w:val="28"/>
          <w:szCs w:val="28"/>
        </w:rPr>
        <w:t xml:space="preserve"> ти. І не Шедель, / а відвідувач, закоханий. / Не говори </w:t>
      </w:r>
      <w:r>
        <w:rPr>
          <w:rFonts w:eastAsia="Times New Roman" w:cs="Times New Roman"/>
          <w:kern w:val="0"/>
          <w:sz w:val="28"/>
          <w:szCs w:val="28"/>
          <w:lang w:eastAsia="ru-RU" w:bidi="ar-SA"/>
        </w:rPr>
        <w:t>–</w:t>
      </w:r>
      <w:r>
        <w:rPr>
          <w:sz w:val="28"/>
          <w:szCs w:val="28"/>
        </w:rPr>
        <w:t xml:space="preserve"> по вуха: / геть поверх людських голів...» [</w:t>
      </w:r>
      <w:r>
        <w:fldChar w:fldCharType="begin"/>
      </w:r>
      <w:r>
        <w:instrText>REF _Ref517773433 \r \h \* MERGEFORMAT</w:instrText>
      </w:r>
      <w:r>
        <w:fldChar w:fldCharType="separate"/>
      </w:r>
      <w:r>
        <w:rPr>
          <w:sz w:val="28"/>
          <w:szCs w:val="28"/>
        </w:rPr>
        <w:t>95</w:t>
      </w:r>
      <w:r>
        <w:fldChar w:fldCharType="end"/>
      </w:r>
      <w:r>
        <w:rPr>
          <w:sz w:val="28"/>
          <w:szCs w:val="28"/>
        </w:rPr>
        <w:t>, т. І, с. 89].</w:t>
      </w:r>
    </w:p>
    <w:p w:rsidR="00D67A7F" w:rsidRDefault="00D67A7F" w:rsidP="00D67A7F">
      <w:pPr>
        <w:tabs>
          <w:tab w:val="left" w:pos="142"/>
        </w:tabs>
        <w:spacing w:line="360" w:lineRule="auto"/>
        <w:ind w:firstLine="709"/>
        <w:jc w:val="both"/>
        <w:rPr>
          <w:sz w:val="28"/>
          <w:szCs w:val="28"/>
        </w:rPr>
      </w:pPr>
      <w:r>
        <w:rPr>
          <w:b/>
          <w:sz w:val="28"/>
          <w:szCs w:val="28"/>
        </w:rPr>
        <w:t xml:space="preserve">Інвізитор </w:t>
      </w:r>
      <w:r>
        <w:rPr>
          <w:sz w:val="28"/>
          <w:szCs w:val="28"/>
        </w:rPr>
        <w:t xml:space="preserve">– суддя або член суду інквізиції (підпорядкована папі судово-карна установа католицької церкви, створена (в XIII ст.) для боротьби з єретиками): «Ви хочете знати все, / Що мені миле й немиле: / Не милі мені </w:t>
      </w:r>
      <w:r>
        <w:rPr>
          <w:b/>
          <w:sz w:val="28"/>
          <w:szCs w:val="28"/>
        </w:rPr>
        <w:t xml:space="preserve">інквізитори </w:t>
      </w:r>
      <w:r>
        <w:rPr>
          <w:sz w:val="28"/>
          <w:szCs w:val="28"/>
        </w:rPr>
        <w:t>/ Не милі іконоклясти» [</w:t>
      </w:r>
      <w:r>
        <w:fldChar w:fldCharType="begin"/>
      </w:r>
      <w:r>
        <w:instrText>REF _Ref517358795 \r \h  \* MERGEFORMAT</w:instrText>
      </w:r>
      <w:r>
        <w:fldChar w:fldCharType="separate"/>
      </w:r>
      <w:r>
        <w:rPr>
          <w:sz w:val="28"/>
          <w:szCs w:val="28"/>
        </w:rPr>
        <w:t>22</w:t>
      </w:r>
      <w:r>
        <w:fldChar w:fldCharType="end"/>
      </w:r>
      <w:r>
        <w:rPr>
          <w:sz w:val="28"/>
          <w:szCs w:val="28"/>
        </w:rPr>
        <w:t>].</w:t>
      </w:r>
    </w:p>
    <w:p w:rsidR="00D67A7F" w:rsidRDefault="00D67A7F" w:rsidP="00D67A7F">
      <w:pPr>
        <w:tabs>
          <w:tab w:val="left" w:pos="142"/>
        </w:tabs>
        <w:spacing w:line="360" w:lineRule="auto"/>
        <w:ind w:firstLine="709"/>
        <w:jc w:val="both"/>
        <w:rPr>
          <w:color w:val="000000"/>
          <w:sz w:val="28"/>
          <w:szCs w:val="28"/>
        </w:rPr>
      </w:pPr>
      <w:r>
        <w:rPr>
          <w:b/>
          <w:color w:val="000000"/>
          <w:sz w:val="28"/>
          <w:szCs w:val="28"/>
        </w:rPr>
        <w:t>9. Церковнослов’янізми</w:t>
      </w:r>
      <w:r>
        <w:rPr>
          <w:color w:val="000000"/>
          <w:sz w:val="28"/>
          <w:szCs w:val="28"/>
        </w:rPr>
        <w:t>.</w:t>
      </w:r>
    </w:p>
    <w:p w:rsidR="00D67A7F" w:rsidRDefault="00D67A7F" w:rsidP="00D67A7F">
      <w:pPr>
        <w:tabs>
          <w:tab w:val="left" w:pos="142"/>
        </w:tabs>
        <w:spacing w:line="360" w:lineRule="auto"/>
        <w:ind w:firstLine="709"/>
        <w:jc w:val="both"/>
        <w:rPr>
          <w:rFonts w:eastAsia="Times New Roman" w:cs="Times New Roman"/>
          <w:kern w:val="0"/>
          <w:lang w:eastAsia="uk-UA" w:bidi="ar-SA"/>
        </w:rPr>
      </w:pPr>
      <w:r>
        <w:rPr>
          <w:color w:val="000000"/>
          <w:sz w:val="28"/>
          <w:szCs w:val="28"/>
        </w:rPr>
        <w:t xml:space="preserve">У поетичному дискурсі </w:t>
      </w:r>
      <w:r>
        <w:rPr>
          <w:rFonts w:cs="Times New Roman"/>
          <w:color w:val="000000"/>
          <w:sz w:val="28"/>
          <w:szCs w:val="28"/>
        </w:rPr>
        <w:t xml:space="preserve">В.  Стуса, Л. Костенко, С. Жадана, С. Сапеляк, В. Вовк, І. Жиленко спостережено чимало церковнослов’янізмів, як-от: </w:t>
      </w:r>
      <w:r>
        <w:rPr>
          <w:i/>
          <w:color w:val="000000"/>
          <w:sz w:val="28"/>
          <w:szCs w:val="28"/>
        </w:rPr>
        <w:t>уста, десниця, єси, усеблагий, благословенна, всепрощальний, аз, блажен, благодать, согрішити, храмостроїтель, благоугодний, воїтель, отверзати, осіняти</w:t>
      </w:r>
      <w:r>
        <w:rPr>
          <w:color w:val="000000"/>
          <w:sz w:val="28"/>
          <w:szCs w:val="28"/>
        </w:rPr>
        <w:t xml:space="preserve"> тощо: </w:t>
      </w:r>
      <w:r>
        <w:rPr>
          <w:sz w:val="28"/>
          <w:szCs w:val="28"/>
        </w:rPr>
        <w:t xml:space="preserve">«Низька батьківська призьба, де звільгла темнота, / як радо я приніс би туди свої </w:t>
      </w:r>
      <w:r>
        <w:rPr>
          <w:b/>
          <w:sz w:val="28"/>
          <w:szCs w:val="28"/>
        </w:rPr>
        <w:t>уста</w:t>
      </w:r>
      <w:r>
        <w:rPr>
          <w:sz w:val="28"/>
          <w:szCs w:val="28"/>
        </w:rPr>
        <w:t>, / котрі по тиші спрагли, по матірній руці»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237]; «Весна, дівчисько в ластовинні, / ще не ціловане в </w:t>
      </w:r>
      <w:r>
        <w:rPr>
          <w:b/>
          <w:sz w:val="28"/>
          <w:szCs w:val="28"/>
        </w:rPr>
        <w:t>уста</w:t>
      </w:r>
      <w:r>
        <w:rPr>
          <w:sz w:val="28"/>
          <w:szCs w:val="28"/>
        </w:rPr>
        <w:t>, / світанки жовті, аж левині, / хорал, проспіваний з листа / такими щиглями, канарками, / перепелиними капелками, / дзвенить лісними закамарками, / цвіте рясними закапелками!» [</w:t>
      </w:r>
      <w:r>
        <w:fldChar w:fldCharType="begin"/>
      </w:r>
      <w:r>
        <w:instrText>REF _Ref516861787 \r \h \* MERGEFORMAT</w:instrText>
      </w:r>
      <w:r>
        <w:fldChar w:fldCharType="separate"/>
      </w:r>
      <w:r>
        <w:rPr>
          <w:sz w:val="28"/>
          <w:szCs w:val="28"/>
        </w:rPr>
        <w:t>53</w:t>
      </w:r>
      <w:r>
        <w:fldChar w:fldCharType="end"/>
      </w:r>
      <w:r>
        <w:rPr>
          <w:sz w:val="28"/>
          <w:szCs w:val="28"/>
        </w:rPr>
        <w:t xml:space="preserve">]; «Голосять ченці: “Смерть не хоче питати / кого їй </w:t>
      </w:r>
      <w:r>
        <w:rPr>
          <w:rFonts w:eastAsia="Times New Roman" w:cs="Times New Roman"/>
          <w:kern w:val="0"/>
          <w:sz w:val="28"/>
          <w:szCs w:val="28"/>
          <w:lang w:eastAsia="ru-RU" w:bidi="ar-SA"/>
        </w:rPr>
        <w:t>–</w:t>
      </w:r>
      <w:r>
        <w:rPr>
          <w:sz w:val="28"/>
          <w:szCs w:val="28"/>
        </w:rPr>
        <w:t xml:space="preserve"> старих, молодих забирати, / бо кожному стулить схололі </w:t>
      </w:r>
      <w:r>
        <w:rPr>
          <w:b/>
          <w:sz w:val="28"/>
          <w:szCs w:val="28"/>
        </w:rPr>
        <w:t>уста</w:t>
      </w:r>
      <w:r>
        <w:rPr>
          <w:sz w:val="28"/>
          <w:szCs w:val="28"/>
        </w:rPr>
        <w:t>“»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237]; </w:t>
      </w:r>
      <w:r>
        <w:rPr>
          <w:color w:val="000000"/>
          <w:sz w:val="28"/>
          <w:szCs w:val="28"/>
        </w:rPr>
        <w:t xml:space="preserve">«Сосна із ночі випливла, мов щогла, грудей торкнулась, як вода – весла, і </w:t>
      </w:r>
      <w:r>
        <w:rPr>
          <w:b/>
          <w:color w:val="000000"/>
          <w:sz w:val="28"/>
          <w:szCs w:val="28"/>
        </w:rPr>
        <w:t>уст</w:t>
      </w:r>
      <w:r>
        <w:rPr>
          <w:color w:val="000000"/>
          <w:sz w:val="28"/>
          <w:szCs w:val="28"/>
        </w:rPr>
        <w:t xml:space="preserve"> – слова»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с. 12]; «</w:t>
      </w:r>
      <w:r>
        <w:rPr>
          <w:sz w:val="28"/>
          <w:szCs w:val="28"/>
        </w:rPr>
        <w:t xml:space="preserve">Лягла грози пульсуюча </w:t>
      </w:r>
      <w:r>
        <w:rPr>
          <w:b/>
          <w:sz w:val="28"/>
          <w:szCs w:val="28"/>
        </w:rPr>
        <w:t>десниця</w:t>
      </w:r>
      <w:r>
        <w:rPr>
          <w:sz w:val="28"/>
          <w:szCs w:val="28"/>
        </w:rPr>
        <w:t xml:space="preserve"> / на золоте шаленство голови» [</w:t>
      </w:r>
      <w:r>
        <w:fldChar w:fldCharType="begin"/>
      </w:r>
      <w:r>
        <w:instrText>REF _Ref516861787 \r \h \* MERGEFORMAT</w:instrText>
      </w:r>
      <w:r>
        <w:fldChar w:fldCharType="separate"/>
      </w:r>
      <w:r>
        <w:rPr>
          <w:sz w:val="28"/>
          <w:szCs w:val="28"/>
        </w:rPr>
        <w:t>53</w:t>
      </w:r>
      <w:r>
        <w:fldChar w:fldCharType="end"/>
      </w:r>
      <w:r>
        <w:rPr>
          <w:sz w:val="28"/>
          <w:szCs w:val="28"/>
        </w:rPr>
        <w:t xml:space="preserve">]; «Хай Україну чаша ця мине. / Це чорна прірва з хижою </w:t>
      </w:r>
      <w:r>
        <w:rPr>
          <w:b/>
          <w:sz w:val="28"/>
          <w:szCs w:val="28"/>
        </w:rPr>
        <w:t>десницею</w:t>
      </w:r>
      <w:r>
        <w:rPr>
          <w:sz w:val="28"/>
          <w:szCs w:val="28"/>
        </w:rPr>
        <w:t>, / смурна од крові, смут своїх і свар, / готова світ накрити, як спідницею» [</w:t>
      </w:r>
      <w:r>
        <w:fldChar w:fldCharType="begin"/>
      </w:r>
      <w:r>
        <w:instrText>REF _Ref516861787 \r \h \* MERGEFORMAT</w:instrText>
      </w:r>
      <w:r>
        <w:fldChar w:fldCharType="separate"/>
      </w:r>
      <w:r>
        <w:rPr>
          <w:sz w:val="28"/>
          <w:szCs w:val="28"/>
        </w:rPr>
        <w:t>53</w:t>
      </w:r>
      <w:r>
        <w:fldChar w:fldCharType="end"/>
      </w:r>
      <w:r>
        <w:rPr>
          <w:sz w:val="28"/>
          <w:szCs w:val="28"/>
        </w:rPr>
        <w:t>]; «</w:t>
      </w:r>
      <w:r>
        <w:rPr>
          <w:b/>
          <w:sz w:val="28"/>
          <w:szCs w:val="28"/>
        </w:rPr>
        <w:t>Єси</w:t>
      </w:r>
      <w:r>
        <w:rPr>
          <w:sz w:val="28"/>
          <w:szCs w:val="28"/>
        </w:rPr>
        <w:t xml:space="preserve"> ти сам </w:t>
      </w:r>
      <w:r>
        <w:rPr>
          <w:color w:val="000000"/>
          <w:sz w:val="28"/>
          <w:szCs w:val="28"/>
        </w:rPr>
        <w:t>–</w:t>
      </w:r>
      <w:r>
        <w:rPr>
          <w:sz w:val="28"/>
          <w:szCs w:val="28"/>
        </w:rPr>
        <w:t xml:space="preserve"> з собою врівень, / один на сотні поколінь / високим гнівом богорівен, / хай, може, не ріка, а рінь, / важка занадто» </w:t>
      </w:r>
      <w:r>
        <w:rPr>
          <w:sz w:val="28"/>
          <w:szCs w:val="28"/>
          <w:lang w:val="ru-RU"/>
        </w:rPr>
        <w:t>[</w:t>
      </w:r>
      <w:r>
        <w:fldChar w:fldCharType="begin"/>
      </w:r>
      <w:r>
        <w:instrText>REF _Ref517773433 \r \h \* MERGEFORMAT</w:instrText>
      </w:r>
      <w:r>
        <w:fldChar w:fldCharType="separate"/>
      </w:r>
      <w:r>
        <w:rPr>
          <w:sz w:val="28"/>
          <w:szCs w:val="28"/>
        </w:rPr>
        <w:t>95</w:t>
      </w:r>
      <w:r>
        <w:fldChar w:fldCharType="end"/>
      </w:r>
      <w:r>
        <w:rPr>
          <w:sz w:val="28"/>
          <w:szCs w:val="28"/>
        </w:rPr>
        <w:t>, т. І, с. 237</w:t>
      </w:r>
      <w:r>
        <w:rPr>
          <w:sz w:val="28"/>
          <w:szCs w:val="28"/>
          <w:lang w:val="ru-RU"/>
        </w:rPr>
        <w:t xml:space="preserve">]; </w:t>
      </w:r>
      <w:r>
        <w:rPr>
          <w:sz w:val="28"/>
          <w:szCs w:val="28"/>
        </w:rPr>
        <w:t xml:space="preserve">«Твій вік </w:t>
      </w:r>
      <w:r>
        <w:rPr>
          <w:color w:val="000000"/>
          <w:sz w:val="28"/>
          <w:szCs w:val="28"/>
        </w:rPr>
        <w:t xml:space="preserve">– </w:t>
      </w:r>
      <w:r>
        <w:rPr>
          <w:sz w:val="28"/>
          <w:szCs w:val="28"/>
        </w:rPr>
        <w:t xml:space="preserve">все був та був. А не </w:t>
      </w:r>
      <w:r>
        <w:rPr>
          <w:b/>
          <w:sz w:val="28"/>
          <w:szCs w:val="28"/>
        </w:rPr>
        <w:t>єси</w:t>
      </w:r>
      <w:r>
        <w:rPr>
          <w:sz w:val="28"/>
          <w:szCs w:val="28"/>
        </w:rPr>
        <w:t xml:space="preserve">. / І не існуй. Приємне відмирання </w:t>
      </w:r>
      <w:r>
        <w:rPr>
          <w:color w:val="000000"/>
          <w:sz w:val="28"/>
          <w:szCs w:val="28"/>
        </w:rPr>
        <w:t xml:space="preserve">– / </w:t>
      </w:r>
      <w:r>
        <w:rPr>
          <w:sz w:val="28"/>
          <w:szCs w:val="28"/>
        </w:rPr>
        <w:t>Самонародження від’ємний знак»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237]; «Віра в сяйві </w:t>
      </w:r>
      <w:r>
        <w:rPr>
          <w:b/>
          <w:sz w:val="28"/>
          <w:szCs w:val="28"/>
        </w:rPr>
        <w:t>всеблагім</w:t>
      </w:r>
      <w:r>
        <w:rPr>
          <w:sz w:val="28"/>
          <w:szCs w:val="28"/>
        </w:rPr>
        <w:t xml:space="preserve">. / Гей, мандрівниче, спинися / І по втомі вечоровій / Пий із келиха міцного, / </w:t>
      </w:r>
      <w:r>
        <w:rPr>
          <w:sz w:val="28"/>
          <w:szCs w:val="28"/>
        </w:rPr>
        <w:lastRenderedPageBreak/>
        <w:t>Життєдайну силу пий»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138];«Шепочуть спраглі губи: / синочку, сину мій, / за віщо тебе губить / Господь </w:t>
      </w:r>
      <w:r>
        <w:rPr>
          <w:b/>
          <w:sz w:val="28"/>
          <w:szCs w:val="28"/>
        </w:rPr>
        <w:t>усеблагий</w:t>
      </w:r>
      <w:r>
        <w:rPr>
          <w:sz w:val="28"/>
          <w:szCs w:val="28"/>
        </w:rPr>
        <w:t>?» [</w:t>
      </w:r>
      <w:r>
        <w:fldChar w:fldCharType="begin"/>
      </w:r>
      <w:r>
        <w:instrText>REF _Ref517773433 \r \h \* MERGEFORMAT</w:instrText>
      </w:r>
      <w:r>
        <w:fldChar w:fldCharType="separate"/>
      </w:r>
      <w:r>
        <w:rPr>
          <w:sz w:val="28"/>
          <w:szCs w:val="28"/>
        </w:rPr>
        <w:t>95</w:t>
      </w:r>
      <w:r>
        <w:fldChar w:fldCharType="end"/>
      </w:r>
      <w:r>
        <w:rPr>
          <w:sz w:val="28"/>
          <w:szCs w:val="28"/>
        </w:rPr>
        <w:t>, т. І, с. 140];</w:t>
      </w:r>
      <w:r>
        <w:rPr>
          <w:color w:val="000000"/>
          <w:sz w:val="28"/>
          <w:szCs w:val="28"/>
        </w:rPr>
        <w:t xml:space="preserve"> «</w:t>
      </w:r>
      <w:r>
        <w:rPr>
          <w:sz w:val="28"/>
          <w:szCs w:val="28"/>
        </w:rPr>
        <w:t xml:space="preserve">Не обезволь мене, високе слово, / І не знесиль мене, високий крик. / Чи не дарма навчився чоловік / </w:t>
      </w:r>
      <w:r>
        <w:rPr>
          <w:b/>
          <w:sz w:val="28"/>
          <w:szCs w:val="28"/>
        </w:rPr>
        <w:t xml:space="preserve">Благословенної </w:t>
      </w:r>
      <w:r>
        <w:rPr>
          <w:sz w:val="28"/>
          <w:szCs w:val="28"/>
        </w:rPr>
        <w:t>людської мови?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262]; </w:t>
      </w:r>
      <w:r>
        <w:rPr>
          <w:color w:val="000000"/>
          <w:sz w:val="28"/>
          <w:szCs w:val="28"/>
        </w:rPr>
        <w:t xml:space="preserve">«Гойдається вечора зламана віть, / Туга, наче слива, рудою налита. / О ти, </w:t>
      </w:r>
      <w:r>
        <w:rPr>
          <w:b/>
          <w:color w:val="000000"/>
          <w:sz w:val="28"/>
          <w:szCs w:val="28"/>
        </w:rPr>
        <w:t>всепрощальна</w:t>
      </w:r>
      <w:r>
        <w:rPr>
          <w:color w:val="000000"/>
          <w:sz w:val="28"/>
          <w:szCs w:val="28"/>
        </w:rPr>
        <w:t>, о несамовита / Осмутами вмита твоя ненависть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xml:space="preserve">,  с. 5]; </w:t>
      </w:r>
      <w:r>
        <w:rPr>
          <w:sz w:val="28"/>
          <w:szCs w:val="28"/>
        </w:rPr>
        <w:t xml:space="preserve">«Там </w:t>
      </w:r>
      <w:r>
        <w:rPr>
          <w:color w:val="000000"/>
          <w:sz w:val="28"/>
          <w:szCs w:val="28"/>
        </w:rPr>
        <w:t>–</w:t>
      </w:r>
      <w:r>
        <w:rPr>
          <w:sz w:val="28"/>
          <w:szCs w:val="28"/>
        </w:rPr>
        <w:t xml:space="preserve"> Україна. За межею. Там, / лівіше серця. З горя молодого. / І геть тернами поросла дорога. / А Бог шепоче спрагло: </w:t>
      </w:r>
      <w:r>
        <w:rPr>
          <w:b/>
          <w:sz w:val="28"/>
          <w:szCs w:val="28"/>
        </w:rPr>
        <w:t>аз воздам</w:t>
      </w:r>
      <w:r>
        <w:rPr>
          <w:sz w:val="28"/>
          <w:szCs w:val="28"/>
        </w:rPr>
        <w:t>!» [</w:t>
      </w:r>
      <w:r>
        <w:fldChar w:fldCharType="begin"/>
      </w:r>
      <w:r>
        <w:instrText>REF _Ref517773433 \r \h \* MERGEFORMAT</w:instrText>
      </w:r>
      <w:r>
        <w:fldChar w:fldCharType="separate"/>
      </w:r>
      <w:r>
        <w:rPr>
          <w:sz w:val="28"/>
          <w:szCs w:val="28"/>
        </w:rPr>
        <w:t>95</w:t>
      </w:r>
      <w:r>
        <w:fldChar w:fldCharType="end"/>
      </w:r>
      <w:r>
        <w:rPr>
          <w:sz w:val="28"/>
          <w:szCs w:val="28"/>
        </w:rPr>
        <w:t>, т. ІІ, с. 242]; «</w:t>
      </w:r>
      <w:r>
        <w:rPr>
          <w:b/>
          <w:sz w:val="28"/>
          <w:szCs w:val="28"/>
        </w:rPr>
        <w:t>Блажен</w:t>
      </w:r>
      <w:r>
        <w:rPr>
          <w:sz w:val="28"/>
          <w:szCs w:val="28"/>
        </w:rPr>
        <w:t xml:space="preserve">, хто не навчився жить, / </w:t>
      </w:r>
      <w:r>
        <w:rPr>
          <w:b/>
          <w:sz w:val="28"/>
          <w:szCs w:val="28"/>
        </w:rPr>
        <w:t>блажен</w:t>
      </w:r>
      <w:r>
        <w:rPr>
          <w:sz w:val="28"/>
          <w:szCs w:val="28"/>
        </w:rPr>
        <w:t xml:space="preserve">, хто зна </w:t>
      </w:r>
      <w:r>
        <w:rPr>
          <w:color w:val="000000"/>
          <w:sz w:val="28"/>
          <w:szCs w:val="28"/>
        </w:rPr>
        <w:t>–</w:t>
      </w:r>
      <w:r>
        <w:rPr>
          <w:sz w:val="28"/>
          <w:szCs w:val="28"/>
        </w:rPr>
        <w:t xml:space="preserve"> любить»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243]; </w:t>
      </w:r>
      <w:r>
        <w:rPr>
          <w:b/>
          <w:sz w:val="28"/>
          <w:szCs w:val="28"/>
        </w:rPr>
        <w:t>«Блажен</w:t>
      </w:r>
      <w:r>
        <w:rPr>
          <w:sz w:val="28"/>
          <w:szCs w:val="28"/>
        </w:rPr>
        <w:t xml:space="preserve">, хто тратити уміє, / коли заходить час утрат, / аби лишалася надія / і виростала востократ, / що білий світ </w:t>
      </w:r>
      <w:r>
        <w:rPr>
          <w:color w:val="000000"/>
          <w:sz w:val="28"/>
          <w:szCs w:val="28"/>
        </w:rPr>
        <w:t>–</w:t>
      </w:r>
      <w:r>
        <w:rPr>
          <w:sz w:val="28"/>
          <w:szCs w:val="28"/>
        </w:rPr>
        <w:t xml:space="preserve"> він завжди білий / і завжди добрий </w:t>
      </w:r>
      <w:r>
        <w:rPr>
          <w:color w:val="000000"/>
          <w:sz w:val="28"/>
          <w:szCs w:val="28"/>
        </w:rPr>
        <w:t>–</w:t>
      </w:r>
      <w:r>
        <w:rPr>
          <w:sz w:val="28"/>
          <w:szCs w:val="28"/>
        </w:rPr>
        <w:t xml:space="preserve"> білий світ»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128]; «І так я вірю в лід гарячий, як в сорок вірую святих, / і сподіваюся, неначе мене врятує він од лих, / неначе віднайду країну, де люди схожі на людей, / де мавпи не зовуть людину навчатися своїх ідей, / де синє небо –  справді синє, де справжня вруниться </w:t>
      </w:r>
      <w:r>
        <w:rPr>
          <w:rFonts w:cs="Times New Roman"/>
          <w:sz w:val="28"/>
          <w:szCs w:val="28"/>
        </w:rPr>
        <w:t xml:space="preserve">трава, / де друг мій, мов дитя невинне, збагнув, навіщо голова, / де кожен має парасолю, неначе небо угорі, / і каже: вас я не неволю переступати мій поріг, / де сонце устає на сході і йде на захід спочивать, /де людської душі насподі панує мир і </w:t>
      </w:r>
      <w:r>
        <w:rPr>
          <w:rFonts w:cs="Times New Roman"/>
          <w:b/>
          <w:sz w:val="28"/>
          <w:szCs w:val="28"/>
        </w:rPr>
        <w:t>благодать</w:t>
      </w:r>
      <w:r>
        <w:rPr>
          <w:rFonts w:cs="Times New Roman"/>
          <w:sz w:val="28"/>
          <w:szCs w:val="28"/>
        </w:rPr>
        <w:t>»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203]; «А я ходив. Хоч трошки </w:t>
      </w:r>
      <w:r>
        <w:rPr>
          <w:rFonts w:cs="Times New Roman"/>
          <w:b/>
          <w:sz w:val="28"/>
          <w:szCs w:val="28"/>
        </w:rPr>
        <w:t>согрішить</w:t>
      </w:r>
      <w:r>
        <w:rPr>
          <w:rFonts w:cs="Times New Roman"/>
          <w:color w:val="000000"/>
          <w:sz w:val="28"/>
          <w:szCs w:val="28"/>
        </w:rPr>
        <w:t xml:space="preserve">– / </w:t>
      </w:r>
      <w:r>
        <w:rPr>
          <w:rFonts w:cs="Times New Roman"/>
          <w:sz w:val="28"/>
          <w:szCs w:val="28"/>
        </w:rPr>
        <w:t>побитися, полаятись, погратись»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 с. 234]; «</w:t>
      </w:r>
      <w:r>
        <w:rPr>
          <w:rFonts w:eastAsia="Times New Roman" w:cs="Times New Roman"/>
          <w:color w:val="000000"/>
          <w:kern w:val="0"/>
          <w:sz w:val="28"/>
          <w:szCs w:val="28"/>
          <w:lang w:eastAsia="uk-UA" w:bidi="ar-SA"/>
        </w:rPr>
        <w:t xml:space="preserve">Він був чернець, з дияволом </w:t>
      </w:r>
      <w:r>
        <w:rPr>
          <w:rFonts w:eastAsia="Times New Roman" w:cs="Times New Roman"/>
          <w:b/>
          <w:color w:val="000000"/>
          <w:kern w:val="0"/>
          <w:sz w:val="28"/>
          <w:szCs w:val="28"/>
          <w:lang w:eastAsia="uk-UA" w:bidi="ar-SA"/>
        </w:rPr>
        <w:t>воїтель</w:t>
      </w:r>
      <w:r>
        <w:rPr>
          <w:rFonts w:eastAsia="Times New Roman" w:cs="Times New Roman"/>
          <w:color w:val="000000"/>
          <w:kern w:val="0"/>
          <w:sz w:val="28"/>
          <w:szCs w:val="28"/>
          <w:lang w:eastAsia="uk-UA" w:bidi="ar-SA"/>
        </w:rPr>
        <w:t xml:space="preserve">, / печерник, </w:t>
      </w:r>
      <w:r>
        <w:rPr>
          <w:rFonts w:eastAsia="Times New Roman" w:cs="Times New Roman"/>
          <w:b/>
          <w:color w:val="000000"/>
          <w:kern w:val="0"/>
          <w:sz w:val="28"/>
          <w:szCs w:val="28"/>
          <w:lang w:eastAsia="uk-UA" w:bidi="ar-SA"/>
        </w:rPr>
        <w:t xml:space="preserve">Богоугодний </w:t>
      </w:r>
      <w:r>
        <w:rPr>
          <w:rFonts w:eastAsia="Times New Roman" w:cs="Times New Roman"/>
          <w:color w:val="000000"/>
          <w:kern w:val="0"/>
          <w:sz w:val="28"/>
          <w:szCs w:val="28"/>
          <w:lang w:eastAsia="uk-UA" w:bidi="ar-SA"/>
        </w:rPr>
        <w:t xml:space="preserve">чоловік» </w:t>
      </w:r>
      <w:r>
        <w:rPr>
          <w:rFonts w:cs="Times New Roman"/>
          <w:sz w:val="28"/>
          <w:szCs w:val="28"/>
          <w:lang w:val="ru-RU"/>
        </w:rPr>
        <w:t>[</w:t>
      </w:r>
      <w:r>
        <w:fldChar w:fldCharType="begin"/>
      </w:r>
      <w:r>
        <w:instrText>REF _Ref516861787 \r \h  \* MERGEFORMAT</w:instrText>
      </w:r>
      <w:r>
        <w:fldChar w:fldCharType="separate"/>
      </w:r>
      <w:r>
        <w:rPr>
          <w:rFonts w:cs="Times New Roman"/>
          <w:sz w:val="28"/>
          <w:szCs w:val="28"/>
          <w:lang w:val="ru-RU"/>
        </w:rPr>
        <w:t>53</w:t>
      </w:r>
      <w:r>
        <w:fldChar w:fldCharType="end"/>
      </w:r>
      <w:r>
        <w:rPr>
          <w:rFonts w:cs="Times New Roman"/>
          <w:sz w:val="28"/>
          <w:szCs w:val="28"/>
          <w:lang w:val="ru-RU"/>
        </w:rPr>
        <w:t>]; «</w:t>
      </w:r>
      <w:r>
        <w:rPr>
          <w:rFonts w:eastAsia="Times New Roman" w:cs="Times New Roman"/>
          <w:color w:val="000000"/>
          <w:kern w:val="0"/>
          <w:sz w:val="28"/>
          <w:szCs w:val="28"/>
          <w:lang w:eastAsia="uk-UA" w:bidi="ar-SA"/>
        </w:rPr>
        <w:t xml:space="preserve">І досі поминають у соборах: / </w:t>
      </w:r>
      <w:r>
        <w:rPr>
          <w:rFonts w:eastAsia="Times New Roman" w:cs="Times New Roman"/>
          <w:b/>
          <w:color w:val="000000"/>
          <w:kern w:val="0"/>
          <w:sz w:val="28"/>
          <w:szCs w:val="28"/>
          <w:lang w:eastAsia="uk-UA" w:bidi="ar-SA"/>
        </w:rPr>
        <w:t xml:space="preserve">храмостроїтель </w:t>
      </w:r>
      <w:r>
        <w:rPr>
          <w:rFonts w:eastAsia="Times New Roman" w:cs="Times New Roman"/>
          <w:color w:val="000000"/>
          <w:kern w:val="0"/>
          <w:sz w:val="28"/>
          <w:szCs w:val="28"/>
          <w:lang w:eastAsia="uk-UA" w:bidi="ar-SA"/>
        </w:rPr>
        <w:t>Михаїл»</w:t>
      </w:r>
      <w:r>
        <w:rPr>
          <w:rFonts w:cs="Times New Roman"/>
          <w:sz w:val="28"/>
          <w:szCs w:val="28"/>
          <w:lang w:val="ru-RU"/>
        </w:rPr>
        <w:t xml:space="preserve"> [</w:t>
      </w:r>
      <w:r>
        <w:fldChar w:fldCharType="begin"/>
      </w:r>
      <w:r>
        <w:instrText>REF _Ref516861787 \r \h  \* MERGEFORMAT</w:instrText>
      </w:r>
      <w:r>
        <w:fldChar w:fldCharType="separate"/>
      </w:r>
      <w:r>
        <w:rPr>
          <w:rFonts w:cs="Times New Roman"/>
          <w:sz w:val="28"/>
          <w:szCs w:val="28"/>
          <w:lang w:val="ru-RU"/>
        </w:rPr>
        <w:t>53</w:t>
      </w:r>
      <w:r>
        <w:fldChar w:fldCharType="end"/>
      </w:r>
      <w:r>
        <w:rPr>
          <w:rFonts w:cs="Times New Roman"/>
          <w:sz w:val="28"/>
          <w:szCs w:val="28"/>
          <w:lang w:val="ru-RU"/>
        </w:rPr>
        <w:t>]; «</w:t>
      </w:r>
      <w:r>
        <w:rPr>
          <w:rFonts w:eastAsia="Times New Roman" w:cs="Times New Roman"/>
          <w:kern w:val="0"/>
          <w:sz w:val="28"/>
          <w:szCs w:val="28"/>
          <w:lang w:eastAsia="uk-UA" w:bidi="ar-SA"/>
        </w:rPr>
        <w:t xml:space="preserve">Чи він не бог вам? Чи не він / Один – самого сонця син – / Вам </w:t>
      </w:r>
      <w:r>
        <w:rPr>
          <w:rFonts w:eastAsia="Times New Roman" w:cs="Times New Roman"/>
          <w:b/>
          <w:kern w:val="0"/>
          <w:sz w:val="28"/>
          <w:szCs w:val="28"/>
          <w:lang w:eastAsia="uk-UA" w:bidi="ar-SA"/>
        </w:rPr>
        <w:t>уст</w:t>
      </w:r>
      <w:r>
        <w:rPr>
          <w:rFonts w:eastAsia="Times New Roman" w:cs="Times New Roman"/>
          <w:kern w:val="0"/>
          <w:sz w:val="28"/>
          <w:szCs w:val="28"/>
          <w:lang w:eastAsia="uk-UA" w:bidi="ar-SA"/>
        </w:rPr>
        <w:t xml:space="preserve"> не </w:t>
      </w:r>
      <w:r>
        <w:rPr>
          <w:rFonts w:eastAsia="Times New Roman" w:cs="Times New Roman"/>
          <w:b/>
          <w:bCs/>
          <w:iCs/>
          <w:kern w:val="0"/>
          <w:sz w:val="28"/>
          <w:szCs w:val="28"/>
          <w:lang w:eastAsia="uk-UA" w:bidi="ar-SA"/>
        </w:rPr>
        <w:t>отверзав</w:t>
      </w:r>
      <w:r>
        <w:rPr>
          <w:rFonts w:eastAsia="Times New Roman" w:cs="Times New Roman"/>
          <w:kern w:val="0"/>
          <w:sz w:val="28"/>
          <w:szCs w:val="28"/>
          <w:lang w:eastAsia="uk-UA" w:bidi="ar-SA"/>
        </w:rPr>
        <w:t xml:space="preserve">, не кликав... / І промовляв, мов </w:t>
      </w:r>
      <w:r>
        <w:rPr>
          <w:rFonts w:eastAsia="Times New Roman" w:cs="Times New Roman"/>
          <w:b/>
          <w:bCs/>
          <w:iCs/>
          <w:kern w:val="0"/>
          <w:sz w:val="28"/>
          <w:szCs w:val="28"/>
          <w:lang w:eastAsia="uk-UA" w:bidi="ar-SA"/>
        </w:rPr>
        <w:t>осіняв</w:t>
      </w:r>
      <w:r>
        <w:rPr>
          <w:rFonts w:eastAsia="Times New Roman" w:cs="Times New Roman"/>
          <w:kern w:val="0"/>
          <w:sz w:val="28"/>
          <w:szCs w:val="28"/>
          <w:lang w:eastAsia="uk-UA" w:bidi="ar-SA"/>
        </w:rPr>
        <w:t xml:space="preserve">: / У нас розбратана сім’я, / І ви до розбрату навикли»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 с. 155].</w:t>
      </w:r>
    </w:p>
    <w:p w:rsidR="00D67A7F" w:rsidRDefault="00D67A7F" w:rsidP="00D67A7F">
      <w:pPr>
        <w:tabs>
          <w:tab w:val="left" w:pos="142"/>
        </w:tabs>
        <w:spacing w:line="360" w:lineRule="auto"/>
        <w:ind w:firstLine="709"/>
        <w:jc w:val="both"/>
        <w:rPr>
          <w:rFonts w:cs="Times New Roman"/>
          <w:color w:val="000000"/>
          <w:sz w:val="28"/>
          <w:szCs w:val="28"/>
        </w:rPr>
      </w:pPr>
      <w:r>
        <w:rPr>
          <w:color w:val="000000"/>
          <w:sz w:val="28"/>
          <w:szCs w:val="28"/>
        </w:rPr>
        <w:t xml:space="preserve">Отже, у </w:t>
      </w:r>
      <w:r>
        <w:rPr>
          <w:rFonts w:cs="Times New Roman"/>
          <w:color w:val="000000"/>
          <w:sz w:val="28"/>
          <w:szCs w:val="28"/>
        </w:rPr>
        <w:t>процесі нашого дослідження було виявлено і систематизовано релігійні назви, які вживаються в ліричних текстах В. Стуса, Л. Костенко, С. Жадана, С. Сапеляк, В. Вовк, І. Жиленко, та умовно виокремлено такі тематичні групи:</w:t>
      </w:r>
      <w:r>
        <w:rPr>
          <w:color w:val="000000"/>
          <w:spacing w:val="-4"/>
          <w:sz w:val="28"/>
          <w:szCs w:val="28"/>
        </w:rPr>
        <w:t xml:space="preserve"> 1) л</w:t>
      </w:r>
      <w:r>
        <w:rPr>
          <w:rFonts w:cs="Times New Roman"/>
          <w:color w:val="000000"/>
          <w:spacing w:val="-4"/>
          <w:sz w:val="28"/>
          <w:szCs w:val="28"/>
        </w:rPr>
        <w:t xml:space="preserve">ексеми </w:t>
      </w:r>
      <w:r>
        <w:rPr>
          <w:rFonts w:eastAsia="Times New Roman" w:cs="Times New Roman"/>
          <w:color w:val="000000"/>
          <w:sz w:val="28"/>
          <w:szCs w:val="28"/>
          <w:lang w:eastAsia="uk-UA"/>
        </w:rPr>
        <w:t>на позначення божественних та вищих істот</w:t>
      </w:r>
      <w:r>
        <w:rPr>
          <w:color w:val="000000"/>
          <w:sz w:val="28"/>
          <w:szCs w:val="28"/>
        </w:rPr>
        <w:t>; 2) н</w:t>
      </w:r>
      <w:r>
        <w:rPr>
          <w:rFonts w:cs="Times New Roman"/>
          <w:color w:val="000000"/>
          <w:sz w:val="28"/>
          <w:szCs w:val="28"/>
        </w:rPr>
        <w:t>азви просторових сакральних і антисакральних понять</w:t>
      </w:r>
      <w:r>
        <w:rPr>
          <w:color w:val="000000"/>
          <w:sz w:val="28"/>
          <w:szCs w:val="28"/>
        </w:rPr>
        <w:t xml:space="preserve">; 3) назви біблійних істот та осіб; 4) назви релігійних свят, богослужінь, явищ; 5) назви абстрактних </w:t>
      </w:r>
      <w:r>
        <w:rPr>
          <w:color w:val="000000"/>
          <w:sz w:val="28"/>
          <w:szCs w:val="28"/>
        </w:rPr>
        <w:lastRenderedPageBreak/>
        <w:t>духовних понять; 6)</w:t>
      </w:r>
      <w:r>
        <w:rPr>
          <w:color w:val="000000"/>
          <w:spacing w:val="-2"/>
          <w:sz w:val="28"/>
          <w:szCs w:val="28"/>
        </w:rPr>
        <w:t xml:space="preserve"> назви, пов’язані з </w:t>
      </w:r>
      <w:r>
        <w:rPr>
          <w:rFonts w:cs="Times New Roman"/>
          <w:color w:val="000000"/>
          <w:sz w:val="28"/>
          <w:szCs w:val="28"/>
        </w:rPr>
        <w:t>церквою та її обладнанням</w:t>
      </w:r>
      <w:r>
        <w:rPr>
          <w:color w:val="000000"/>
          <w:sz w:val="28"/>
          <w:szCs w:val="28"/>
        </w:rPr>
        <w:t xml:space="preserve">; </w:t>
      </w:r>
      <w:r>
        <w:rPr>
          <w:rFonts w:cs="Times New Roman"/>
          <w:color w:val="000000"/>
          <w:sz w:val="28"/>
          <w:szCs w:val="28"/>
        </w:rPr>
        <w:t>7) н</w:t>
      </w:r>
      <w:r>
        <w:rPr>
          <w:rStyle w:val="FontStyle41"/>
          <w:rFonts w:ascii="Times New Roman" w:hAnsi="Times New Roman" w:cs="Times New Roman"/>
          <w:color w:val="000000"/>
          <w:sz w:val="28"/>
          <w:szCs w:val="28"/>
        </w:rPr>
        <w:t>азви релігійних книг, творів; 8) н</w:t>
      </w:r>
      <w:r>
        <w:rPr>
          <w:rFonts w:cs="Times New Roman"/>
          <w:color w:val="000000"/>
          <w:spacing w:val="-2"/>
          <w:sz w:val="28"/>
          <w:szCs w:val="28"/>
        </w:rPr>
        <w:t>айменування служителів церковно-релігійного культу та осіб, пов’язаних з ними; 9)</w:t>
      </w:r>
      <w:r>
        <w:rPr>
          <w:rStyle w:val="FontStyle41"/>
          <w:rFonts w:ascii="Times New Roman" w:hAnsi="Times New Roman" w:cs="Times New Roman"/>
          <w:color w:val="000000"/>
          <w:sz w:val="28"/>
          <w:szCs w:val="28"/>
        </w:rPr>
        <w:t> ц</w:t>
      </w:r>
      <w:r>
        <w:rPr>
          <w:rFonts w:cs="Times New Roman"/>
          <w:color w:val="000000"/>
          <w:sz w:val="28"/>
          <w:szCs w:val="28"/>
        </w:rPr>
        <w:t xml:space="preserve">ерковнослов’янізми. При цьому більшість назв стосуються християнської релігії, спорадично – інших: ісламу, буддизму, язичництва. </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z w:val="28"/>
          <w:szCs w:val="28"/>
        </w:rPr>
        <w:t>Використовуючи біблійні лексеми, поети не тільки розкривають перед читачами свій внутрішній світ, духовні переживання, а й  переживання за долю свого народу, його духовний та моральний розвиток.</w:t>
      </w:r>
    </w:p>
    <w:p w:rsidR="00D67A7F" w:rsidRDefault="00D67A7F" w:rsidP="00D67A7F">
      <w:pPr>
        <w:tabs>
          <w:tab w:val="left" w:pos="142"/>
        </w:tabs>
        <w:spacing w:line="360" w:lineRule="auto"/>
        <w:ind w:firstLine="709"/>
        <w:jc w:val="both"/>
        <w:rPr>
          <w:rFonts w:cs="Times New Roman"/>
          <w:color w:val="000000"/>
          <w:sz w:val="28"/>
          <w:szCs w:val="28"/>
        </w:rPr>
      </w:pPr>
    </w:p>
    <w:p w:rsidR="00D67A7F" w:rsidRDefault="00D67A7F" w:rsidP="00D67A7F">
      <w:pPr>
        <w:tabs>
          <w:tab w:val="left" w:pos="142"/>
        </w:tabs>
        <w:spacing w:line="360" w:lineRule="auto"/>
        <w:ind w:firstLine="709"/>
        <w:jc w:val="center"/>
        <w:rPr>
          <w:rFonts w:cs="Times New Roman"/>
          <w:b/>
          <w:color w:val="000000"/>
          <w:sz w:val="28"/>
          <w:szCs w:val="28"/>
        </w:rPr>
      </w:pPr>
      <w:r>
        <w:rPr>
          <w:b/>
          <w:color w:val="000000"/>
          <w:sz w:val="28"/>
          <w:szCs w:val="28"/>
        </w:rPr>
        <w:t>2.2. Функціонально-стилістичне навантаження релігійної лексики у сучасному поетичному мовленні</w:t>
      </w:r>
    </w:p>
    <w:p w:rsidR="00D67A7F" w:rsidRDefault="00D67A7F" w:rsidP="00D67A7F">
      <w:pPr>
        <w:tabs>
          <w:tab w:val="left" w:pos="142"/>
        </w:tabs>
        <w:spacing w:line="360" w:lineRule="auto"/>
        <w:ind w:firstLine="709"/>
        <w:jc w:val="both"/>
        <w:rPr>
          <w:color w:val="000000"/>
          <w:sz w:val="28"/>
          <w:szCs w:val="28"/>
        </w:rPr>
      </w:pPr>
      <w:r>
        <w:rPr>
          <w:rFonts w:cs="Times New Roman"/>
          <w:color w:val="000000"/>
          <w:sz w:val="28"/>
          <w:szCs w:val="28"/>
        </w:rPr>
        <w:t xml:space="preserve">Аналіз функціонально-стилістичних засобів релігійної лексики в поетичному дискурсі уповажнює на висновки, що поети у своїх творах мистецтва послуговуються багатим і різноманітним арсеналом стилістичних засобів. Так, номінативні одиниці, якими позначають поняття релігійної спрямованості, </w:t>
      </w:r>
      <w:r>
        <w:rPr>
          <w:color w:val="000000"/>
          <w:sz w:val="28"/>
          <w:szCs w:val="28"/>
        </w:rPr>
        <w:t>вживають задля утвердження колориту експресивності, інтелектуалізму з тонким ліризмом та оригінальним філософським осмисленням буття. Досить часто такі лексеми набувають додаткової семантики. Крім того, лексика релігійного (конфесійного) стилю нерідко входить до складу різноманітних стилістичних тропів та фігур мовлення, передаючи в метафоричних, символічних чи інших образах зміст людського життя чи смерті, моральні засади віросповідання, взаємини між людьми тощо.</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z w:val="28"/>
          <w:szCs w:val="28"/>
        </w:rPr>
        <w:t xml:space="preserve">Цю лексику, що проникла в художнє мовлення, активно використовують із метою побудови символів, епітетів, порівнянь, метафор, метонімій, перифраз, антитез, які є могутнім знаряддям образотворчої функції. </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z w:val="28"/>
          <w:szCs w:val="28"/>
        </w:rPr>
        <w:t xml:space="preserve">Значну роль серед стилістичних засобів становлять </w:t>
      </w:r>
      <w:r>
        <w:rPr>
          <w:rFonts w:cs="Times New Roman"/>
          <w:b/>
          <w:color w:val="000000"/>
          <w:sz w:val="28"/>
          <w:szCs w:val="28"/>
        </w:rPr>
        <w:t>символи</w:t>
      </w:r>
      <w:r>
        <w:rPr>
          <w:rFonts w:cs="Times New Roman"/>
          <w:color w:val="000000"/>
          <w:sz w:val="28"/>
          <w:szCs w:val="28"/>
        </w:rPr>
        <w:t xml:space="preserve">, оскільки вся Біблія – це світ символів. «Основним призначенням біблійної символіки є подання віруючим в умовних образах змісту людського життя і смерті, моральних засад християнської віри» </w:t>
      </w:r>
      <w:r>
        <w:rPr>
          <w:rFonts w:cs="Times New Roman"/>
          <w:color w:val="000000"/>
          <w:spacing w:val="-2"/>
          <w:sz w:val="28"/>
          <w:szCs w:val="28"/>
        </w:rPr>
        <w:t>[</w:t>
      </w:r>
      <w:r>
        <w:fldChar w:fldCharType="begin"/>
      </w:r>
      <w:r>
        <w:instrText xml:space="preserve"> REF _Ref516853787 \r \h  \* MERGEFORMAT </w:instrText>
      </w:r>
      <w:r>
        <w:fldChar w:fldCharType="separate"/>
      </w:r>
      <w:r>
        <w:rPr>
          <w:rFonts w:cs="Times New Roman"/>
          <w:color w:val="000000"/>
          <w:spacing w:val="-2"/>
          <w:sz w:val="28"/>
          <w:szCs w:val="28"/>
        </w:rPr>
        <w:t>47</w:t>
      </w:r>
      <w:r>
        <w:fldChar w:fldCharType="end"/>
      </w:r>
      <w:r>
        <w:rPr>
          <w:rFonts w:cs="Times New Roman"/>
          <w:color w:val="000000"/>
          <w:spacing w:val="-2"/>
          <w:sz w:val="28"/>
          <w:szCs w:val="28"/>
        </w:rPr>
        <w:t>, с. 314</w:t>
      </w:r>
      <w:r>
        <w:rPr>
          <w:color w:val="000000"/>
          <w:sz w:val="28"/>
          <w:szCs w:val="28"/>
        </w:rPr>
        <w:t>–</w:t>
      </w:r>
      <w:r>
        <w:rPr>
          <w:rFonts w:cs="Times New Roman"/>
          <w:color w:val="000000"/>
          <w:spacing w:val="-2"/>
          <w:sz w:val="28"/>
          <w:szCs w:val="28"/>
        </w:rPr>
        <w:t>315].</w:t>
      </w:r>
    </w:p>
    <w:p w:rsidR="00D67A7F" w:rsidRDefault="00D67A7F" w:rsidP="00D67A7F">
      <w:pPr>
        <w:tabs>
          <w:tab w:val="left" w:pos="142"/>
        </w:tabs>
        <w:spacing w:line="360" w:lineRule="auto"/>
        <w:ind w:firstLine="709"/>
        <w:jc w:val="both"/>
        <w:rPr>
          <w:color w:val="000000"/>
          <w:sz w:val="28"/>
          <w:szCs w:val="28"/>
        </w:rPr>
      </w:pPr>
      <w:r>
        <w:rPr>
          <w:color w:val="000000"/>
          <w:sz w:val="28"/>
          <w:szCs w:val="28"/>
        </w:rPr>
        <w:t xml:space="preserve">В поетичному дискурсі аналізованих письменників онім </w:t>
      </w:r>
      <w:r>
        <w:rPr>
          <w:b/>
          <w:i/>
          <w:iCs/>
          <w:color w:val="000000"/>
          <w:sz w:val="28"/>
          <w:szCs w:val="28"/>
        </w:rPr>
        <w:t>Іуда</w:t>
      </w:r>
      <w:r>
        <w:rPr>
          <w:color w:val="000000"/>
          <w:sz w:val="28"/>
          <w:szCs w:val="28"/>
        </w:rPr>
        <w:t xml:space="preserve"> є символом </w:t>
      </w:r>
      <w:r>
        <w:rPr>
          <w:color w:val="000000"/>
          <w:sz w:val="28"/>
          <w:szCs w:val="28"/>
        </w:rPr>
        <w:lastRenderedPageBreak/>
        <w:t xml:space="preserve">зрадника, зла, несправедливості, нещирості, </w:t>
      </w:r>
      <w:r>
        <w:rPr>
          <w:i/>
          <w:color w:val="000000"/>
          <w:sz w:val="28"/>
          <w:szCs w:val="28"/>
        </w:rPr>
        <w:t>Ісус</w:t>
      </w:r>
      <w:r>
        <w:rPr>
          <w:color w:val="000000"/>
          <w:sz w:val="28"/>
          <w:szCs w:val="28"/>
        </w:rPr>
        <w:t xml:space="preserve"> – спасителя, </w:t>
      </w:r>
      <w:r>
        <w:rPr>
          <w:i/>
          <w:iCs/>
          <w:color w:val="000000"/>
          <w:sz w:val="28"/>
          <w:szCs w:val="28"/>
        </w:rPr>
        <w:t xml:space="preserve"> Ірод</w:t>
      </w:r>
      <w:r>
        <w:rPr>
          <w:color w:val="000000"/>
          <w:sz w:val="28"/>
          <w:szCs w:val="28"/>
        </w:rPr>
        <w:t xml:space="preserve"> – тирана, </w:t>
      </w:r>
      <w:r>
        <w:rPr>
          <w:i/>
          <w:iCs/>
          <w:color w:val="000000"/>
          <w:sz w:val="28"/>
          <w:szCs w:val="28"/>
        </w:rPr>
        <w:t>Мойсей</w:t>
      </w:r>
      <w:r>
        <w:rPr>
          <w:color w:val="000000"/>
          <w:sz w:val="28"/>
          <w:szCs w:val="28"/>
        </w:rPr>
        <w:t xml:space="preserve"> – заступника, проводиря, </w:t>
      </w:r>
      <w:r>
        <w:rPr>
          <w:i/>
          <w:color w:val="000000"/>
          <w:sz w:val="28"/>
          <w:szCs w:val="28"/>
        </w:rPr>
        <w:t>Мати Божа</w:t>
      </w:r>
      <w:r>
        <w:rPr>
          <w:color w:val="000000"/>
          <w:sz w:val="28"/>
          <w:szCs w:val="28"/>
        </w:rPr>
        <w:t xml:space="preserve"> – заступниці, </w:t>
      </w:r>
      <w:r>
        <w:rPr>
          <w:i/>
          <w:color w:val="000000"/>
          <w:sz w:val="28"/>
          <w:szCs w:val="28"/>
        </w:rPr>
        <w:t>Петро</w:t>
      </w:r>
      <w:r>
        <w:rPr>
          <w:color w:val="000000"/>
          <w:sz w:val="28"/>
          <w:szCs w:val="28"/>
        </w:rPr>
        <w:t xml:space="preserve"> – міцності віри, </w:t>
      </w:r>
      <w:r>
        <w:rPr>
          <w:i/>
          <w:iCs/>
          <w:color w:val="000000"/>
          <w:sz w:val="28"/>
          <w:szCs w:val="28"/>
        </w:rPr>
        <w:t>Каїн</w:t>
      </w:r>
      <w:r>
        <w:rPr>
          <w:color w:val="000000"/>
          <w:sz w:val="28"/>
          <w:szCs w:val="28"/>
        </w:rPr>
        <w:t xml:space="preserve"> – убивці, </w:t>
      </w:r>
      <w:r>
        <w:rPr>
          <w:i/>
          <w:color w:val="000000"/>
          <w:sz w:val="28"/>
          <w:szCs w:val="28"/>
        </w:rPr>
        <w:t>Ноїв ковчег</w:t>
      </w:r>
      <w:r>
        <w:rPr>
          <w:color w:val="000000"/>
          <w:sz w:val="28"/>
          <w:szCs w:val="28"/>
        </w:rPr>
        <w:t xml:space="preserve"> – спасіння, </w:t>
      </w:r>
      <w:r>
        <w:rPr>
          <w:i/>
          <w:color w:val="000000"/>
          <w:sz w:val="28"/>
          <w:szCs w:val="28"/>
        </w:rPr>
        <w:t>Соломон</w:t>
      </w:r>
      <w:r>
        <w:rPr>
          <w:color w:val="000000"/>
          <w:sz w:val="28"/>
          <w:szCs w:val="28"/>
        </w:rPr>
        <w:t xml:space="preserve"> – мудрості, </w:t>
      </w:r>
      <w:r>
        <w:rPr>
          <w:i/>
          <w:color w:val="000000"/>
          <w:sz w:val="28"/>
          <w:szCs w:val="28"/>
        </w:rPr>
        <w:t>Голіаф</w:t>
      </w:r>
      <w:r>
        <w:rPr>
          <w:color w:val="000000"/>
          <w:sz w:val="28"/>
          <w:szCs w:val="28"/>
        </w:rPr>
        <w:t xml:space="preserve"> – великої сили тощо. Ці ж значення фіксуються й у досліджуваній поезії. Для прикладу: </w:t>
      </w:r>
      <w:r>
        <w:rPr>
          <w:iCs/>
          <w:color w:val="000000"/>
          <w:sz w:val="28"/>
          <w:szCs w:val="28"/>
        </w:rPr>
        <w:t xml:space="preserve">«А коли в плачах пребував, коли у зітханню і ранах млів і голосом, коли стограв, то </w:t>
      </w:r>
      <w:r>
        <w:rPr>
          <w:b/>
          <w:iCs/>
          <w:color w:val="000000"/>
          <w:sz w:val="28"/>
          <w:szCs w:val="28"/>
        </w:rPr>
        <w:t>Каїном</w:t>
      </w:r>
      <w:r>
        <w:rPr>
          <w:iCs/>
          <w:color w:val="000000"/>
          <w:sz w:val="28"/>
          <w:szCs w:val="28"/>
        </w:rPr>
        <w:t xml:space="preserve"> не був, а в Треносі пребував…»</w:t>
      </w:r>
      <w:r>
        <w:rPr>
          <w:color w:val="000000"/>
          <w:sz w:val="28"/>
          <w:szCs w:val="28"/>
        </w:rPr>
        <w:t xml:space="preserve">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с. 12]; </w:t>
      </w:r>
      <w:r>
        <w:rPr>
          <w:iCs/>
          <w:color w:val="000000"/>
          <w:sz w:val="28"/>
          <w:szCs w:val="28"/>
        </w:rPr>
        <w:t xml:space="preserve">«Святеє слово. </w:t>
      </w:r>
      <w:r>
        <w:rPr>
          <w:b/>
          <w:iCs/>
          <w:color w:val="000000"/>
          <w:sz w:val="28"/>
          <w:szCs w:val="28"/>
        </w:rPr>
        <w:t>Ноїв</w:t>
      </w:r>
      <w:r>
        <w:rPr>
          <w:iCs/>
          <w:color w:val="000000"/>
          <w:sz w:val="28"/>
          <w:szCs w:val="28"/>
        </w:rPr>
        <w:t xml:space="preserve"> мій </w:t>
      </w:r>
      <w:r>
        <w:rPr>
          <w:b/>
          <w:iCs/>
          <w:color w:val="000000"/>
          <w:sz w:val="28"/>
          <w:szCs w:val="28"/>
        </w:rPr>
        <w:t>ковчег</w:t>
      </w:r>
      <w:r>
        <w:rPr>
          <w:iCs/>
          <w:color w:val="000000"/>
          <w:sz w:val="28"/>
          <w:szCs w:val="28"/>
        </w:rPr>
        <w:t>»</w:t>
      </w:r>
      <w:r>
        <w:rPr>
          <w:color w:val="000000"/>
          <w:sz w:val="28"/>
          <w:szCs w:val="28"/>
        </w:rPr>
        <w:t xml:space="preserve">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с. 44]; «</w:t>
      </w:r>
      <w:r>
        <w:rPr>
          <w:b/>
          <w:color w:val="000000"/>
          <w:sz w:val="28"/>
          <w:szCs w:val="28"/>
        </w:rPr>
        <w:t>Ковчег</w:t>
      </w:r>
      <w:r>
        <w:rPr>
          <w:color w:val="000000"/>
          <w:sz w:val="28"/>
          <w:szCs w:val="28"/>
        </w:rPr>
        <w:t xml:space="preserve"> твій – це похмурий саркофаг, якому ти до скону вже стерничий, коли не роззирнутись по світах, то сам собі вглядайсь, вглядайся в вічі»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xml:space="preserve">, с. 14]. </w:t>
      </w:r>
    </w:p>
    <w:p w:rsidR="00D67A7F" w:rsidRDefault="00D67A7F" w:rsidP="00D67A7F">
      <w:pPr>
        <w:tabs>
          <w:tab w:val="left" w:pos="142"/>
        </w:tabs>
        <w:spacing w:line="360" w:lineRule="auto"/>
        <w:ind w:firstLine="709"/>
        <w:jc w:val="both"/>
        <w:rPr>
          <w:sz w:val="28"/>
          <w:szCs w:val="28"/>
          <w:lang w:val="ru-RU"/>
        </w:rPr>
      </w:pPr>
      <w:r>
        <w:rPr>
          <w:color w:val="000000"/>
          <w:sz w:val="28"/>
          <w:szCs w:val="28"/>
        </w:rPr>
        <w:t xml:space="preserve">Такі слова-символи перебувають на межі власних і загальних назв. Причому особливо вагомими для художнього мовлення сучасних митців стають оніми, у яких утілюються поняття зради, підступності, катування, жорстокості, що узагальнено характеризують життя людини в радянському суспільстві та є особисто відомими цим письменникам. Тому й випадків уживання в їхній мовотворчості цих лексем надзвичайно багато: </w:t>
      </w:r>
      <w:r>
        <w:rPr>
          <w:iCs/>
          <w:color w:val="000000"/>
          <w:sz w:val="28"/>
          <w:szCs w:val="28"/>
        </w:rPr>
        <w:t xml:space="preserve">«Лежу в труні з вовківнею </w:t>
      </w:r>
      <w:r>
        <w:rPr>
          <w:b/>
          <w:iCs/>
          <w:color w:val="000000"/>
          <w:sz w:val="28"/>
          <w:szCs w:val="28"/>
        </w:rPr>
        <w:t>Іуд</w:t>
      </w:r>
      <w:r>
        <w:rPr>
          <w:iCs/>
          <w:color w:val="000000"/>
          <w:sz w:val="28"/>
          <w:szCs w:val="28"/>
        </w:rPr>
        <w:t>»</w:t>
      </w:r>
      <w:r>
        <w:rPr>
          <w:color w:val="000000"/>
          <w:sz w:val="28"/>
          <w:szCs w:val="28"/>
        </w:rPr>
        <w:t xml:space="preserve">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xml:space="preserve">, с.25]; </w:t>
      </w:r>
      <w:r>
        <w:rPr>
          <w:iCs/>
          <w:color w:val="000000"/>
          <w:sz w:val="28"/>
          <w:szCs w:val="28"/>
        </w:rPr>
        <w:t xml:space="preserve">«Продать когось – найлегший труд. / Концепція… </w:t>
      </w:r>
      <w:r>
        <w:rPr>
          <w:b/>
          <w:iCs/>
          <w:color w:val="000000"/>
          <w:sz w:val="28"/>
          <w:szCs w:val="28"/>
        </w:rPr>
        <w:t>іуд</w:t>
      </w:r>
      <w:r>
        <w:rPr>
          <w:iCs/>
          <w:color w:val="000000"/>
          <w:sz w:val="28"/>
          <w:szCs w:val="28"/>
        </w:rPr>
        <w:t>!»</w:t>
      </w:r>
      <w:r>
        <w:rPr>
          <w:color w:val="000000"/>
          <w:sz w:val="28"/>
          <w:szCs w:val="28"/>
        </w:rPr>
        <w:t xml:space="preserve"> [</w:t>
      </w:r>
      <w:r>
        <w:fldChar w:fldCharType="begin"/>
      </w:r>
      <w:r>
        <w:instrText xml:space="preserve"> REF _Ref516861997 \r \h  \* MERGEFORMAT </w:instrText>
      </w:r>
      <w:r>
        <w:fldChar w:fldCharType="separate"/>
      </w:r>
      <w:r>
        <w:rPr>
          <w:color w:val="000000"/>
          <w:sz w:val="28"/>
          <w:szCs w:val="28"/>
        </w:rPr>
        <w:t>95</w:t>
      </w:r>
      <w:r>
        <w:fldChar w:fldCharType="end"/>
      </w:r>
      <w:r>
        <w:rPr>
          <w:color w:val="000000"/>
          <w:sz w:val="28"/>
          <w:szCs w:val="28"/>
        </w:rPr>
        <w:t xml:space="preserve">, с.18 ]; </w:t>
      </w:r>
      <w:r>
        <w:rPr>
          <w:iCs/>
          <w:color w:val="000000"/>
          <w:sz w:val="28"/>
          <w:szCs w:val="28"/>
        </w:rPr>
        <w:t xml:space="preserve">«Виявилось – то була не дружба; / а </w:t>
      </w:r>
      <w:r>
        <w:rPr>
          <w:b/>
          <w:iCs/>
          <w:color w:val="000000"/>
          <w:sz w:val="28"/>
          <w:szCs w:val="28"/>
        </w:rPr>
        <w:t>Іуди</w:t>
      </w:r>
      <w:r>
        <w:rPr>
          <w:iCs/>
          <w:color w:val="000000"/>
          <w:sz w:val="28"/>
          <w:szCs w:val="28"/>
        </w:rPr>
        <w:t xml:space="preserve"> давньопідла служба задля премій і нових видань»</w:t>
      </w:r>
      <w:r>
        <w:rPr>
          <w:color w:val="000000"/>
          <w:sz w:val="28"/>
          <w:szCs w:val="28"/>
        </w:rPr>
        <w:t xml:space="preserve"> [</w:t>
      </w:r>
      <w:r>
        <w:fldChar w:fldCharType="begin"/>
      </w:r>
      <w:r>
        <w:instrText xml:space="preserve"> REF _Ref516861779 \r \h  \* MERGEFORMAT </w:instrText>
      </w:r>
      <w:r>
        <w:fldChar w:fldCharType="separate"/>
      </w:r>
      <w:r>
        <w:rPr>
          <w:color w:val="000000"/>
          <w:sz w:val="28"/>
          <w:szCs w:val="28"/>
        </w:rPr>
        <w:t>39</w:t>
      </w:r>
      <w:r>
        <w:fldChar w:fldCharType="end"/>
      </w:r>
      <w:r>
        <w:rPr>
          <w:color w:val="000000"/>
          <w:sz w:val="28"/>
          <w:szCs w:val="28"/>
        </w:rPr>
        <w:t>, с.86]; «</w:t>
      </w:r>
      <w:r>
        <w:rPr>
          <w:rFonts w:eastAsia="Times New Roman" w:cs="Times New Roman"/>
          <w:kern w:val="0"/>
          <w:sz w:val="28"/>
          <w:szCs w:val="28"/>
          <w:lang w:eastAsia="ru-RU" w:bidi="ar-SA"/>
        </w:rPr>
        <w:t xml:space="preserve">Потім вони говорили Йому: / за цими дверима повісився </w:t>
      </w:r>
      <w:r>
        <w:rPr>
          <w:rFonts w:eastAsia="Times New Roman" w:cs="Times New Roman"/>
          <w:b/>
          <w:kern w:val="0"/>
          <w:sz w:val="28"/>
          <w:szCs w:val="28"/>
          <w:lang w:eastAsia="ru-RU" w:bidi="ar-SA"/>
        </w:rPr>
        <w:t xml:space="preserve">Юда </w:t>
      </w:r>
      <w:r>
        <w:rPr>
          <w:rFonts w:eastAsia="Times New Roman" w:cs="Times New Roman"/>
          <w:kern w:val="0"/>
          <w:sz w:val="28"/>
          <w:szCs w:val="28"/>
          <w:lang w:eastAsia="ru-RU" w:bidi="ar-SA"/>
        </w:rPr>
        <w:t xml:space="preserve">/ і його тіло </w:t>
      </w:r>
      <w:r>
        <w:rPr>
          <w:iCs/>
          <w:color w:val="000000"/>
          <w:sz w:val="28"/>
          <w:szCs w:val="28"/>
        </w:rPr>
        <w:t>–</w:t>
      </w:r>
      <w:r>
        <w:rPr>
          <w:rFonts w:eastAsia="Times New Roman" w:cs="Times New Roman"/>
          <w:kern w:val="0"/>
          <w:sz w:val="28"/>
          <w:szCs w:val="28"/>
          <w:lang w:eastAsia="ru-RU" w:bidi="ar-SA"/>
        </w:rPr>
        <w:t xml:space="preserve"> побите й порізане </w:t>
      </w:r>
      <w:r>
        <w:rPr>
          <w:iCs/>
          <w:color w:val="000000"/>
          <w:sz w:val="28"/>
          <w:szCs w:val="28"/>
        </w:rPr>
        <w:t>–</w:t>
      </w:r>
      <w:r>
        <w:rPr>
          <w:rFonts w:eastAsia="Times New Roman" w:cs="Times New Roman"/>
          <w:kern w:val="0"/>
          <w:sz w:val="28"/>
          <w:szCs w:val="28"/>
          <w:lang w:eastAsia="ru-RU" w:bidi="ar-SA"/>
        </w:rPr>
        <w:t xml:space="preserve"> / зависає в кімнаті / мов розстріляні легені землі»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552]; «</w:t>
      </w:r>
      <w:r>
        <w:rPr>
          <w:sz w:val="28"/>
          <w:szCs w:val="28"/>
        </w:rPr>
        <w:t xml:space="preserve">Приснивсь </w:t>
      </w:r>
      <w:r>
        <w:rPr>
          <w:b/>
          <w:sz w:val="28"/>
          <w:szCs w:val="28"/>
        </w:rPr>
        <w:t>Іуда</w:t>
      </w:r>
      <w:r>
        <w:rPr>
          <w:sz w:val="28"/>
          <w:szCs w:val="28"/>
        </w:rPr>
        <w:t>. Ходить, придивляється, / кого б поцілувать, щоб не сахнувся» [</w:t>
      </w:r>
      <w:r>
        <w:fldChar w:fldCharType="begin"/>
      </w:r>
      <w:r>
        <w:instrText>REF _Ref516861787 \r \h \* MERGEFORMAT</w:instrText>
      </w:r>
      <w:r>
        <w:fldChar w:fldCharType="separate"/>
      </w:r>
      <w:r>
        <w:rPr>
          <w:sz w:val="28"/>
          <w:szCs w:val="28"/>
        </w:rPr>
        <w:t>53</w:t>
      </w:r>
      <w:r>
        <w:fldChar w:fldCharType="end"/>
      </w:r>
      <w:r>
        <w:rPr>
          <w:sz w:val="28"/>
          <w:szCs w:val="28"/>
        </w:rPr>
        <w:t xml:space="preserve">]; «Світ </w:t>
      </w:r>
      <w:r>
        <w:rPr>
          <w:iCs/>
          <w:color w:val="000000"/>
          <w:sz w:val="28"/>
          <w:szCs w:val="28"/>
        </w:rPr>
        <w:t>–</w:t>
      </w:r>
      <w:r>
        <w:rPr>
          <w:sz w:val="28"/>
          <w:szCs w:val="28"/>
        </w:rPr>
        <w:t xml:space="preserve"> "здох старий Іуда, новий Іуда йде"» </w:t>
      </w:r>
      <w:r>
        <w:rPr>
          <w:sz w:val="28"/>
          <w:szCs w:val="28"/>
          <w:lang w:val="ru-RU"/>
        </w:rPr>
        <w:t>[</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xml:space="preserve">, т. </w:t>
      </w:r>
      <w:r>
        <w:rPr>
          <w:sz w:val="28"/>
          <w:szCs w:val="28"/>
        </w:rPr>
        <w:t>І, с. 290</w:t>
      </w:r>
      <w:r>
        <w:rPr>
          <w:sz w:val="28"/>
          <w:szCs w:val="28"/>
          <w:lang w:val="ru-RU"/>
        </w:rPr>
        <w:t>].</w:t>
      </w:r>
    </w:p>
    <w:p w:rsidR="00D67A7F" w:rsidRDefault="00D67A7F" w:rsidP="00D67A7F">
      <w:pPr>
        <w:tabs>
          <w:tab w:val="left" w:pos="142"/>
        </w:tabs>
        <w:spacing w:line="360" w:lineRule="auto"/>
        <w:ind w:firstLine="709"/>
        <w:jc w:val="both"/>
        <w:rPr>
          <w:color w:val="000000"/>
          <w:sz w:val="28"/>
          <w:szCs w:val="28"/>
          <w:lang w:val="ru-RU"/>
        </w:rPr>
      </w:pPr>
      <w:r>
        <w:rPr>
          <w:sz w:val="28"/>
          <w:szCs w:val="28"/>
          <w:lang w:val="ru-RU"/>
        </w:rPr>
        <w:t xml:space="preserve">По-різному письменники сприймають і Бога. </w:t>
      </w:r>
      <w:r>
        <w:rPr>
          <w:color w:val="000000"/>
          <w:sz w:val="28"/>
          <w:szCs w:val="28"/>
        </w:rPr>
        <w:t>Наприклад, у поезіях Сергія Жадана образ Бога символізує світ, світобудову (</w:t>
      </w:r>
      <w:r>
        <w:rPr>
          <w:rStyle w:val="aff7"/>
          <w:i w:val="0"/>
          <w:color w:val="000000"/>
          <w:sz w:val="28"/>
          <w:szCs w:val="28"/>
        </w:rPr>
        <w:t xml:space="preserve">«Крапледощ – терпка сукровиця З </w:t>
      </w:r>
      <w:r>
        <w:rPr>
          <w:rStyle w:val="aff7"/>
          <w:b/>
          <w:i w:val="0"/>
          <w:color w:val="000000"/>
          <w:sz w:val="28"/>
          <w:szCs w:val="28"/>
        </w:rPr>
        <w:t>Господнього</w:t>
      </w:r>
      <w:r>
        <w:rPr>
          <w:rStyle w:val="aff7"/>
          <w:i w:val="0"/>
          <w:color w:val="000000"/>
          <w:sz w:val="28"/>
          <w:szCs w:val="28"/>
        </w:rPr>
        <w:t xml:space="preserve"> тіла»</w:t>
      </w:r>
      <w:r>
        <w:rPr>
          <w:color w:val="000000"/>
          <w:sz w:val="28"/>
          <w:szCs w:val="28"/>
        </w:rPr>
        <w:t xml:space="preserve">, </w:t>
      </w:r>
      <w:r>
        <w:rPr>
          <w:rStyle w:val="aff7"/>
          <w:i w:val="0"/>
          <w:color w:val="000000"/>
          <w:sz w:val="28"/>
          <w:szCs w:val="28"/>
        </w:rPr>
        <w:t xml:space="preserve">«Волога і різка, мов контури дерев, в повітрі застряє </w:t>
      </w:r>
      <w:r>
        <w:rPr>
          <w:rStyle w:val="aff7"/>
          <w:b/>
          <w:i w:val="0"/>
          <w:color w:val="000000"/>
          <w:sz w:val="28"/>
          <w:szCs w:val="28"/>
        </w:rPr>
        <w:t>Господня</w:t>
      </w:r>
      <w:r>
        <w:rPr>
          <w:rStyle w:val="aff7"/>
          <w:i w:val="0"/>
          <w:color w:val="000000"/>
          <w:sz w:val="28"/>
          <w:szCs w:val="28"/>
        </w:rPr>
        <w:t xml:space="preserve"> арматура»</w:t>
      </w:r>
      <w:r>
        <w:rPr>
          <w:color w:val="000000"/>
          <w:sz w:val="28"/>
          <w:szCs w:val="28"/>
        </w:rPr>
        <w:t xml:space="preserve">, а розп’яття Христа символізує «віднайдення Христа в собі» свідчить про формування внутрішнього стрижня героя: </w:t>
      </w:r>
      <w:r>
        <w:rPr>
          <w:rStyle w:val="aff7"/>
          <w:i w:val="0"/>
          <w:color w:val="000000"/>
          <w:sz w:val="28"/>
          <w:szCs w:val="28"/>
        </w:rPr>
        <w:t xml:space="preserve">«І гнучкий, мов хребет, В тобі проростав </w:t>
      </w:r>
      <w:r>
        <w:rPr>
          <w:rStyle w:val="aff7"/>
          <w:b/>
          <w:i w:val="0"/>
          <w:color w:val="000000"/>
          <w:sz w:val="28"/>
          <w:szCs w:val="28"/>
        </w:rPr>
        <w:t>Христос</w:t>
      </w:r>
      <w:r>
        <w:rPr>
          <w:rStyle w:val="aff7"/>
          <w:i w:val="0"/>
          <w:color w:val="000000"/>
          <w:sz w:val="28"/>
          <w:szCs w:val="28"/>
        </w:rPr>
        <w:t>»</w:t>
      </w:r>
      <w:r>
        <w:rPr>
          <w:color w:val="000000"/>
          <w:sz w:val="28"/>
          <w:szCs w:val="28"/>
        </w:rPr>
        <w:t xml:space="preserve"> [</w:t>
      </w:r>
      <w:r>
        <w:fldChar w:fldCharType="begin"/>
      </w:r>
      <w:r>
        <w:instrText xml:space="preserve"> REF _Ref516861779 \r \h  \* MERGEFORMAT </w:instrText>
      </w:r>
      <w:r>
        <w:fldChar w:fldCharType="separate"/>
      </w:r>
      <w:r>
        <w:rPr>
          <w:color w:val="000000"/>
          <w:sz w:val="28"/>
          <w:szCs w:val="28"/>
        </w:rPr>
        <w:t>39</w:t>
      </w:r>
      <w:r>
        <w:fldChar w:fldCharType="end"/>
      </w:r>
      <w:r>
        <w:rPr>
          <w:color w:val="000000"/>
          <w:sz w:val="28"/>
          <w:szCs w:val="28"/>
        </w:rPr>
        <w:t>, с. 29]</w:t>
      </w:r>
      <w:r>
        <w:rPr>
          <w:i/>
          <w:color w:val="000000"/>
          <w:sz w:val="28"/>
          <w:szCs w:val="28"/>
        </w:rPr>
        <w:t>.</w:t>
      </w:r>
      <w:r>
        <w:rPr>
          <w:color w:val="000000"/>
          <w:sz w:val="28"/>
          <w:szCs w:val="28"/>
        </w:rPr>
        <w:t xml:space="preserve"> У В. Стуса образ Бога нерідко стає засобом опису конкретної людини: «</w:t>
      </w:r>
      <w:r>
        <w:rPr>
          <w:sz w:val="28"/>
          <w:szCs w:val="28"/>
        </w:rPr>
        <w:t>І буде син мені, мов янгол, / і буде</w:t>
      </w:r>
      <w:r>
        <w:rPr>
          <w:b/>
          <w:sz w:val="28"/>
          <w:szCs w:val="28"/>
        </w:rPr>
        <w:t xml:space="preserve"> батько</w:t>
      </w:r>
      <w:r>
        <w:rPr>
          <w:iCs/>
          <w:color w:val="000000"/>
          <w:sz w:val="28"/>
          <w:szCs w:val="28"/>
        </w:rPr>
        <w:t>–</w:t>
      </w:r>
      <w:r>
        <w:rPr>
          <w:sz w:val="28"/>
          <w:szCs w:val="28"/>
        </w:rPr>
        <w:t xml:space="preserve"> наче </w:t>
      </w:r>
      <w:r>
        <w:rPr>
          <w:b/>
          <w:sz w:val="28"/>
          <w:szCs w:val="28"/>
        </w:rPr>
        <w:t>бог</w:t>
      </w:r>
      <w:r>
        <w:rPr>
          <w:sz w:val="28"/>
          <w:szCs w:val="28"/>
        </w:rPr>
        <w:t xml:space="preserve">, / бо всі нещастя </w:t>
      </w:r>
      <w:r>
        <w:rPr>
          <w:iCs/>
          <w:color w:val="000000"/>
          <w:sz w:val="28"/>
          <w:szCs w:val="28"/>
        </w:rPr>
        <w:t>–</w:t>
      </w:r>
      <w:r>
        <w:rPr>
          <w:sz w:val="28"/>
          <w:szCs w:val="28"/>
        </w:rPr>
        <w:t xml:space="preserve"> нам на благо </w:t>
      </w:r>
      <w:r>
        <w:rPr>
          <w:iCs/>
          <w:color w:val="000000"/>
          <w:sz w:val="28"/>
          <w:szCs w:val="28"/>
        </w:rPr>
        <w:t>–</w:t>
      </w:r>
      <w:r>
        <w:rPr>
          <w:sz w:val="28"/>
          <w:szCs w:val="28"/>
        </w:rPr>
        <w:t xml:space="preserve"> / покроплять </w:t>
      </w:r>
      <w:r>
        <w:rPr>
          <w:sz w:val="28"/>
          <w:szCs w:val="28"/>
        </w:rPr>
        <w:lastRenderedPageBreak/>
        <w:t>сльози, як горох</w:t>
      </w:r>
      <w:r>
        <w:rPr>
          <w:color w:val="000000"/>
          <w:sz w:val="28"/>
          <w:szCs w:val="28"/>
        </w:rPr>
        <w:t xml:space="preserve">» </w:t>
      </w:r>
      <w:r>
        <w:rPr>
          <w:color w:val="000000"/>
          <w:sz w:val="28"/>
          <w:szCs w:val="28"/>
          <w:lang w:val="ru-RU"/>
        </w:rPr>
        <w:t>[</w:t>
      </w:r>
      <w:r>
        <w:fldChar w:fldCharType="begin"/>
      </w:r>
      <w:r>
        <w:instrText xml:space="preserve"> REF _Ref517773433 \r \h  \* MERGEFORMAT </w:instrText>
      </w:r>
      <w:r>
        <w:fldChar w:fldCharType="separate"/>
      </w:r>
      <w:r>
        <w:rPr>
          <w:color w:val="000000"/>
          <w:sz w:val="28"/>
          <w:szCs w:val="28"/>
          <w:lang w:val="ru-RU"/>
        </w:rPr>
        <w:t>95</w:t>
      </w:r>
      <w:r>
        <w:fldChar w:fldCharType="end"/>
      </w:r>
      <w:r>
        <w:rPr>
          <w:color w:val="000000"/>
          <w:sz w:val="28"/>
          <w:szCs w:val="28"/>
          <w:lang w:val="ru-RU"/>
        </w:rPr>
        <w:t xml:space="preserve">, т. ІІ, с. 189]; </w:t>
      </w:r>
      <w:r>
        <w:rPr>
          <w:b/>
          <w:sz w:val="28"/>
          <w:szCs w:val="28"/>
        </w:rPr>
        <w:t>«Я торжествую, маленький бог,</w:t>
      </w:r>
      <w:r>
        <w:rPr>
          <w:iCs/>
          <w:color w:val="000000"/>
          <w:sz w:val="28"/>
          <w:szCs w:val="28"/>
        </w:rPr>
        <w:t>–</w:t>
      </w:r>
      <w:r>
        <w:rPr>
          <w:sz w:val="28"/>
          <w:szCs w:val="28"/>
        </w:rPr>
        <w:t xml:space="preserve"> / окрім телеграми / в кишені в мене літак, / дружина з усіма дорожніми бебехами / і син принишкло-грайливий, / як довірливе зайча»</w:t>
      </w:r>
      <w:r>
        <w:rPr>
          <w:color w:val="000000"/>
          <w:sz w:val="28"/>
          <w:szCs w:val="28"/>
          <w:lang w:val="ru-RU"/>
        </w:rPr>
        <w:t xml:space="preserve"> [</w:t>
      </w:r>
      <w:r>
        <w:fldChar w:fldCharType="begin"/>
      </w:r>
      <w:r>
        <w:instrText xml:space="preserve"> REF _Ref517773433 \r \h  \* MERGEFORMAT </w:instrText>
      </w:r>
      <w:r>
        <w:fldChar w:fldCharType="separate"/>
      </w:r>
      <w:r>
        <w:rPr>
          <w:color w:val="000000"/>
          <w:sz w:val="28"/>
          <w:szCs w:val="28"/>
          <w:lang w:val="ru-RU"/>
        </w:rPr>
        <w:t>95</w:t>
      </w:r>
      <w:r>
        <w:fldChar w:fldCharType="end"/>
      </w:r>
      <w:r>
        <w:rPr>
          <w:color w:val="000000"/>
          <w:sz w:val="28"/>
          <w:szCs w:val="28"/>
          <w:lang w:val="ru-RU"/>
        </w:rPr>
        <w:t>, т. І, с. 290].</w:t>
      </w:r>
    </w:p>
    <w:p w:rsidR="00D67A7F" w:rsidRDefault="00D67A7F" w:rsidP="00D67A7F">
      <w:pPr>
        <w:tabs>
          <w:tab w:val="left" w:pos="142"/>
        </w:tabs>
        <w:spacing w:line="360" w:lineRule="auto"/>
        <w:ind w:firstLine="709"/>
        <w:jc w:val="both"/>
        <w:rPr>
          <w:sz w:val="28"/>
          <w:szCs w:val="28"/>
          <w:lang w:val="ru-RU"/>
        </w:rPr>
      </w:pPr>
      <w:r>
        <w:rPr>
          <w:color w:val="000000"/>
          <w:sz w:val="28"/>
          <w:szCs w:val="28"/>
          <w:lang w:val="ru-RU"/>
        </w:rPr>
        <w:t>Поезія аналізованих письменників насичена й іншими словами-символами, зокрема: о</w:t>
      </w:r>
      <w:r>
        <w:rPr>
          <w:color w:val="000000"/>
          <w:sz w:val="28"/>
          <w:szCs w:val="28"/>
        </w:rPr>
        <w:t>браз</w:t>
      </w:r>
      <w:r>
        <w:rPr>
          <w:b/>
          <w:color w:val="000000"/>
          <w:sz w:val="28"/>
          <w:szCs w:val="28"/>
        </w:rPr>
        <w:t xml:space="preserve"> чернечої павутини </w:t>
      </w:r>
      <w:r>
        <w:rPr>
          <w:color w:val="000000"/>
          <w:sz w:val="28"/>
          <w:szCs w:val="28"/>
        </w:rPr>
        <w:t>символізує тенета, у яких заплуталися не тільки змій, а й людська душа (</w:t>
      </w:r>
      <w:r>
        <w:rPr>
          <w:rStyle w:val="aff7"/>
          <w:color w:val="000000"/>
          <w:sz w:val="28"/>
          <w:szCs w:val="28"/>
        </w:rPr>
        <w:t>«</w:t>
      </w:r>
      <w:r>
        <w:rPr>
          <w:rStyle w:val="aff7"/>
          <w:i w:val="0"/>
          <w:color w:val="000000"/>
          <w:sz w:val="28"/>
          <w:szCs w:val="28"/>
        </w:rPr>
        <w:t>Трима в руках патичок і вервиці з чорної глини, стоїть, умовляє змія, мережить промови довгі, / і напинає тенета</w:t>
      </w:r>
      <w:r>
        <w:rPr>
          <w:rStyle w:val="aff7"/>
          <w:b/>
          <w:i w:val="0"/>
          <w:color w:val="000000"/>
          <w:sz w:val="28"/>
          <w:szCs w:val="28"/>
        </w:rPr>
        <w:t xml:space="preserve"> чернечої павутини</w:t>
      </w:r>
      <w:r>
        <w:rPr>
          <w:rStyle w:val="aff7"/>
          <w:i w:val="0"/>
          <w:color w:val="000000"/>
          <w:sz w:val="28"/>
          <w:szCs w:val="28"/>
        </w:rPr>
        <w:t xml:space="preserve">» </w:t>
      </w:r>
      <w:r>
        <w:rPr>
          <w:color w:val="000000"/>
          <w:sz w:val="28"/>
          <w:szCs w:val="28"/>
        </w:rPr>
        <w:t>[</w:t>
      </w:r>
      <w:r>
        <w:fldChar w:fldCharType="begin"/>
      </w:r>
      <w:r>
        <w:instrText xml:space="preserve"> REF _Ref516861779 \r \h  \* MERGEFORMAT </w:instrText>
      </w:r>
      <w:r>
        <w:fldChar w:fldCharType="separate"/>
      </w:r>
      <w:r>
        <w:rPr>
          <w:color w:val="000000"/>
          <w:sz w:val="28"/>
          <w:szCs w:val="28"/>
        </w:rPr>
        <w:t>39</w:t>
      </w:r>
      <w:r>
        <w:fldChar w:fldCharType="end"/>
      </w:r>
      <w:r>
        <w:rPr>
          <w:color w:val="000000"/>
          <w:sz w:val="28"/>
          <w:szCs w:val="28"/>
        </w:rPr>
        <w:t>, с.42]</w:t>
      </w:r>
      <w:r>
        <w:rPr>
          <w:rStyle w:val="aff7"/>
          <w:i w:val="0"/>
          <w:color w:val="000000"/>
          <w:sz w:val="28"/>
          <w:szCs w:val="28"/>
        </w:rPr>
        <w:t xml:space="preserve">); </w:t>
      </w:r>
      <w:r>
        <w:rPr>
          <w:rFonts w:eastAsia="Times New Roman" w:cs="Times New Roman"/>
          <w:b/>
          <w:kern w:val="0"/>
          <w:sz w:val="28"/>
          <w:szCs w:val="28"/>
          <w:lang w:eastAsia="ru-RU" w:bidi="ar-SA"/>
        </w:rPr>
        <w:t xml:space="preserve">хрест </w:t>
      </w:r>
      <w:r>
        <w:rPr>
          <w:rFonts w:eastAsia="Times New Roman" w:cs="Times New Roman"/>
          <w:kern w:val="0"/>
          <w:sz w:val="28"/>
          <w:szCs w:val="28"/>
          <w:lang w:eastAsia="ru-RU" w:bidi="ar-SA"/>
        </w:rPr>
        <w:t xml:space="preserve">– символ страждань: </w:t>
      </w:r>
      <w:r>
        <w:rPr>
          <w:sz w:val="28"/>
          <w:szCs w:val="28"/>
        </w:rPr>
        <w:t xml:space="preserve">«А ти, народе, </w:t>
      </w:r>
      <w:r>
        <w:rPr>
          <w:iCs/>
          <w:color w:val="000000"/>
          <w:sz w:val="28"/>
          <w:szCs w:val="28"/>
        </w:rPr>
        <w:t>–</w:t>
      </w:r>
      <w:r>
        <w:rPr>
          <w:b/>
          <w:sz w:val="28"/>
          <w:szCs w:val="28"/>
        </w:rPr>
        <w:t xml:space="preserve">хрест </w:t>
      </w:r>
      <w:r>
        <w:rPr>
          <w:sz w:val="28"/>
          <w:szCs w:val="28"/>
        </w:rPr>
        <w:t xml:space="preserve">важкий / несеш і ще нестимеш, / крізь революції віки / крадеш для них гостинець» </w:t>
      </w:r>
      <w:r>
        <w:rPr>
          <w:sz w:val="28"/>
          <w:szCs w:val="28"/>
          <w:lang w:val="ru-RU"/>
        </w:rPr>
        <w:t>[</w:t>
      </w:r>
      <w:r>
        <w:fldChar w:fldCharType="begin"/>
      </w:r>
      <w:r>
        <w:instrText xml:space="preserve"> REF _Ref517773433 \r \h  \* MERGEFORMAT </w:instrText>
      </w:r>
      <w:r>
        <w:fldChar w:fldCharType="separate"/>
      </w:r>
      <w:r>
        <w:rPr>
          <w:sz w:val="28"/>
          <w:szCs w:val="28"/>
          <w:lang w:val="ru-RU"/>
        </w:rPr>
        <w:t>95</w:t>
      </w:r>
      <w:r>
        <w:fldChar w:fldCharType="end"/>
      </w:r>
      <w:r>
        <w:rPr>
          <w:sz w:val="28"/>
          <w:szCs w:val="28"/>
          <w:lang w:val="ru-RU"/>
        </w:rPr>
        <w:t xml:space="preserve">, т. </w:t>
      </w:r>
      <w:r>
        <w:rPr>
          <w:sz w:val="28"/>
          <w:szCs w:val="28"/>
        </w:rPr>
        <w:t xml:space="preserve">І, </w:t>
      </w:r>
      <w:r>
        <w:rPr>
          <w:sz w:val="28"/>
          <w:szCs w:val="28"/>
          <w:lang w:val="ru-RU"/>
        </w:rPr>
        <w:t>с. 230]</w:t>
      </w:r>
      <w:r>
        <w:rPr>
          <w:sz w:val="28"/>
          <w:szCs w:val="28"/>
        </w:rPr>
        <w:t xml:space="preserve">; </w:t>
      </w:r>
      <w:r>
        <w:rPr>
          <w:b/>
          <w:bCs/>
          <w:sz w:val="28"/>
          <w:szCs w:val="28"/>
        </w:rPr>
        <w:t>неопалима купина</w:t>
      </w:r>
      <w:r>
        <w:rPr>
          <w:sz w:val="28"/>
          <w:szCs w:val="28"/>
        </w:rPr>
        <w:t xml:space="preserve"> – вічно палаючий кущ. Його уживають як символом вічності, незмінності, незламності. Зелений кущ символізує життя, а червоний – його знищення. Через це неопалима купина може означати ще і єдність протилежностей: «А що, якби знайшлася хоч одна, – / в монастирі десь або на горищі? / Якби вціліла в тому пожарищі – / </w:t>
      </w:r>
      <w:r>
        <w:rPr>
          <w:b/>
          <w:sz w:val="28"/>
          <w:szCs w:val="28"/>
        </w:rPr>
        <w:t>Неопалима</w:t>
      </w:r>
      <w:r>
        <w:rPr>
          <w:sz w:val="28"/>
          <w:szCs w:val="28"/>
        </w:rPr>
        <w:t xml:space="preserve"> – наче </w:t>
      </w:r>
      <w:r>
        <w:rPr>
          <w:b/>
          <w:sz w:val="28"/>
          <w:szCs w:val="28"/>
        </w:rPr>
        <w:t>купина</w:t>
      </w:r>
      <w:r>
        <w:rPr>
          <w:sz w:val="28"/>
          <w:szCs w:val="28"/>
        </w:rPr>
        <w:t>?» [</w:t>
      </w:r>
      <w:r>
        <w:fldChar w:fldCharType="begin"/>
      </w:r>
      <w:r>
        <w:instrText xml:space="preserve">REF _Ref516861787 \r \h \* MERGEFORMAT </w:instrText>
      </w:r>
      <w:r>
        <w:fldChar w:fldCharType="separate"/>
      </w:r>
      <w:r>
        <w:rPr>
          <w:sz w:val="28"/>
          <w:szCs w:val="28"/>
        </w:rPr>
        <w:t>53</w:t>
      </w:r>
      <w:r>
        <w:fldChar w:fldCharType="end"/>
      </w:r>
      <w:r>
        <w:rPr>
          <w:sz w:val="28"/>
          <w:szCs w:val="28"/>
        </w:rPr>
        <w:t xml:space="preserve">]; </w:t>
      </w:r>
      <w:r>
        <w:rPr>
          <w:b/>
          <w:bCs/>
          <w:sz w:val="28"/>
          <w:szCs w:val="28"/>
        </w:rPr>
        <w:t xml:space="preserve">мури </w:t>
      </w:r>
      <w:r>
        <w:rPr>
          <w:sz w:val="28"/>
          <w:szCs w:val="28"/>
        </w:rPr>
        <w:t>(</w:t>
      </w:r>
      <w:r>
        <w:rPr>
          <w:b/>
          <w:bCs/>
          <w:sz w:val="28"/>
          <w:szCs w:val="28"/>
        </w:rPr>
        <w:t>стіни) єрихонські</w:t>
      </w:r>
      <w:r>
        <w:rPr>
          <w:sz w:val="28"/>
          <w:szCs w:val="28"/>
        </w:rPr>
        <w:t xml:space="preserve">. Юдейський народ після звільнення з єгипетського полону на своєму шляху в Палестину оточили місто Єрихон, навколо якого були зведені величезні мури. Попри неприступність, від звуків священних труб вони впали самі. У поезіях письменників – це символ неприступності: «І німці є. Теж лицарі тевтонські. / Усе кричить, нуртується, гуде. / Звалити хочуть </w:t>
      </w:r>
      <w:r>
        <w:rPr>
          <w:b/>
          <w:sz w:val="28"/>
          <w:szCs w:val="28"/>
        </w:rPr>
        <w:t>стіни єрихонські</w:t>
      </w:r>
      <w:r>
        <w:rPr>
          <w:sz w:val="28"/>
          <w:szCs w:val="28"/>
        </w:rPr>
        <w:t>. / Нічого. Вал міцненький. Не впаде»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b/>
          <w:sz w:val="28"/>
          <w:szCs w:val="28"/>
        </w:rPr>
        <w:t>Іорданська вода</w:t>
      </w:r>
      <w:r>
        <w:rPr>
          <w:sz w:val="28"/>
          <w:szCs w:val="28"/>
        </w:rPr>
        <w:t xml:space="preserve"> – символ морального і духовного очищення, адже вона поєднується із </w:t>
      </w:r>
      <w:r>
        <w:rPr>
          <w:sz w:val="28"/>
          <w:szCs w:val="28"/>
          <w:lang w:val="ru-RU"/>
        </w:rPr>
        <w:t xml:space="preserve">водою </w:t>
      </w:r>
      <w:r>
        <w:rPr>
          <w:sz w:val="28"/>
          <w:szCs w:val="28"/>
        </w:rPr>
        <w:t xml:space="preserve">небесною: «Здається, там, де ступить, пробиваються / Святі джерела, / І люди й звірі йдуть побожно пити / </w:t>
      </w:r>
      <w:r>
        <w:rPr>
          <w:b/>
          <w:sz w:val="28"/>
          <w:szCs w:val="28"/>
        </w:rPr>
        <w:t>Йорданську воду»</w:t>
      </w:r>
      <w:r>
        <w:rPr>
          <w:sz w:val="28"/>
          <w:szCs w:val="28"/>
          <w:lang w:val="ru-RU"/>
        </w:rPr>
        <w:t>[</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 xml:space="preserve">]. </w:t>
      </w:r>
    </w:p>
    <w:p w:rsidR="00D67A7F" w:rsidRDefault="00D67A7F" w:rsidP="00D67A7F">
      <w:pPr>
        <w:tabs>
          <w:tab w:val="left" w:pos="142"/>
        </w:tabs>
        <w:spacing w:line="360" w:lineRule="auto"/>
        <w:ind w:firstLine="709"/>
        <w:jc w:val="both"/>
        <w:rPr>
          <w:rFonts w:cs="Times New Roman"/>
          <w:sz w:val="28"/>
          <w:szCs w:val="28"/>
        </w:rPr>
      </w:pPr>
      <w:r>
        <w:rPr>
          <w:rStyle w:val="aff7"/>
          <w:i w:val="0"/>
          <w:color w:val="000000"/>
          <w:sz w:val="28"/>
          <w:szCs w:val="28"/>
        </w:rPr>
        <w:t xml:space="preserve">Для творчості досліджуваних письменників характерна </w:t>
      </w:r>
      <w:r>
        <w:rPr>
          <w:rStyle w:val="aff7"/>
          <w:b/>
          <w:i w:val="0"/>
          <w:color w:val="000000"/>
          <w:sz w:val="28"/>
          <w:szCs w:val="28"/>
        </w:rPr>
        <w:t>релігійна інтертекстуальність</w:t>
      </w:r>
      <w:r>
        <w:rPr>
          <w:rStyle w:val="aff7"/>
          <w:i w:val="0"/>
          <w:color w:val="000000"/>
          <w:sz w:val="28"/>
          <w:szCs w:val="28"/>
        </w:rPr>
        <w:t xml:space="preserve"> (зокрема цитування, алюзія, трансформовані фраземи): «</w:t>
      </w:r>
      <w:r>
        <w:rPr>
          <w:rFonts w:eastAsia="Times New Roman" w:cs="Times New Roman"/>
          <w:iCs/>
          <w:color w:val="000000"/>
          <w:kern w:val="0"/>
          <w:sz w:val="28"/>
          <w:szCs w:val="28"/>
          <w:lang w:eastAsia="ru-RU" w:bidi="ar-SA"/>
        </w:rPr>
        <w:t>але насправді / «</w:t>
      </w:r>
      <w:r>
        <w:rPr>
          <w:rFonts w:eastAsia="Times New Roman" w:cs="Times New Roman"/>
          <w:b/>
          <w:bCs/>
          <w:iCs/>
          <w:color w:val="000000"/>
          <w:kern w:val="0"/>
          <w:sz w:val="28"/>
          <w:szCs w:val="28"/>
          <w:lang w:eastAsia="ru-RU" w:bidi="ar-SA"/>
        </w:rPr>
        <w:t>На початку Бог / створив небо та землю</w:t>
      </w:r>
      <w:r>
        <w:rPr>
          <w:rFonts w:eastAsia="Times New Roman" w:cs="Times New Roman"/>
          <w:iCs/>
          <w:color w:val="000000"/>
          <w:kern w:val="0"/>
          <w:sz w:val="28"/>
          <w:szCs w:val="28"/>
          <w:lang w:eastAsia="ru-RU" w:bidi="ar-SA"/>
        </w:rPr>
        <w:t>»</w:t>
      </w:r>
      <w:r>
        <w:rPr>
          <w:rFonts w:eastAsia="Times New Roman" w:cs="Times New Roman"/>
          <w:color w:val="000000"/>
          <w:kern w:val="0"/>
          <w:sz w:val="28"/>
          <w:szCs w:val="28"/>
          <w:lang w:val="ru-RU" w:eastAsia="ru-RU" w:bidi="ar-SA"/>
        </w:rPr>
        <w:t xml:space="preserve">(1М. 1.1 – О. Т.) / </w:t>
      </w:r>
      <w:r>
        <w:rPr>
          <w:rFonts w:eastAsia="Times New Roman" w:cs="Times New Roman"/>
          <w:iCs/>
          <w:color w:val="000000"/>
          <w:kern w:val="0"/>
          <w:sz w:val="28"/>
          <w:szCs w:val="28"/>
          <w:lang w:val="ru-RU" w:eastAsia="ru-RU" w:bidi="ar-SA"/>
        </w:rPr>
        <w:t xml:space="preserve">і нас ще не було / і Дня ще не було» </w:t>
      </w:r>
      <w:r>
        <w:rPr>
          <w:rFonts w:eastAsia="Times New Roman" w:cs="Times New Roman"/>
          <w:color w:val="000000"/>
          <w:kern w:val="0"/>
          <w:sz w:val="28"/>
          <w:szCs w:val="28"/>
          <w:lang w:val="ru-RU" w:eastAsia="ru-RU" w:bidi="ar-SA"/>
        </w:rPr>
        <w:t>[</w:t>
      </w:r>
      <w:r>
        <w:fldChar w:fldCharType="begin"/>
      </w:r>
      <w:r>
        <w:instrText xml:space="preserve"> REF _Ref517814422 \r \h  \* MERGEFORMAT </w:instrText>
      </w:r>
      <w:r>
        <w:fldChar w:fldCharType="separate"/>
      </w:r>
      <w:r>
        <w:rPr>
          <w:rFonts w:eastAsia="Times New Roman" w:cs="Times New Roman"/>
          <w:color w:val="000000"/>
          <w:kern w:val="0"/>
          <w:sz w:val="28"/>
          <w:szCs w:val="28"/>
          <w:lang w:val="ru-RU" w:eastAsia="ru-RU" w:bidi="ar-SA"/>
        </w:rPr>
        <w:t>80</w:t>
      </w:r>
      <w:r>
        <w:fldChar w:fldCharType="end"/>
      </w:r>
      <w:r>
        <w:rPr>
          <w:rFonts w:eastAsia="Times New Roman" w:cs="Times New Roman"/>
          <w:color w:val="000000"/>
          <w:kern w:val="0"/>
          <w:sz w:val="28"/>
          <w:szCs w:val="28"/>
          <w:lang w:val="ru-RU" w:eastAsia="ru-RU" w:bidi="ar-SA"/>
        </w:rPr>
        <w:t xml:space="preserve">, с. 14]; </w:t>
      </w:r>
      <w:r>
        <w:rPr>
          <w:rFonts w:eastAsia="Times New Roman" w:cs="Times New Roman"/>
          <w:iCs/>
          <w:color w:val="000000"/>
          <w:kern w:val="0"/>
          <w:sz w:val="28"/>
          <w:szCs w:val="28"/>
          <w:lang w:val="ru-RU" w:eastAsia="ru-RU" w:bidi="ar-SA"/>
        </w:rPr>
        <w:t>«</w:t>
      </w:r>
      <w:r>
        <w:rPr>
          <w:rFonts w:eastAsia="Times New Roman" w:cs="Times New Roman"/>
          <w:iCs/>
          <w:color w:val="000000"/>
          <w:kern w:val="0"/>
          <w:sz w:val="28"/>
          <w:szCs w:val="28"/>
          <w:lang w:eastAsia="ru-RU" w:bidi="ar-SA"/>
        </w:rPr>
        <w:t xml:space="preserve">час тече і затіка по нім мазут… / А ще літа. Ті літонька у хрестик. / Те збіжжя в </w:t>
      </w:r>
      <w:r>
        <w:rPr>
          <w:rFonts w:eastAsia="Times New Roman" w:cs="Times New Roman"/>
          <w:b/>
          <w:bCs/>
          <w:iCs/>
          <w:color w:val="000000"/>
          <w:kern w:val="0"/>
          <w:sz w:val="28"/>
          <w:szCs w:val="28"/>
          <w:lang w:eastAsia="ru-RU" w:bidi="ar-SA"/>
        </w:rPr>
        <w:t>п’ять хлібин</w:t>
      </w:r>
      <w:r>
        <w:rPr>
          <w:rFonts w:eastAsia="Times New Roman" w:cs="Times New Roman"/>
          <w:iCs/>
          <w:color w:val="000000"/>
          <w:kern w:val="0"/>
          <w:sz w:val="28"/>
          <w:szCs w:val="28"/>
          <w:lang w:eastAsia="ru-RU" w:bidi="ar-SA"/>
        </w:rPr>
        <w:t xml:space="preserve">, що їх ще / довезуть… ˂…&gt; / Ті </w:t>
      </w:r>
      <w:r>
        <w:rPr>
          <w:rFonts w:eastAsia="Times New Roman" w:cs="Times New Roman"/>
          <w:b/>
          <w:bCs/>
          <w:iCs/>
          <w:color w:val="000000"/>
          <w:kern w:val="0"/>
          <w:sz w:val="28"/>
          <w:szCs w:val="28"/>
          <w:lang w:eastAsia="ru-RU" w:bidi="ar-SA"/>
        </w:rPr>
        <w:t xml:space="preserve">п᾿ять хлібин  </w:t>
      </w:r>
      <w:r>
        <w:rPr>
          <w:rFonts w:eastAsia="Times New Roman" w:cs="Times New Roman"/>
          <w:iCs/>
          <w:color w:val="000000"/>
          <w:kern w:val="0"/>
          <w:sz w:val="28"/>
          <w:szCs w:val="28"/>
          <w:lang w:eastAsia="ru-RU" w:bidi="ar-SA"/>
        </w:rPr>
        <w:t>Його. Оті сліди життя</w:t>
      </w:r>
      <w:r>
        <w:rPr>
          <w:rFonts w:eastAsia="Times New Roman" w:cs="Times New Roman"/>
          <w:iCs/>
          <w:color w:val="000000"/>
          <w:kern w:val="0"/>
          <w:sz w:val="28"/>
          <w:szCs w:val="28"/>
          <w:lang w:val="ru-RU" w:eastAsia="ru-RU" w:bidi="ar-SA"/>
        </w:rPr>
        <w:t>» [</w:t>
      </w:r>
      <w:r>
        <w:fldChar w:fldCharType="begin"/>
      </w:r>
      <w:r>
        <w:instrText>REF _Ref517814422 \r \h  \* MERGEFORMAT</w:instrText>
      </w:r>
      <w:r>
        <w:fldChar w:fldCharType="separate"/>
      </w:r>
      <w:r>
        <w:rPr>
          <w:rFonts w:eastAsia="Times New Roman" w:cs="Times New Roman"/>
          <w:iCs/>
          <w:color w:val="000000"/>
          <w:kern w:val="0"/>
          <w:sz w:val="28"/>
          <w:szCs w:val="28"/>
          <w:lang w:val="ru-RU" w:eastAsia="ru-RU" w:bidi="ar-SA"/>
        </w:rPr>
        <w:t>80</w:t>
      </w:r>
      <w:r>
        <w:fldChar w:fldCharType="end"/>
      </w:r>
      <w:r>
        <w:rPr>
          <w:rFonts w:eastAsia="Times New Roman" w:cs="Times New Roman"/>
          <w:iCs/>
          <w:color w:val="000000"/>
          <w:kern w:val="0"/>
          <w:sz w:val="28"/>
          <w:szCs w:val="28"/>
          <w:lang w:val="ru-RU" w:eastAsia="ru-RU" w:bidi="ar-SA"/>
        </w:rPr>
        <w:t xml:space="preserve">, с. 66]; «Господь </w:t>
      </w:r>
      <w:r>
        <w:rPr>
          <w:rFonts w:eastAsia="Times New Roman" w:cs="Times New Roman"/>
          <w:iCs/>
          <w:color w:val="000000"/>
          <w:kern w:val="0"/>
          <w:sz w:val="28"/>
          <w:szCs w:val="28"/>
          <w:lang w:val="ru-RU" w:eastAsia="ru-RU" w:bidi="ar-SA"/>
        </w:rPr>
        <w:lastRenderedPageBreak/>
        <w:t xml:space="preserve">благословив твою подобу й час, / Нарікши Василем… </w:t>
      </w:r>
      <w:r>
        <w:rPr>
          <w:rFonts w:eastAsia="Times New Roman" w:cs="Times New Roman"/>
          <w:b/>
          <w:iCs/>
          <w:color w:val="000000"/>
          <w:kern w:val="0"/>
          <w:sz w:val="28"/>
          <w:szCs w:val="28"/>
          <w:lang w:val="ru-RU" w:eastAsia="ru-RU" w:bidi="ar-SA"/>
        </w:rPr>
        <w:t>І день був шостий</w:t>
      </w:r>
      <w:r>
        <w:rPr>
          <w:rFonts w:eastAsia="Times New Roman" w:cs="Times New Roman"/>
          <w:iCs/>
          <w:color w:val="000000"/>
          <w:kern w:val="0"/>
          <w:sz w:val="28"/>
          <w:szCs w:val="28"/>
          <w:lang w:val="ru-RU" w:eastAsia="ru-RU" w:bidi="ar-SA"/>
        </w:rPr>
        <w:t>…» [</w:t>
      </w:r>
      <w:r>
        <w:fldChar w:fldCharType="begin"/>
      </w:r>
      <w:r>
        <w:instrText>REF _Ref517814422 \r \h  \* MERGEFORMAT</w:instrText>
      </w:r>
      <w:r>
        <w:fldChar w:fldCharType="separate"/>
      </w:r>
      <w:r>
        <w:rPr>
          <w:rFonts w:eastAsia="Times New Roman" w:cs="Times New Roman"/>
          <w:iCs/>
          <w:color w:val="000000"/>
          <w:kern w:val="0"/>
          <w:sz w:val="28"/>
          <w:szCs w:val="28"/>
          <w:lang w:val="ru-RU" w:eastAsia="ru-RU" w:bidi="ar-SA"/>
        </w:rPr>
        <w:t>80</w:t>
      </w:r>
      <w:r>
        <w:fldChar w:fldCharType="end"/>
      </w:r>
      <w:r>
        <w:rPr>
          <w:rFonts w:eastAsia="Times New Roman" w:cs="Times New Roman"/>
          <w:iCs/>
          <w:color w:val="000000"/>
          <w:kern w:val="0"/>
          <w:sz w:val="28"/>
          <w:szCs w:val="28"/>
          <w:lang w:val="ru-RU" w:eastAsia="ru-RU" w:bidi="ar-SA"/>
        </w:rPr>
        <w:t xml:space="preserve">, с. 66], </w:t>
      </w:r>
      <w:r>
        <w:rPr>
          <w:rFonts w:eastAsia="Times New Roman" w:cs="Times New Roman"/>
          <w:color w:val="000000"/>
          <w:kern w:val="0"/>
          <w:sz w:val="28"/>
          <w:szCs w:val="28"/>
          <w:lang w:val="ru-RU" w:eastAsia="ru-RU" w:bidi="ar-SA"/>
        </w:rPr>
        <w:t>«</w:t>
      </w:r>
      <w:r>
        <w:rPr>
          <w:rFonts w:eastAsia="Times New Roman" w:cs="Times New Roman"/>
          <w:b/>
          <w:bCs/>
          <w:iCs/>
          <w:color w:val="000000"/>
          <w:kern w:val="0"/>
          <w:sz w:val="28"/>
          <w:szCs w:val="28"/>
          <w:lang w:val="ru-RU" w:eastAsia="ru-RU" w:bidi="ar-SA"/>
        </w:rPr>
        <w:t>Сім днів творення /</w:t>
      </w:r>
      <w:r>
        <w:rPr>
          <w:rFonts w:eastAsia="Times New Roman" w:cs="Times New Roman"/>
          <w:iCs/>
          <w:color w:val="000000"/>
          <w:kern w:val="0"/>
          <w:sz w:val="28"/>
          <w:szCs w:val="28"/>
          <w:lang w:val="ru-RU" w:eastAsia="ru-RU" w:bidi="ar-SA"/>
        </w:rPr>
        <w:t>граду невольничого / УРАЛЛАГу» [</w:t>
      </w:r>
      <w:r>
        <w:fldChar w:fldCharType="begin"/>
      </w:r>
      <w:r>
        <w:instrText>REF _Ref517814422 \r \h  \* MERGEFORMAT</w:instrText>
      </w:r>
      <w:r>
        <w:fldChar w:fldCharType="separate"/>
      </w:r>
      <w:r>
        <w:rPr>
          <w:rFonts w:eastAsia="Times New Roman" w:cs="Times New Roman"/>
          <w:iCs/>
          <w:color w:val="000000"/>
          <w:kern w:val="0"/>
          <w:sz w:val="28"/>
          <w:szCs w:val="28"/>
          <w:lang w:val="ru-RU" w:eastAsia="ru-RU" w:bidi="ar-SA"/>
        </w:rPr>
        <w:t>80</w:t>
      </w:r>
      <w:r>
        <w:fldChar w:fldCharType="end"/>
      </w:r>
      <w:r>
        <w:rPr>
          <w:rFonts w:eastAsia="Times New Roman" w:cs="Times New Roman"/>
          <w:iCs/>
          <w:color w:val="000000"/>
          <w:kern w:val="0"/>
          <w:sz w:val="28"/>
          <w:szCs w:val="28"/>
          <w:lang w:val="ru-RU" w:eastAsia="ru-RU" w:bidi="ar-SA"/>
        </w:rPr>
        <w:t>, с. 14]; «</w:t>
      </w:r>
      <w:r>
        <w:rPr>
          <w:sz w:val="28"/>
          <w:szCs w:val="28"/>
        </w:rPr>
        <w:t xml:space="preserve">Далека-далека весела земля, / раїнна твоя Україна, / з’являється в снах, визирає здаля / затятого </w:t>
      </w:r>
      <w:r>
        <w:rPr>
          <w:b/>
          <w:sz w:val="28"/>
          <w:szCs w:val="28"/>
        </w:rPr>
        <w:t>блудного сина»</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т. ІІІ, с. 201]</w:t>
      </w:r>
      <w:r>
        <w:rPr>
          <w:sz w:val="28"/>
          <w:szCs w:val="28"/>
          <w:lang w:val="ru-RU"/>
        </w:rPr>
        <w:t xml:space="preserve">; </w:t>
      </w:r>
      <w:r>
        <w:rPr>
          <w:rFonts w:eastAsia="Times New Roman" w:cs="Times New Roman"/>
          <w:kern w:val="0"/>
          <w:sz w:val="28"/>
          <w:szCs w:val="28"/>
          <w:lang w:eastAsia="uk-UA" w:bidi="ar-SA"/>
        </w:rPr>
        <w:t xml:space="preserve">«І увійшли ми в київські ворота. / Чогось там тихо, мов пройшла чума. / І каже дяк: – Згадай про </w:t>
      </w:r>
      <w:r>
        <w:rPr>
          <w:rFonts w:eastAsia="Times New Roman" w:cs="Times New Roman"/>
          <w:b/>
          <w:kern w:val="0"/>
          <w:sz w:val="28"/>
          <w:szCs w:val="28"/>
          <w:lang w:eastAsia="uk-UA" w:bidi="ar-SA"/>
        </w:rPr>
        <w:t>жінку Лота</w:t>
      </w:r>
      <w:r>
        <w:rPr>
          <w:rFonts w:eastAsia="Times New Roman" w:cs="Times New Roman"/>
          <w:kern w:val="0"/>
          <w:sz w:val="28"/>
          <w:szCs w:val="28"/>
          <w:lang w:eastAsia="uk-UA" w:bidi="ar-SA"/>
        </w:rPr>
        <w:t xml:space="preserve">. / </w:t>
      </w:r>
      <w:r>
        <w:rPr>
          <w:rFonts w:eastAsia="Times New Roman" w:cs="Times New Roman"/>
          <w:b/>
          <w:kern w:val="0"/>
          <w:sz w:val="28"/>
          <w:szCs w:val="28"/>
          <w:lang w:eastAsia="uk-UA" w:bidi="ar-SA"/>
        </w:rPr>
        <w:t>Не озирайся</w:t>
      </w:r>
      <w:r>
        <w:rPr>
          <w:rFonts w:eastAsia="Times New Roman" w:cs="Times New Roman"/>
          <w:kern w:val="0"/>
          <w:sz w:val="28"/>
          <w:szCs w:val="28"/>
          <w:lang w:eastAsia="uk-UA" w:bidi="ar-SA"/>
        </w:rPr>
        <w:t>. Києва нема» [</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 xml:space="preserve">]; «Лампадка тьмяно блимала в кіоті, / стояла в церкві дивна тишина. / Блищали скрізь оправи щирозлоті, / і </w:t>
      </w:r>
      <w:r>
        <w:rPr>
          <w:rFonts w:eastAsia="Times New Roman" w:cs="Times New Roman"/>
          <w:b/>
          <w:kern w:val="0"/>
          <w:sz w:val="28"/>
          <w:szCs w:val="28"/>
          <w:lang w:eastAsia="uk-UA" w:bidi="ar-SA"/>
        </w:rPr>
        <w:t>озиралась Лотова жона</w:t>
      </w:r>
      <w:r>
        <w:rPr>
          <w:rFonts w:eastAsia="Times New Roman" w:cs="Times New Roman"/>
          <w:kern w:val="0"/>
          <w:sz w:val="28"/>
          <w:szCs w:val="28"/>
          <w:lang w:eastAsia="uk-UA" w:bidi="ar-SA"/>
        </w:rPr>
        <w:t>» [</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 xml:space="preserve">], </w:t>
      </w:r>
      <w:r>
        <w:rPr>
          <w:sz w:val="28"/>
          <w:szCs w:val="28"/>
        </w:rPr>
        <w:t xml:space="preserve">«Ті </w:t>
      </w:r>
      <w:r>
        <w:rPr>
          <w:b/>
          <w:sz w:val="28"/>
          <w:szCs w:val="28"/>
        </w:rPr>
        <w:t>тридцять срібних</w:t>
      </w:r>
      <w:r>
        <w:rPr>
          <w:sz w:val="28"/>
          <w:szCs w:val="28"/>
        </w:rPr>
        <w:t xml:space="preserve"> теж були грошима»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rFonts w:eastAsia="Times New Roman" w:cs="Times New Roman"/>
          <w:kern w:val="0"/>
          <w:sz w:val="28"/>
          <w:szCs w:val="28"/>
          <w:lang w:eastAsia="uk-UA" w:bidi="ar-SA"/>
        </w:rPr>
        <w:t>«Зчерствіли люди от всіляких лих. / Неволя давня душі роздвоїла / «</w:t>
      </w:r>
      <w:r>
        <w:rPr>
          <w:rFonts w:eastAsia="Times New Roman" w:cs="Times New Roman"/>
          <w:b/>
          <w:kern w:val="0"/>
          <w:sz w:val="28"/>
          <w:szCs w:val="28"/>
          <w:lang w:eastAsia="uk-UA" w:bidi="ar-SA"/>
        </w:rPr>
        <w:t>Розширю страх мій на землі живих</w:t>
      </w:r>
      <w:r>
        <w:rPr>
          <w:rFonts w:eastAsia="Times New Roman" w:cs="Times New Roman"/>
          <w:kern w:val="0"/>
          <w:sz w:val="28"/>
          <w:szCs w:val="28"/>
          <w:lang w:eastAsia="uk-UA" w:bidi="ar-SA"/>
        </w:rPr>
        <w:t>», – / як сказано в пророка Даниїла» [</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 xml:space="preserve">]; </w:t>
      </w:r>
      <w:r>
        <w:rPr>
          <w:sz w:val="28"/>
          <w:szCs w:val="28"/>
        </w:rPr>
        <w:t>«</w:t>
      </w:r>
      <w:r>
        <w:rPr>
          <w:b/>
          <w:sz w:val="28"/>
          <w:szCs w:val="28"/>
        </w:rPr>
        <w:t>Обняв мя страх</w:t>
      </w:r>
      <w:r>
        <w:rPr>
          <w:sz w:val="28"/>
          <w:szCs w:val="28"/>
        </w:rPr>
        <w:t xml:space="preserve">», </w:t>
      </w:r>
      <w:r>
        <w:rPr>
          <w:rFonts w:eastAsia="Times New Roman" w:cs="Times New Roman"/>
          <w:kern w:val="0"/>
          <w:sz w:val="28"/>
          <w:szCs w:val="28"/>
          <w:lang w:eastAsia="uk-UA" w:bidi="ar-SA"/>
        </w:rPr>
        <w:t>–</w:t>
      </w:r>
      <w:r>
        <w:rPr>
          <w:sz w:val="28"/>
          <w:szCs w:val="28"/>
        </w:rPr>
        <w:t xml:space="preserve"> як сказано в псалмі. / То це ми тут, виходить, не самі» </w:t>
      </w:r>
      <w:r>
        <w:rPr>
          <w:rFonts w:eastAsia="Times New Roman" w:cs="Times New Roman"/>
          <w:kern w:val="0"/>
          <w:sz w:val="28"/>
          <w:szCs w:val="28"/>
          <w:lang w:eastAsia="uk-UA" w:bidi="ar-SA"/>
        </w:rPr>
        <w:t xml:space="preserve"> [</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 «</w:t>
      </w:r>
      <w:r>
        <w:rPr>
          <w:sz w:val="28"/>
          <w:szCs w:val="28"/>
        </w:rPr>
        <w:t>Життя іде, як сказано у Павла: / «</w:t>
      </w:r>
      <w:r>
        <w:rPr>
          <w:b/>
          <w:sz w:val="28"/>
          <w:szCs w:val="28"/>
        </w:rPr>
        <w:t>Живіть благочестиво у Христі</w:t>
      </w:r>
      <w:r>
        <w:rPr>
          <w:sz w:val="28"/>
          <w:szCs w:val="28"/>
        </w:rPr>
        <w:t xml:space="preserve">». / Потерп ще трохи. Вже ось-ось і Лавра. / А там спочинеш по трудах </w:t>
      </w:r>
      <w:r>
        <w:rPr>
          <w:rFonts w:cs="Times New Roman"/>
          <w:sz w:val="28"/>
          <w:szCs w:val="28"/>
        </w:rPr>
        <w:t xml:space="preserve">путі» </w:t>
      </w:r>
      <w:r>
        <w:rPr>
          <w:rFonts w:eastAsia="Times New Roman" w:cs="Times New Roman"/>
          <w:kern w:val="0"/>
          <w:sz w:val="28"/>
          <w:szCs w:val="28"/>
          <w:lang w:eastAsia="uk-UA" w:bidi="ar-SA"/>
        </w:rPr>
        <w:t>[</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 xml:space="preserve">]; </w:t>
      </w:r>
      <w:r>
        <w:rPr>
          <w:rFonts w:cs="Times New Roman"/>
          <w:b/>
          <w:sz w:val="28"/>
          <w:szCs w:val="28"/>
        </w:rPr>
        <w:t xml:space="preserve">«Даждь нам, </w:t>
      </w:r>
      <w:r>
        <w:rPr>
          <w:rFonts w:cs="Times New Roman"/>
          <w:sz w:val="28"/>
          <w:szCs w:val="28"/>
        </w:rPr>
        <w:t>Боже,</w:t>
      </w:r>
      <w:r>
        <w:rPr>
          <w:rFonts w:cs="Times New Roman"/>
          <w:b/>
          <w:sz w:val="28"/>
          <w:szCs w:val="28"/>
        </w:rPr>
        <w:t xml:space="preserve"> днесь</w:t>
      </w:r>
      <w:r>
        <w:rPr>
          <w:rFonts w:cs="Times New Roman"/>
          <w:sz w:val="28"/>
          <w:szCs w:val="28"/>
        </w:rPr>
        <w:t xml:space="preserve">! Не треба завтра </w:t>
      </w:r>
      <w:r>
        <w:rPr>
          <w:rFonts w:eastAsia="Times New Roman" w:cs="Times New Roman"/>
          <w:kern w:val="0"/>
          <w:sz w:val="28"/>
          <w:szCs w:val="28"/>
          <w:lang w:eastAsia="uk-UA" w:bidi="ar-SA"/>
        </w:rPr>
        <w:t>–</w:t>
      </w:r>
      <w:r>
        <w:rPr>
          <w:rFonts w:cs="Times New Roman"/>
          <w:sz w:val="28"/>
          <w:szCs w:val="28"/>
        </w:rPr>
        <w:t xml:space="preserve"> / </w:t>
      </w:r>
      <w:r>
        <w:rPr>
          <w:rFonts w:cs="Times New Roman"/>
          <w:b/>
          <w:sz w:val="28"/>
          <w:szCs w:val="28"/>
        </w:rPr>
        <w:t>даждь нам днесь</w:t>
      </w:r>
      <w:r>
        <w:rPr>
          <w:rFonts w:cs="Times New Roman"/>
          <w:sz w:val="28"/>
          <w:szCs w:val="28"/>
        </w:rPr>
        <w:t xml:space="preserve">, мій Боже! </w:t>
      </w:r>
      <w:r>
        <w:rPr>
          <w:rFonts w:cs="Times New Roman"/>
          <w:b/>
          <w:sz w:val="28"/>
          <w:szCs w:val="28"/>
        </w:rPr>
        <w:t>Даждь нам днесь</w:t>
      </w:r>
      <w:r>
        <w:rPr>
          <w:rFonts w:cs="Times New Roman"/>
          <w:sz w:val="28"/>
          <w:szCs w:val="28"/>
        </w:rPr>
        <w:t>!» [</w:t>
      </w:r>
      <w:r>
        <w:fldChar w:fldCharType="begin"/>
      </w:r>
      <w:r>
        <w:instrText xml:space="preserve">REF _Ref517773433 \r \h \* MERGEFORMAT </w:instrText>
      </w:r>
      <w:r>
        <w:fldChar w:fldCharType="separate"/>
      </w:r>
      <w:r>
        <w:rPr>
          <w:rFonts w:cs="Times New Roman"/>
          <w:sz w:val="28"/>
          <w:szCs w:val="28"/>
        </w:rPr>
        <w:t>95</w:t>
      </w:r>
      <w:r>
        <w:fldChar w:fldCharType="end"/>
      </w:r>
      <w:r>
        <w:rPr>
          <w:rFonts w:cs="Times New Roman"/>
          <w:sz w:val="28"/>
          <w:szCs w:val="28"/>
        </w:rPr>
        <w:t>, т. І, с. 71]; «</w:t>
      </w:r>
      <w:r>
        <w:rPr>
          <w:rFonts w:cs="Times New Roman"/>
          <w:b/>
          <w:sz w:val="28"/>
          <w:szCs w:val="28"/>
        </w:rPr>
        <w:t>Перш, ніж півень заспіває</w:t>
      </w:r>
      <w:r>
        <w:rPr>
          <w:rFonts w:cs="Times New Roman"/>
          <w:sz w:val="28"/>
          <w:szCs w:val="28"/>
        </w:rPr>
        <w:t>» [</w:t>
      </w:r>
      <w:r>
        <w:fldChar w:fldCharType="begin"/>
      </w:r>
      <w:r>
        <w:instrText>REF _Ref516861787 \r \h  \* MERGEFORMAT</w:instrText>
      </w:r>
      <w:r>
        <w:fldChar w:fldCharType="separate"/>
      </w:r>
      <w:r>
        <w:rPr>
          <w:rFonts w:cs="Times New Roman"/>
          <w:sz w:val="28"/>
          <w:szCs w:val="28"/>
        </w:rPr>
        <w:t>53</w:t>
      </w:r>
      <w:r>
        <w:fldChar w:fldCharType="end"/>
      </w:r>
      <w:r>
        <w:rPr>
          <w:rFonts w:cs="Times New Roman"/>
          <w:sz w:val="28"/>
          <w:szCs w:val="28"/>
        </w:rPr>
        <w:t xml:space="preserve">].  </w:t>
      </w:r>
    </w:p>
    <w:p w:rsidR="00D67A7F" w:rsidRDefault="00D67A7F" w:rsidP="00D67A7F">
      <w:pPr>
        <w:tabs>
          <w:tab w:val="left" w:pos="142"/>
        </w:tabs>
        <w:spacing w:line="360" w:lineRule="auto"/>
        <w:ind w:firstLine="709"/>
        <w:jc w:val="both"/>
        <w:rPr>
          <w:rFonts w:ascii="Arial" w:eastAsia="Times New Roman" w:hAnsi="Arial" w:cs="Arial"/>
          <w:kern w:val="0"/>
          <w:sz w:val="28"/>
          <w:szCs w:val="28"/>
          <w:lang w:eastAsia="uk-UA" w:bidi="ar-SA"/>
        </w:rPr>
      </w:pPr>
      <w:r>
        <w:rPr>
          <w:rFonts w:cs="Times New Roman"/>
          <w:sz w:val="28"/>
          <w:szCs w:val="28"/>
        </w:rPr>
        <w:t xml:space="preserve">Також наявна </w:t>
      </w:r>
      <w:r>
        <w:rPr>
          <w:rFonts w:cs="Times New Roman"/>
          <w:b/>
          <w:sz w:val="28"/>
          <w:szCs w:val="28"/>
        </w:rPr>
        <w:t>релігійна інтерпретація</w:t>
      </w:r>
      <w:r>
        <w:rPr>
          <w:rFonts w:cs="Times New Roman"/>
          <w:sz w:val="28"/>
          <w:szCs w:val="28"/>
        </w:rPr>
        <w:t xml:space="preserve">. </w:t>
      </w:r>
      <w:r>
        <w:rPr>
          <w:rFonts w:cs="Times New Roman"/>
          <w:sz w:val="28"/>
          <w:szCs w:val="28"/>
          <w:lang w:val="ru-RU"/>
        </w:rPr>
        <w:t xml:space="preserve">Наприклад, у В. Вовк трапляються випадки народного католицизму. Зокрема, в рядках </w:t>
      </w:r>
      <w:r>
        <w:rPr>
          <w:rFonts w:eastAsia="Times New Roman" w:cs="Times New Roman"/>
          <w:kern w:val="0"/>
          <w:sz w:val="28"/>
          <w:szCs w:val="28"/>
          <w:lang w:eastAsia="uk-UA" w:bidi="ar-SA"/>
        </w:rPr>
        <w:t xml:space="preserve">«Взагалі мої сни – цікаві: / Люблять ходити пішки / Дамаском, Біблосом, Єріхоном, / Спинатися кахляними сходами / До чорної Богородиці Монсеррату, / І спускатися сходами до Ґанґеса в Бенаресі”» </w:t>
      </w:r>
      <w:r>
        <w:rPr>
          <w:rFonts w:eastAsia="Times New Roman" w:cs="Times New Roman"/>
          <w:kern w:val="0"/>
          <w:sz w:val="28"/>
          <w:szCs w:val="28"/>
          <w:lang w:val="ru-RU" w:eastAsia="uk-UA" w:bidi="ar-SA"/>
        </w:rPr>
        <w:t>[</w:t>
      </w:r>
      <w:r>
        <w:fldChar w:fldCharType="begin"/>
      </w:r>
      <w:r>
        <w:instrText xml:space="preserve"> REF _Ref517358795 \r \h  \* MERGEFORMAT </w:instrText>
      </w:r>
      <w:r>
        <w:fldChar w:fldCharType="separate"/>
      </w:r>
      <w:r>
        <w:rPr>
          <w:rFonts w:eastAsia="Times New Roman" w:cs="Times New Roman"/>
          <w:kern w:val="0"/>
          <w:sz w:val="28"/>
          <w:szCs w:val="28"/>
          <w:lang w:val="ru-RU" w:eastAsia="uk-UA" w:bidi="ar-SA"/>
        </w:rPr>
        <w:t>22</w:t>
      </w:r>
      <w:r>
        <w:fldChar w:fldCharType="end"/>
      </w:r>
      <w:r>
        <w:rPr>
          <w:rFonts w:eastAsia="Times New Roman" w:cs="Times New Roman"/>
          <w:kern w:val="0"/>
          <w:sz w:val="28"/>
          <w:szCs w:val="28"/>
          <w:lang w:val="ru-RU" w:eastAsia="uk-UA" w:bidi="ar-SA"/>
        </w:rPr>
        <w:t xml:space="preserve">] вжито номен </w:t>
      </w:r>
      <w:r>
        <w:rPr>
          <w:rFonts w:eastAsia="Times New Roman" w:cs="Times New Roman"/>
          <w:b/>
          <w:kern w:val="0"/>
          <w:sz w:val="28"/>
          <w:szCs w:val="28"/>
          <w:lang w:val="ru-RU" w:eastAsia="uk-UA" w:bidi="ar-SA"/>
        </w:rPr>
        <w:t>Ч</w:t>
      </w:r>
      <w:r>
        <w:rPr>
          <w:rFonts w:eastAsia="Times New Roman" w:cs="Times New Roman"/>
          <w:b/>
          <w:kern w:val="0"/>
          <w:sz w:val="28"/>
          <w:szCs w:val="28"/>
          <w:lang w:eastAsia="uk-UA" w:bidi="ar-SA"/>
        </w:rPr>
        <w:t>орн</w:t>
      </w:r>
      <w:r>
        <w:rPr>
          <w:rFonts w:eastAsia="Times New Roman" w:cs="Times New Roman"/>
          <w:b/>
          <w:kern w:val="0"/>
          <w:sz w:val="28"/>
          <w:szCs w:val="28"/>
          <w:lang w:val="ru-RU" w:eastAsia="uk-UA" w:bidi="ar-SA"/>
        </w:rPr>
        <w:t>а</w:t>
      </w:r>
      <w:r>
        <w:rPr>
          <w:rFonts w:eastAsia="Times New Roman" w:cs="Times New Roman"/>
          <w:b/>
          <w:kern w:val="0"/>
          <w:sz w:val="28"/>
          <w:szCs w:val="28"/>
          <w:lang w:eastAsia="uk-UA" w:bidi="ar-SA"/>
        </w:rPr>
        <w:t xml:space="preserve"> Богородиц</w:t>
      </w:r>
      <w:r>
        <w:rPr>
          <w:rFonts w:eastAsia="Times New Roman" w:cs="Times New Roman"/>
          <w:b/>
          <w:kern w:val="0"/>
          <w:sz w:val="28"/>
          <w:szCs w:val="28"/>
          <w:lang w:val="ru-RU" w:eastAsia="uk-UA" w:bidi="ar-SA"/>
        </w:rPr>
        <w:t>я</w:t>
      </w:r>
      <w:r>
        <w:rPr>
          <w:rFonts w:eastAsia="Times New Roman" w:cs="Times New Roman"/>
          <w:b/>
          <w:kern w:val="0"/>
          <w:sz w:val="28"/>
          <w:szCs w:val="28"/>
          <w:lang w:eastAsia="uk-UA" w:bidi="ar-SA"/>
        </w:rPr>
        <w:t xml:space="preserve"> Монсеррату</w:t>
      </w:r>
      <w:r>
        <w:rPr>
          <w:rFonts w:eastAsia="Times New Roman" w:cs="Times New Roman"/>
          <w:kern w:val="0"/>
          <w:sz w:val="28"/>
          <w:szCs w:val="28"/>
          <w:lang w:val="ru-RU" w:eastAsia="uk-UA" w:bidi="ar-SA"/>
        </w:rPr>
        <w:t>, скульптурою яко</w:t>
      </w:r>
      <w:r>
        <w:rPr>
          <w:rFonts w:eastAsia="Times New Roman" w:cs="Times New Roman"/>
          <w:kern w:val="0"/>
          <w:sz w:val="28"/>
          <w:szCs w:val="28"/>
          <w:lang w:eastAsia="uk-UA" w:bidi="ar-SA"/>
        </w:rPr>
        <w:t xml:space="preserve">ї часто послуговуються в католицьких храмах. За твердженнями Ватикану, у 1717 р. чорну скульптуру Богоматері мантії виловили рибалки </w:t>
      </w:r>
      <w:r>
        <w:rPr>
          <w:rFonts w:eastAsia="Times New Roman" w:cs="Times New Roman"/>
          <w:kern w:val="0"/>
          <w:sz w:val="28"/>
          <w:szCs w:val="28"/>
          <w:lang w:val="ru-RU" w:eastAsia="uk-UA" w:bidi="ar-SA"/>
        </w:rPr>
        <w:t>[</w:t>
      </w:r>
      <w:r>
        <w:fldChar w:fldCharType="begin"/>
      </w:r>
      <w:r>
        <w:instrText xml:space="preserve"> REF _Ref518906129 \r \h  \* MERGEFORMAT </w:instrText>
      </w:r>
      <w:r>
        <w:fldChar w:fldCharType="separate"/>
      </w:r>
      <w:r>
        <w:rPr>
          <w:rFonts w:eastAsia="Times New Roman" w:cs="Times New Roman"/>
          <w:kern w:val="0"/>
          <w:sz w:val="28"/>
          <w:szCs w:val="28"/>
          <w:lang w:val="ru-RU" w:eastAsia="uk-UA" w:bidi="ar-SA"/>
        </w:rPr>
        <w:t>88</w:t>
      </w:r>
      <w:r>
        <w:fldChar w:fldCharType="end"/>
      </w:r>
      <w:r>
        <w:rPr>
          <w:rFonts w:eastAsia="Times New Roman" w:cs="Times New Roman"/>
          <w:kern w:val="0"/>
          <w:sz w:val="28"/>
          <w:szCs w:val="28"/>
          <w:lang w:val="ru-RU" w:eastAsia="uk-UA" w:bidi="ar-SA"/>
        </w:rPr>
        <w:t>, с. 236]</w:t>
      </w:r>
      <w:r>
        <w:rPr>
          <w:rFonts w:eastAsia="Times New Roman" w:cs="Times New Roman"/>
          <w:kern w:val="0"/>
          <w:sz w:val="28"/>
          <w:szCs w:val="28"/>
          <w:lang w:eastAsia="uk-UA" w:bidi="ar-SA"/>
        </w:rPr>
        <w:t>.</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z w:val="28"/>
          <w:szCs w:val="28"/>
        </w:rPr>
        <w:t xml:space="preserve">Для представлення певних реалій церковно-релігійної сфери важливе місце в поетичній системі релігійної лексики митців слова посідають </w:t>
      </w:r>
      <w:r>
        <w:rPr>
          <w:rFonts w:cs="Times New Roman"/>
          <w:b/>
          <w:color w:val="000000"/>
          <w:sz w:val="28"/>
          <w:szCs w:val="28"/>
        </w:rPr>
        <w:t>порівняння</w:t>
      </w:r>
      <w:r>
        <w:rPr>
          <w:rFonts w:cs="Times New Roman"/>
          <w:color w:val="000000"/>
          <w:sz w:val="28"/>
          <w:szCs w:val="28"/>
        </w:rPr>
        <w:t xml:space="preserve">, що допомагають глибше зрозуміти сутність і сакральність релігійних лексем: </w:t>
      </w:r>
      <w:r>
        <w:rPr>
          <w:iCs/>
          <w:color w:val="000000"/>
          <w:sz w:val="28"/>
          <w:szCs w:val="28"/>
        </w:rPr>
        <w:t xml:space="preserve">«Чорнобиль ось!.. Як </w:t>
      </w:r>
      <w:r>
        <w:rPr>
          <w:b/>
          <w:bCs/>
          <w:iCs/>
          <w:color w:val="000000"/>
          <w:sz w:val="28"/>
          <w:szCs w:val="28"/>
        </w:rPr>
        <w:t>Демон</w:t>
      </w:r>
      <w:r>
        <w:rPr>
          <w:iCs/>
          <w:color w:val="000000"/>
          <w:sz w:val="28"/>
          <w:szCs w:val="28"/>
        </w:rPr>
        <w:t xml:space="preserve"> з румовища»</w:t>
      </w:r>
      <w:r>
        <w:rPr>
          <w:color w:val="000000"/>
          <w:sz w:val="28"/>
          <w:szCs w:val="28"/>
        </w:rPr>
        <w:t xml:space="preserve">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с. 56]; «</w:t>
      </w:r>
      <w:r>
        <w:rPr>
          <w:rFonts w:cs="Times New Roman"/>
          <w:color w:val="000000"/>
          <w:sz w:val="28"/>
          <w:szCs w:val="28"/>
        </w:rPr>
        <w:t xml:space="preserve">молитва є </w:t>
      </w:r>
      <w:r>
        <w:rPr>
          <w:rFonts w:cs="Times New Roman"/>
          <w:b/>
          <w:color w:val="000000"/>
          <w:sz w:val="28"/>
          <w:szCs w:val="28"/>
        </w:rPr>
        <w:t>немов тополя»</w:t>
      </w:r>
      <w:r>
        <w:rPr>
          <w:rFonts w:cs="Times New Roman"/>
          <w:color w:val="000000"/>
          <w:sz w:val="28"/>
          <w:szCs w:val="28"/>
        </w:rPr>
        <w:t>[</w:t>
      </w:r>
      <w:r>
        <w:fldChar w:fldCharType="begin"/>
      </w:r>
      <w:r>
        <w:instrText xml:space="preserve"> REF _Ref516861728 \r \h  \* MERGEFORMAT </w:instrText>
      </w:r>
      <w:r>
        <w:fldChar w:fldCharType="separate"/>
      </w:r>
      <w:r>
        <w:rPr>
          <w:rFonts w:cs="Times New Roman"/>
          <w:color w:val="000000"/>
          <w:sz w:val="28"/>
          <w:szCs w:val="28"/>
        </w:rPr>
        <w:t>94</w:t>
      </w:r>
      <w:r>
        <w:fldChar w:fldCharType="end"/>
      </w:r>
      <w:r>
        <w:rPr>
          <w:rFonts w:cs="Times New Roman"/>
          <w:color w:val="000000"/>
          <w:sz w:val="28"/>
          <w:szCs w:val="28"/>
        </w:rPr>
        <w:t>, с.97]</w:t>
      </w:r>
      <w:r>
        <w:rPr>
          <w:rFonts w:cs="Times New Roman"/>
          <w:color w:val="000000"/>
          <w:sz w:val="28"/>
          <w:szCs w:val="28"/>
          <w:lang w:val="ru-RU"/>
        </w:rPr>
        <w:t>;</w:t>
      </w:r>
      <w:r>
        <w:rPr>
          <w:rFonts w:eastAsia="Times New Roman" w:cs="Times New Roman"/>
          <w:kern w:val="0"/>
          <w:sz w:val="28"/>
          <w:szCs w:val="28"/>
          <w:lang w:eastAsia="uk-UA" w:bidi="ar-SA"/>
        </w:rPr>
        <w:t xml:space="preserve"> «Чень до кісток пронизує сльота. / Провільгли стіни. В кам’яному креві / сиджу </w:t>
      </w:r>
      <w:r>
        <w:rPr>
          <w:rFonts w:eastAsia="Times New Roman" w:cs="Times New Roman"/>
          <w:b/>
          <w:kern w:val="0"/>
          <w:sz w:val="28"/>
          <w:szCs w:val="28"/>
          <w:lang w:eastAsia="uk-UA" w:bidi="ar-SA"/>
        </w:rPr>
        <w:t>як Йона в череві кита</w:t>
      </w:r>
      <w:r>
        <w:rPr>
          <w:rFonts w:eastAsia="Times New Roman" w:cs="Times New Roman"/>
          <w:kern w:val="0"/>
          <w:sz w:val="28"/>
          <w:szCs w:val="28"/>
          <w:lang w:eastAsia="uk-UA" w:bidi="ar-SA"/>
        </w:rPr>
        <w:t>» [</w:t>
      </w:r>
      <w:r>
        <w:fldChar w:fldCharType="begin"/>
      </w:r>
      <w:r>
        <w:instrText xml:space="preserve"> REF _Ref516861699 \r \h  \* MERGEFORMAT </w:instrText>
      </w:r>
      <w:r>
        <w:fldChar w:fldCharType="separate"/>
      </w:r>
      <w:r>
        <w:rPr>
          <w:rFonts w:eastAsia="Times New Roman" w:cs="Times New Roman"/>
          <w:kern w:val="0"/>
          <w:sz w:val="28"/>
          <w:szCs w:val="28"/>
          <w:lang w:eastAsia="uk-UA" w:bidi="ar-SA"/>
        </w:rPr>
        <w:t>51</w:t>
      </w:r>
      <w:r>
        <w:fldChar w:fldCharType="end"/>
      </w:r>
      <w:r>
        <w:rPr>
          <w:rFonts w:eastAsia="Times New Roman" w:cs="Times New Roman"/>
          <w:kern w:val="0"/>
          <w:sz w:val="28"/>
          <w:szCs w:val="28"/>
          <w:lang w:eastAsia="uk-UA" w:bidi="ar-SA"/>
        </w:rPr>
        <w:t>, с. 47</w:t>
      </w:r>
      <w:r>
        <w:rPr>
          <w:rFonts w:eastAsia="Times New Roman" w:cs="Times New Roman"/>
          <w:kern w:val="0"/>
          <w:sz w:val="28"/>
          <w:szCs w:val="28"/>
          <w:lang w:val="ru-RU" w:eastAsia="uk-UA" w:bidi="ar-SA"/>
        </w:rPr>
        <w:t>]</w:t>
      </w:r>
      <w:r>
        <w:rPr>
          <w:rFonts w:cs="Times New Roman"/>
          <w:color w:val="000000"/>
          <w:sz w:val="28"/>
          <w:szCs w:val="28"/>
          <w:lang w:val="ru-RU"/>
        </w:rPr>
        <w:t xml:space="preserve">; </w:t>
      </w:r>
      <w:r>
        <w:rPr>
          <w:sz w:val="28"/>
          <w:szCs w:val="28"/>
          <w:lang w:val="ru-RU"/>
        </w:rPr>
        <w:t>«</w:t>
      </w:r>
      <w:r>
        <w:rPr>
          <w:sz w:val="28"/>
          <w:szCs w:val="28"/>
        </w:rPr>
        <w:t xml:space="preserve">Він, шанувавши мене, стане, </w:t>
      </w:r>
      <w:r>
        <w:rPr>
          <w:b/>
          <w:sz w:val="28"/>
          <w:szCs w:val="28"/>
        </w:rPr>
        <w:t>як бог не землі</w:t>
      </w:r>
      <w:r>
        <w:rPr>
          <w:sz w:val="28"/>
          <w:szCs w:val="28"/>
        </w:rPr>
        <w:t>.</w:t>
      </w:r>
      <w:r>
        <w:rPr>
          <w:sz w:val="28"/>
          <w:szCs w:val="28"/>
          <w:lang w:val="ru-RU"/>
        </w:rPr>
        <w:t xml:space="preserve"> / </w:t>
      </w:r>
      <w:r>
        <w:rPr>
          <w:sz w:val="28"/>
          <w:szCs w:val="28"/>
        </w:rPr>
        <w:t xml:space="preserve">Дивиться він за </w:t>
      </w:r>
      <w:r>
        <w:rPr>
          <w:sz w:val="28"/>
          <w:szCs w:val="28"/>
        </w:rPr>
        <w:lastRenderedPageBreak/>
        <w:t>Олімпом, і за твоїми б дивився</w:t>
      </w:r>
      <w:r>
        <w:rPr>
          <w:sz w:val="28"/>
          <w:szCs w:val="28"/>
          <w:lang w:val="ru-RU"/>
        </w:rPr>
        <w:t xml:space="preserve"> / </w:t>
      </w:r>
      <w:r>
        <w:rPr>
          <w:sz w:val="28"/>
          <w:szCs w:val="28"/>
        </w:rPr>
        <w:t>дебелими коліньми»</w:t>
      </w:r>
      <w:r>
        <w:rPr>
          <w:rFonts w:cs="Times New Roman"/>
          <w:color w:val="000000"/>
          <w:sz w:val="28"/>
          <w:szCs w:val="28"/>
          <w:lang w:val="ru-RU"/>
        </w:rPr>
        <w:t xml:space="preserve"> [</w:t>
      </w:r>
      <w:r>
        <w:fldChar w:fldCharType="begin"/>
      </w:r>
      <w:r>
        <w:instrText xml:space="preserve"> REF _Ref517773433 \r \h  \* MERGEFORMAT </w:instrText>
      </w:r>
      <w:r>
        <w:fldChar w:fldCharType="separate"/>
      </w:r>
      <w:r>
        <w:rPr>
          <w:rFonts w:cs="Times New Roman"/>
          <w:color w:val="000000"/>
          <w:sz w:val="28"/>
          <w:szCs w:val="28"/>
        </w:rPr>
        <w:t>95</w:t>
      </w:r>
      <w:r>
        <w:fldChar w:fldCharType="end"/>
      </w:r>
      <w:r>
        <w:rPr>
          <w:rFonts w:cs="Times New Roman"/>
          <w:color w:val="000000"/>
          <w:sz w:val="28"/>
          <w:szCs w:val="28"/>
        </w:rPr>
        <w:t>, т. ІІ, с. 31</w:t>
      </w:r>
      <w:r>
        <w:rPr>
          <w:rFonts w:cs="Times New Roman"/>
          <w:color w:val="000000"/>
          <w:sz w:val="28"/>
          <w:szCs w:val="28"/>
          <w:lang w:val="ru-RU"/>
        </w:rPr>
        <w:t>].</w:t>
      </w:r>
    </w:p>
    <w:p w:rsidR="00D67A7F" w:rsidRDefault="00D67A7F" w:rsidP="00D67A7F">
      <w:pPr>
        <w:tabs>
          <w:tab w:val="left" w:pos="142"/>
        </w:tabs>
        <w:spacing w:line="360" w:lineRule="auto"/>
        <w:ind w:firstLine="709"/>
        <w:jc w:val="both"/>
        <w:rPr>
          <w:rFonts w:cs="Times New Roman"/>
          <w:sz w:val="28"/>
          <w:szCs w:val="28"/>
          <w:lang w:val="ru-RU"/>
        </w:rPr>
      </w:pPr>
      <w:r>
        <w:rPr>
          <w:rFonts w:cs="Times New Roman"/>
          <w:b/>
          <w:color w:val="000000"/>
          <w:sz w:val="28"/>
          <w:szCs w:val="28"/>
        </w:rPr>
        <w:t>Епітети</w:t>
      </w:r>
      <w:r>
        <w:rPr>
          <w:rFonts w:cs="Times New Roman"/>
          <w:color w:val="000000"/>
          <w:sz w:val="28"/>
          <w:szCs w:val="28"/>
        </w:rPr>
        <w:t xml:space="preserve"> релігійної лексики в поетичному дискурсі підкреслюють визначальну якість певної особи чи предмета, збагачуючи їх новим емоційним чи смисловим значенням. </w:t>
      </w:r>
      <w:r>
        <w:rPr>
          <w:color w:val="000000"/>
          <w:sz w:val="28"/>
          <w:szCs w:val="28"/>
        </w:rPr>
        <w:t xml:space="preserve">Наприклад, у поезіях С. Жадана, що мають біблійний зміст, зрада засуджується через епітети </w:t>
      </w:r>
      <w:r>
        <w:rPr>
          <w:rStyle w:val="aff7"/>
          <w:color w:val="000000"/>
          <w:sz w:val="28"/>
          <w:szCs w:val="28"/>
        </w:rPr>
        <w:t>слизький і пітний</w:t>
      </w:r>
      <w:r>
        <w:rPr>
          <w:rStyle w:val="apple-converted-space"/>
          <w:color w:val="000000"/>
          <w:sz w:val="28"/>
          <w:szCs w:val="28"/>
        </w:rPr>
        <w:t xml:space="preserve">: </w:t>
      </w:r>
      <w:r>
        <w:rPr>
          <w:rStyle w:val="aff7"/>
          <w:i w:val="0"/>
          <w:color w:val="000000"/>
          <w:sz w:val="28"/>
          <w:szCs w:val="28"/>
        </w:rPr>
        <w:t>«Птах зради слизький і пітний вибивається вгору»</w:t>
      </w:r>
      <w:r>
        <w:rPr>
          <w:i/>
          <w:color w:val="000000"/>
          <w:sz w:val="28"/>
          <w:szCs w:val="28"/>
        </w:rPr>
        <w:t xml:space="preserve">), </w:t>
      </w:r>
      <w:r>
        <w:rPr>
          <w:color w:val="000000"/>
          <w:sz w:val="28"/>
          <w:szCs w:val="28"/>
        </w:rPr>
        <w:t xml:space="preserve">метафору </w:t>
      </w:r>
      <w:r>
        <w:rPr>
          <w:rStyle w:val="aff7"/>
          <w:color w:val="000000"/>
          <w:sz w:val="28"/>
          <w:szCs w:val="28"/>
        </w:rPr>
        <w:t>мікроби зради</w:t>
      </w:r>
      <w:r>
        <w:rPr>
          <w:i/>
          <w:color w:val="000000"/>
          <w:sz w:val="28"/>
          <w:szCs w:val="28"/>
        </w:rPr>
        <w:t xml:space="preserve">, </w:t>
      </w:r>
      <w:r>
        <w:rPr>
          <w:color w:val="000000"/>
          <w:sz w:val="28"/>
          <w:szCs w:val="28"/>
        </w:rPr>
        <w:t>що асоціюються з гидким, брудним, та образ зрадливого язика, що</w:t>
      </w:r>
      <w:r>
        <w:rPr>
          <w:i/>
          <w:color w:val="000000"/>
          <w:sz w:val="28"/>
          <w:szCs w:val="28"/>
        </w:rPr>
        <w:t xml:space="preserve"> «</w:t>
      </w:r>
      <w:r>
        <w:rPr>
          <w:rStyle w:val="aff7"/>
          <w:i w:val="0"/>
          <w:color w:val="000000"/>
          <w:sz w:val="28"/>
          <w:szCs w:val="28"/>
        </w:rPr>
        <w:t>довго паленітиме з сорому</w:t>
      </w:r>
      <w:r>
        <w:rPr>
          <w:i/>
          <w:color w:val="000000"/>
          <w:sz w:val="28"/>
          <w:szCs w:val="28"/>
        </w:rPr>
        <w:t>»</w:t>
      </w:r>
      <w:r>
        <w:rPr>
          <w:color w:val="000000"/>
          <w:sz w:val="28"/>
          <w:szCs w:val="28"/>
        </w:rPr>
        <w:t xml:space="preserve"> [</w:t>
      </w:r>
      <w:r>
        <w:fldChar w:fldCharType="begin"/>
      </w:r>
      <w:r>
        <w:instrText xml:space="preserve"> REF _Ref516861779 \r \h  \* MERGEFORMAT </w:instrText>
      </w:r>
      <w:r>
        <w:fldChar w:fldCharType="separate"/>
      </w:r>
      <w:r>
        <w:rPr>
          <w:color w:val="000000"/>
          <w:sz w:val="28"/>
          <w:szCs w:val="28"/>
        </w:rPr>
        <w:t>39</w:t>
      </w:r>
      <w:r>
        <w:fldChar w:fldCharType="end"/>
      </w:r>
      <w:r>
        <w:rPr>
          <w:color w:val="000000"/>
          <w:sz w:val="28"/>
          <w:szCs w:val="28"/>
        </w:rPr>
        <w:t xml:space="preserve">, с. 56]. У поетичному дискурсі В. Стуса номен </w:t>
      </w:r>
      <w:r>
        <w:rPr>
          <w:b/>
          <w:i/>
          <w:color w:val="000000"/>
          <w:sz w:val="28"/>
          <w:szCs w:val="28"/>
        </w:rPr>
        <w:t>Господь</w:t>
      </w:r>
      <w:r>
        <w:rPr>
          <w:color w:val="000000"/>
          <w:sz w:val="28"/>
          <w:szCs w:val="28"/>
        </w:rPr>
        <w:t xml:space="preserve"> часто ускладнюється оцінними значеннями: «</w:t>
      </w:r>
      <w:r>
        <w:rPr>
          <w:rFonts w:cs="Times New Roman"/>
          <w:sz w:val="28"/>
          <w:szCs w:val="28"/>
        </w:rPr>
        <w:t xml:space="preserve">Шепочуть спраглі губи: / синочку, сину мій, / за віщо тебе губить </w:t>
      </w:r>
      <w:r>
        <w:rPr>
          <w:rFonts w:cs="Times New Roman"/>
          <w:b/>
          <w:sz w:val="28"/>
          <w:szCs w:val="28"/>
        </w:rPr>
        <w:t>/ Господь усеблагий?</w:t>
      </w:r>
      <w:r>
        <w:rPr>
          <w:rFonts w:cs="Times New Roman"/>
          <w:sz w:val="28"/>
          <w:szCs w:val="28"/>
        </w:rPr>
        <w:t>»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140]; «Під райським деревом кохана жде, / а яблука червоно-золотаві / мій син збирає в радості і славі / його за руку </w:t>
      </w:r>
      <w:r>
        <w:rPr>
          <w:rFonts w:cs="Times New Roman"/>
          <w:b/>
          <w:sz w:val="28"/>
          <w:szCs w:val="28"/>
        </w:rPr>
        <w:t>Пан-Господь</w:t>
      </w:r>
      <w:r>
        <w:rPr>
          <w:rFonts w:cs="Times New Roman"/>
          <w:sz w:val="28"/>
          <w:szCs w:val="28"/>
        </w:rPr>
        <w:t xml:space="preserve"> веде»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212]; «У синіх вітражах, б’ючи, як млість, / вже золота спалахує подоба / і біла пучка тягнеться до лоба, / і серце покріпляє благовість, / о </w:t>
      </w:r>
      <w:r>
        <w:rPr>
          <w:rFonts w:cs="Times New Roman"/>
          <w:b/>
          <w:sz w:val="28"/>
          <w:szCs w:val="28"/>
        </w:rPr>
        <w:t>милосердний Господи</w:t>
      </w:r>
      <w:r>
        <w:rPr>
          <w:rFonts w:cs="Times New Roman"/>
          <w:sz w:val="28"/>
          <w:szCs w:val="28"/>
        </w:rPr>
        <w:t>!»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ІІІ, с. 26]; «Благаю повсякчас: / ти, </w:t>
      </w:r>
      <w:r>
        <w:rPr>
          <w:rFonts w:cs="Times New Roman"/>
          <w:b/>
          <w:sz w:val="28"/>
          <w:szCs w:val="28"/>
        </w:rPr>
        <w:t>Господи всевишній</w:t>
      </w:r>
      <w:r>
        <w:rPr>
          <w:rFonts w:cs="Times New Roman"/>
          <w:sz w:val="28"/>
          <w:szCs w:val="28"/>
        </w:rPr>
        <w:t xml:space="preserve">, / карай нас, многогрішних, / а не забуди нас» </w:t>
      </w:r>
      <w:r>
        <w:rPr>
          <w:rFonts w:cs="Times New Roman"/>
          <w:sz w:val="28"/>
          <w:szCs w:val="28"/>
          <w:lang w:val="ru-RU"/>
        </w:rPr>
        <w:t>[</w:t>
      </w:r>
      <w:r>
        <w:fldChar w:fldCharType="begin"/>
      </w:r>
      <w:r>
        <w:instrText>REF _Ref517773433 \r \h \* MERGEFORMAT</w:instrText>
      </w:r>
      <w:r>
        <w:fldChar w:fldCharType="separate"/>
      </w:r>
      <w:r>
        <w:rPr>
          <w:rFonts w:cs="Times New Roman"/>
          <w:sz w:val="28"/>
          <w:szCs w:val="28"/>
          <w:lang w:val="ru-RU"/>
        </w:rPr>
        <w:t>95</w:t>
      </w:r>
      <w:r>
        <w:fldChar w:fldCharType="end"/>
      </w:r>
      <w:r>
        <w:rPr>
          <w:rFonts w:cs="Times New Roman"/>
          <w:sz w:val="28"/>
          <w:szCs w:val="28"/>
          <w:lang w:val="ru-RU"/>
        </w:rPr>
        <w:t>, т. І</w:t>
      </w:r>
      <w:r>
        <w:rPr>
          <w:rFonts w:cs="Times New Roman"/>
          <w:sz w:val="28"/>
          <w:szCs w:val="28"/>
        </w:rPr>
        <w:t>ІІ, с. 86</w:t>
      </w:r>
      <w:r>
        <w:rPr>
          <w:rFonts w:cs="Times New Roman"/>
          <w:color w:val="000000"/>
          <w:sz w:val="28"/>
          <w:szCs w:val="28"/>
        </w:rPr>
        <w:t>–</w:t>
      </w:r>
      <w:r>
        <w:rPr>
          <w:rFonts w:cs="Times New Roman"/>
          <w:sz w:val="28"/>
          <w:szCs w:val="28"/>
        </w:rPr>
        <w:t>87</w:t>
      </w:r>
      <w:r>
        <w:rPr>
          <w:rFonts w:cs="Times New Roman"/>
          <w:sz w:val="28"/>
          <w:szCs w:val="28"/>
          <w:lang w:val="ru-RU"/>
        </w:rPr>
        <w:t>]; «</w:t>
      </w:r>
      <w:r>
        <w:rPr>
          <w:sz w:val="28"/>
          <w:szCs w:val="28"/>
        </w:rPr>
        <w:t xml:space="preserve">О </w:t>
      </w:r>
      <w:r>
        <w:rPr>
          <w:b/>
          <w:sz w:val="28"/>
          <w:szCs w:val="28"/>
        </w:rPr>
        <w:t>Боже праведний</w:t>
      </w:r>
      <w:r>
        <w:rPr>
          <w:sz w:val="28"/>
          <w:szCs w:val="28"/>
        </w:rPr>
        <w:t xml:space="preserve">, важка докука </w:t>
      </w:r>
      <w:r>
        <w:rPr>
          <w:color w:val="000000"/>
          <w:sz w:val="28"/>
          <w:szCs w:val="28"/>
        </w:rPr>
        <w:t>–</w:t>
      </w:r>
      <w:r>
        <w:rPr>
          <w:sz w:val="28"/>
          <w:szCs w:val="28"/>
        </w:rPr>
        <w:t xml:space="preserve"> / сліпорожденним розумом збагнуть: / ти в цьому світі </w:t>
      </w:r>
      <w:r>
        <w:rPr>
          <w:color w:val="000000"/>
          <w:sz w:val="28"/>
          <w:szCs w:val="28"/>
        </w:rPr>
        <w:t>–</w:t>
      </w:r>
      <w:r>
        <w:rPr>
          <w:sz w:val="28"/>
          <w:szCs w:val="28"/>
        </w:rPr>
        <w:t xml:space="preserve"> лиш кавалок муки, / отерплий і розріджений, мов ртуть</w:t>
      </w:r>
      <w:r>
        <w:rPr>
          <w:rFonts w:cs="Times New Roman"/>
          <w:sz w:val="28"/>
          <w:szCs w:val="28"/>
          <w:lang w:val="ru-RU"/>
        </w:rPr>
        <w:t>» [</w:t>
      </w:r>
      <w:r>
        <w:fldChar w:fldCharType="begin"/>
      </w:r>
      <w:r>
        <w:instrText>REF _Ref517773433 \r \h \* MERGEFORMAT</w:instrText>
      </w:r>
      <w:r>
        <w:fldChar w:fldCharType="separate"/>
      </w:r>
      <w:r>
        <w:rPr>
          <w:rFonts w:cs="Times New Roman"/>
          <w:sz w:val="28"/>
          <w:szCs w:val="28"/>
          <w:lang w:val="ru-RU"/>
        </w:rPr>
        <w:t>95</w:t>
      </w:r>
      <w:r>
        <w:fldChar w:fldCharType="end"/>
      </w:r>
      <w:r>
        <w:rPr>
          <w:rFonts w:cs="Times New Roman"/>
          <w:sz w:val="28"/>
          <w:szCs w:val="28"/>
          <w:lang w:val="ru-RU"/>
        </w:rPr>
        <w:t>, т. І</w:t>
      </w:r>
      <w:r>
        <w:rPr>
          <w:rFonts w:cs="Times New Roman"/>
          <w:sz w:val="28"/>
          <w:szCs w:val="28"/>
        </w:rPr>
        <w:t>, с. 49</w:t>
      </w:r>
      <w:r>
        <w:rPr>
          <w:rFonts w:cs="Times New Roman"/>
          <w:sz w:val="28"/>
          <w:szCs w:val="28"/>
          <w:lang w:val="ru-RU"/>
        </w:rPr>
        <w:t>].</w:t>
      </w:r>
    </w:p>
    <w:p w:rsidR="00D67A7F" w:rsidRDefault="00D67A7F" w:rsidP="00D67A7F">
      <w:pPr>
        <w:tabs>
          <w:tab w:val="left" w:pos="142"/>
        </w:tabs>
        <w:spacing w:line="360" w:lineRule="auto"/>
        <w:ind w:firstLine="709"/>
        <w:jc w:val="both"/>
        <w:rPr>
          <w:color w:val="000000"/>
          <w:sz w:val="28"/>
          <w:szCs w:val="28"/>
        </w:rPr>
      </w:pPr>
      <w:r>
        <w:rPr>
          <w:rFonts w:cs="Times New Roman"/>
          <w:color w:val="000000"/>
          <w:sz w:val="28"/>
          <w:szCs w:val="28"/>
        </w:rPr>
        <w:t xml:space="preserve">Релігійна лексика вживається також у </w:t>
      </w:r>
      <w:r>
        <w:rPr>
          <w:rFonts w:cs="Times New Roman"/>
          <w:b/>
          <w:color w:val="000000"/>
          <w:sz w:val="28"/>
          <w:szCs w:val="28"/>
        </w:rPr>
        <w:t>метафоричних конструкціях</w:t>
      </w:r>
      <w:r>
        <w:rPr>
          <w:rFonts w:cs="Times New Roman"/>
          <w:color w:val="000000"/>
          <w:sz w:val="28"/>
          <w:szCs w:val="28"/>
        </w:rPr>
        <w:t xml:space="preserve">. Наприклад, у </w:t>
      </w:r>
      <w:r>
        <w:rPr>
          <w:color w:val="000000"/>
          <w:sz w:val="28"/>
          <w:szCs w:val="28"/>
        </w:rPr>
        <w:t xml:space="preserve">С. Жадана Христос – лише ідея, «пожива» для духовного «дорослішання» – про чинність такої інтерпретації свідчить семантика їстівного в метафорах розп’яття Христа: </w:t>
      </w:r>
      <w:r>
        <w:rPr>
          <w:rStyle w:val="aff7"/>
          <w:color w:val="000000"/>
          <w:sz w:val="28"/>
          <w:szCs w:val="28"/>
        </w:rPr>
        <w:t>«</w:t>
      </w:r>
      <w:r>
        <w:rPr>
          <w:rStyle w:val="aff7"/>
          <w:i w:val="0"/>
          <w:color w:val="000000"/>
          <w:sz w:val="28"/>
          <w:szCs w:val="28"/>
        </w:rPr>
        <w:t>Молоко стікало його вустами Мов посивіла кров», «Його тіло розмазували, мов жовте масло, По м’якоті житній хреста»</w:t>
      </w:r>
      <w:r>
        <w:rPr>
          <w:color w:val="000000"/>
          <w:sz w:val="28"/>
          <w:szCs w:val="28"/>
        </w:rPr>
        <w:t xml:space="preserve"> [</w:t>
      </w:r>
      <w:r>
        <w:fldChar w:fldCharType="begin"/>
      </w:r>
      <w:r>
        <w:instrText xml:space="preserve"> REF _Ref516861779 \r \h  \* MERGEFORMAT </w:instrText>
      </w:r>
      <w:r>
        <w:fldChar w:fldCharType="separate"/>
      </w:r>
      <w:r>
        <w:rPr>
          <w:color w:val="000000"/>
          <w:sz w:val="28"/>
          <w:szCs w:val="28"/>
        </w:rPr>
        <w:t>39</w:t>
      </w:r>
      <w:r>
        <w:fldChar w:fldCharType="end"/>
      </w:r>
      <w:r>
        <w:rPr>
          <w:color w:val="000000"/>
          <w:sz w:val="28"/>
          <w:szCs w:val="28"/>
        </w:rPr>
        <w:t xml:space="preserve">, с. 64]. </w:t>
      </w:r>
    </w:p>
    <w:p w:rsidR="00D67A7F" w:rsidRDefault="00D67A7F" w:rsidP="00D67A7F">
      <w:pPr>
        <w:tabs>
          <w:tab w:val="left" w:pos="142"/>
        </w:tabs>
        <w:spacing w:line="360" w:lineRule="auto"/>
        <w:ind w:firstLine="709"/>
        <w:jc w:val="both"/>
        <w:rPr>
          <w:rStyle w:val="aff8"/>
        </w:rPr>
      </w:pPr>
      <w:r>
        <w:rPr>
          <w:color w:val="000000"/>
          <w:sz w:val="28"/>
          <w:szCs w:val="28"/>
        </w:rPr>
        <w:t xml:space="preserve">У поезіях В. Вовк глибина сакральних (релігійних) концептів створює імпульс до витворення складних метафоричних комплексів: «Та пісня, що не гине у могилі, / Полине вгору й, розірвавши небо, / Впаде в долоні Бога, як зоря; / Оті пречисті, сині, де сіяють, / Як сонце й зорі, – Господа сліди» </w:t>
      </w:r>
      <w:r>
        <w:rPr>
          <w:rStyle w:val="aff8"/>
          <w:color w:val="000000"/>
          <w:sz w:val="28"/>
          <w:szCs w:val="28"/>
        </w:rPr>
        <w:t>[</w:t>
      </w:r>
      <w:r>
        <w:fldChar w:fldCharType="begin"/>
      </w:r>
      <w:r>
        <w:instrText xml:space="preserve"> REF _Ref516861718 \r \h  \* MERGEFORMAT </w:instrText>
      </w:r>
      <w:r>
        <w:fldChar w:fldCharType="separate"/>
      </w:r>
      <w:r>
        <w:rPr>
          <w:rStyle w:val="aff8"/>
          <w:color w:val="000000"/>
          <w:sz w:val="28"/>
          <w:szCs w:val="28"/>
        </w:rPr>
        <w:t>22</w:t>
      </w:r>
      <w:r>
        <w:fldChar w:fldCharType="end"/>
      </w:r>
      <w:r>
        <w:rPr>
          <w:rStyle w:val="aff8"/>
          <w:color w:val="000000"/>
          <w:sz w:val="28"/>
          <w:szCs w:val="28"/>
        </w:rPr>
        <w:t>].</w:t>
      </w:r>
    </w:p>
    <w:p w:rsidR="00D67A7F" w:rsidRDefault="00D67A7F" w:rsidP="00D67A7F">
      <w:pPr>
        <w:tabs>
          <w:tab w:val="left" w:pos="142"/>
        </w:tabs>
        <w:spacing w:line="360" w:lineRule="auto"/>
        <w:ind w:firstLine="709"/>
        <w:jc w:val="both"/>
        <w:rPr>
          <w:rStyle w:val="aff8"/>
          <w:color w:val="000000"/>
          <w:sz w:val="28"/>
          <w:szCs w:val="28"/>
        </w:rPr>
      </w:pPr>
      <w:r>
        <w:rPr>
          <w:rStyle w:val="aff8"/>
          <w:color w:val="000000"/>
          <w:sz w:val="28"/>
          <w:szCs w:val="28"/>
        </w:rPr>
        <w:t xml:space="preserve">У С. Сапеляка сакральний зміст зберігається в поетичних метафорах, що в своєму складі мають різні оніми, як-от: «Антракт душі шепоче Герострат. </w:t>
      </w:r>
      <w:r>
        <w:rPr>
          <w:rStyle w:val="aff8"/>
          <w:color w:val="000000"/>
          <w:sz w:val="28"/>
          <w:szCs w:val="28"/>
        </w:rPr>
        <w:lastRenderedPageBreak/>
        <w:t>Навстріч колимської Гоморри» [</w:t>
      </w:r>
      <w:r>
        <w:fldChar w:fldCharType="begin"/>
      </w:r>
      <w:r>
        <w:instrText xml:space="preserve"> REF _Ref516861750 \r \h  \* MERGEFORMAT </w:instrText>
      </w:r>
      <w:r>
        <w:fldChar w:fldCharType="separate"/>
      </w:r>
      <w:r>
        <w:rPr>
          <w:rStyle w:val="aff8"/>
          <w:color w:val="000000"/>
          <w:sz w:val="28"/>
          <w:szCs w:val="28"/>
        </w:rPr>
        <w:t>81</w:t>
      </w:r>
      <w:r>
        <w:fldChar w:fldCharType="end"/>
      </w:r>
      <w:r>
        <w:rPr>
          <w:rStyle w:val="aff8"/>
          <w:color w:val="000000"/>
          <w:sz w:val="28"/>
          <w:szCs w:val="28"/>
        </w:rPr>
        <w:t>, с. 44]; «…Земля з ягнятком на руках втікає… сховатися у пречистому Віфлеємі омертвілого чорнозему…» [</w:t>
      </w:r>
      <w:r>
        <w:fldChar w:fldCharType="begin"/>
      </w:r>
      <w:r>
        <w:instrText xml:space="preserve"> REF _Ref516861750 \r \h  \* MERGEFORMAT </w:instrText>
      </w:r>
      <w:r>
        <w:fldChar w:fldCharType="separate"/>
      </w:r>
      <w:r>
        <w:rPr>
          <w:rStyle w:val="aff8"/>
          <w:color w:val="000000"/>
          <w:sz w:val="28"/>
          <w:szCs w:val="28"/>
        </w:rPr>
        <w:t>81</w:t>
      </w:r>
      <w:r>
        <w:fldChar w:fldCharType="end"/>
      </w:r>
      <w:r>
        <w:rPr>
          <w:rStyle w:val="aff8"/>
          <w:color w:val="000000"/>
          <w:sz w:val="28"/>
          <w:szCs w:val="28"/>
        </w:rPr>
        <w:t>, с. 81].</w:t>
      </w:r>
    </w:p>
    <w:p w:rsidR="00D67A7F" w:rsidRDefault="00D67A7F" w:rsidP="00D67A7F">
      <w:pPr>
        <w:tabs>
          <w:tab w:val="left" w:pos="142"/>
        </w:tabs>
        <w:spacing w:line="360" w:lineRule="auto"/>
        <w:ind w:firstLine="709"/>
        <w:jc w:val="both"/>
        <w:rPr>
          <w:rFonts w:cs="Times New Roman"/>
        </w:rPr>
      </w:pPr>
      <w:r>
        <w:rPr>
          <w:rFonts w:cs="Times New Roman"/>
          <w:color w:val="000000"/>
          <w:sz w:val="28"/>
          <w:szCs w:val="28"/>
        </w:rPr>
        <w:t xml:space="preserve">Важливим засобом синонімічних замін у структурі художнього тексту є </w:t>
      </w:r>
      <w:r>
        <w:rPr>
          <w:rFonts w:cs="Times New Roman"/>
          <w:b/>
          <w:color w:val="000000"/>
          <w:sz w:val="28"/>
          <w:szCs w:val="28"/>
        </w:rPr>
        <w:t>перифрази</w:t>
      </w:r>
      <w:r>
        <w:rPr>
          <w:rFonts w:cs="Times New Roman"/>
          <w:color w:val="000000"/>
          <w:sz w:val="28"/>
          <w:szCs w:val="28"/>
        </w:rPr>
        <w:t xml:space="preserve">. За допомогою перифрастичних зворотів передається ставлення автора до того, про кого він говорить. Спостереження доводять, що найбільше перифраз у молитвах. У поетичних творах В. </w:t>
      </w:r>
      <w:r>
        <w:rPr>
          <w:color w:val="000000"/>
          <w:sz w:val="28"/>
          <w:szCs w:val="28"/>
        </w:rPr>
        <w:t xml:space="preserve">Вовк трапляються парафрази, запозичені з текстів Святого Письма або релігійних пісень: «Я хочу молитись </w:t>
      </w:r>
      <w:r>
        <w:rPr>
          <w:b/>
          <w:color w:val="000000"/>
          <w:sz w:val="28"/>
          <w:szCs w:val="28"/>
        </w:rPr>
        <w:t>Тому, хто загорнений у сонце</w:t>
      </w:r>
      <w:r>
        <w:rPr>
          <w:color w:val="000000"/>
          <w:sz w:val="28"/>
          <w:szCs w:val="28"/>
        </w:rPr>
        <w:t>»; «</w:t>
      </w:r>
      <w:r>
        <w:rPr>
          <w:b/>
          <w:color w:val="000000"/>
          <w:sz w:val="28"/>
          <w:szCs w:val="28"/>
        </w:rPr>
        <w:t>Назарета любий квіте</w:t>
      </w:r>
      <w:r>
        <w:rPr>
          <w:color w:val="000000"/>
          <w:sz w:val="28"/>
          <w:szCs w:val="28"/>
        </w:rPr>
        <w:t xml:space="preserve">, Що проміння розсіває! Довкола світ співає: Будь між нами, світу світе» </w:t>
      </w:r>
      <w:r>
        <w:rPr>
          <w:rFonts w:cs="Times New Roman"/>
          <w:color w:val="000000"/>
          <w:spacing w:val="-2"/>
          <w:sz w:val="28"/>
          <w:szCs w:val="28"/>
        </w:rPr>
        <w:t>[</w:t>
      </w:r>
      <w:r>
        <w:fldChar w:fldCharType="begin"/>
      </w:r>
      <w:r>
        <w:instrText xml:space="preserve"> REF _Ref516861718 \r \h  \* MERGEFORMAT </w:instrText>
      </w:r>
      <w:r>
        <w:fldChar w:fldCharType="separate"/>
      </w:r>
      <w:r>
        <w:rPr>
          <w:rFonts w:cs="Times New Roman"/>
          <w:color w:val="000000"/>
          <w:spacing w:val="-2"/>
          <w:sz w:val="28"/>
          <w:szCs w:val="28"/>
        </w:rPr>
        <w:t>22</w:t>
      </w:r>
      <w:r>
        <w:fldChar w:fldCharType="end"/>
      </w:r>
      <w:r>
        <w:rPr>
          <w:rFonts w:cs="Times New Roman"/>
          <w:color w:val="000000"/>
          <w:spacing w:val="-2"/>
          <w:sz w:val="28"/>
          <w:szCs w:val="28"/>
        </w:rPr>
        <w:t>]</w:t>
      </w:r>
      <w:r>
        <w:rPr>
          <w:color w:val="000000"/>
          <w:sz w:val="28"/>
          <w:szCs w:val="28"/>
        </w:rPr>
        <w:t>.</w:t>
      </w:r>
    </w:p>
    <w:p w:rsidR="00D67A7F" w:rsidRDefault="00D67A7F" w:rsidP="00D67A7F">
      <w:pPr>
        <w:tabs>
          <w:tab w:val="left" w:pos="142"/>
        </w:tabs>
        <w:spacing w:line="360" w:lineRule="auto"/>
        <w:ind w:firstLine="709"/>
        <w:jc w:val="both"/>
        <w:rPr>
          <w:sz w:val="28"/>
          <w:szCs w:val="28"/>
          <w:lang w:val="ru-RU"/>
        </w:rPr>
      </w:pPr>
      <w:r>
        <w:rPr>
          <w:rFonts w:cs="Times New Roman"/>
          <w:color w:val="000000"/>
          <w:sz w:val="28"/>
          <w:szCs w:val="28"/>
        </w:rPr>
        <w:t xml:space="preserve">Трапляються у досліджуваних текстах й випадки </w:t>
      </w:r>
      <w:r>
        <w:rPr>
          <w:rFonts w:cs="Times New Roman"/>
          <w:b/>
          <w:color w:val="000000"/>
          <w:sz w:val="28"/>
          <w:szCs w:val="28"/>
        </w:rPr>
        <w:t xml:space="preserve">антитез, </w:t>
      </w:r>
      <w:r>
        <w:rPr>
          <w:rFonts w:cs="Times New Roman"/>
          <w:color w:val="000000"/>
          <w:sz w:val="28"/>
          <w:szCs w:val="28"/>
        </w:rPr>
        <w:t>які в системі виразових засобів виконують важливі функції зіставлення або протиставлення, а іноді поєднують їх. Слова з протилежними значеннями є надзвичайно виразним стилістичним засобом. Наприклад, у поезіях В</w:t>
      </w:r>
      <w:r>
        <w:rPr>
          <w:color w:val="000000"/>
          <w:sz w:val="28"/>
          <w:szCs w:val="28"/>
        </w:rPr>
        <w:t xml:space="preserve">іри Вовк протиставляються слова </w:t>
      </w:r>
      <w:r>
        <w:rPr>
          <w:b/>
          <w:color w:val="000000"/>
          <w:sz w:val="28"/>
          <w:szCs w:val="28"/>
        </w:rPr>
        <w:t>Бог – небо – світило</w:t>
      </w:r>
      <w:r>
        <w:rPr>
          <w:color w:val="000000"/>
          <w:sz w:val="28"/>
          <w:szCs w:val="28"/>
        </w:rPr>
        <w:t xml:space="preserve"> (сонце, зорі), у поезіях «Весняне дійство», «Велика П’ятниця» спостерігаємо метафоризовану антитезу </w:t>
      </w:r>
      <w:r>
        <w:rPr>
          <w:b/>
          <w:color w:val="000000"/>
          <w:sz w:val="28"/>
          <w:szCs w:val="28"/>
        </w:rPr>
        <w:t>Бог / небо – людина / земля</w:t>
      </w:r>
      <w:r>
        <w:rPr>
          <w:color w:val="000000"/>
          <w:sz w:val="28"/>
          <w:szCs w:val="28"/>
        </w:rPr>
        <w:t xml:space="preserve">: «Бог святий у </w:t>
      </w:r>
      <w:r>
        <w:rPr>
          <w:b/>
          <w:color w:val="000000"/>
          <w:sz w:val="28"/>
          <w:szCs w:val="28"/>
        </w:rPr>
        <w:t>небі</w:t>
      </w:r>
      <w:r>
        <w:rPr>
          <w:color w:val="000000"/>
          <w:sz w:val="28"/>
          <w:szCs w:val="28"/>
        </w:rPr>
        <w:t xml:space="preserve"> Бачить наше горе на </w:t>
      </w:r>
      <w:r>
        <w:rPr>
          <w:b/>
          <w:color w:val="000000"/>
          <w:sz w:val="28"/>
          <w:szCs w:val="28"/>
        </w:rPr>
        <w:t>землі</w:t>
      </w:r>
      <w:r>
        <w:rPr>
          <w:color w:val="000000"/>
          <w:sz w:val="28"/>
          <w:szCs w:val="28"/>
        </w:rPr>
        <w:t xml:space="preserve">» </w:t>
      </w:r>
      <w:r>
        <w:rPr>
          <w:rFonts w:cs="Times New Roman"/>
          <w:color w:val="000000"/>
          <w:spacing w:val="-2"/>
          <w:sz w:val="28"/>
          <w:szCs w:val="28"/>
        </w:rPr>
        <w:t>[</w:t>
      </w:r>
      <w:r>
        <w:fldChar w:fldCharType="begin"/>
      </w:r>
      <w:r>
        <w:instrText xml:space="preserve"> REF _Ref516861718 \r \h  \* MERGEFORMAT </w:instrText>
      </w:r>
      <w:r>
        <w:fldChar w:fldCharType="separate"/>
      </w:r>
      <w:r>
        <w:rPr>
          <w:rFonts w:cs="Times New Roman"/>
          <w:color w:val="000000"/>
          <w:spacing w:val="-2"/>
          <w:sz w:val="28"/>
          <w:szCs w:val="28"/>
        </w:rPr>
        <w:t>22</w:t>
      </w:r>
      <w:r>
        <w:fldChar w:fldCharType="end"/>
      </w:r>
      <w:r>
        <w:rPr>
          <w:rFonts w:cs="Times New Roman"/>
          <w:color w:val="000000"/>
          <w:spacing w:val="-2"/>
          <w:sz w:val="28"/>
          <w:szCs w:val="28"/>
        </w:rPr>
        <w:t>]</w:t>
      </w:r>
      <w:r>
        <w:rPr>
          <w:color w:val="000000"/>
          <w:sz w:val="28"/>
          <w:szCs w:val="28"/>
        </w:rPr>
        <w:t xml:space="preserve">. Часто такою стилістичною фігурою послуговується В. Стус: </w:t>
      </w:r>
      <w:r>
        <w:rPr>
          <w:b/>
          <w:bCs/>
          <w:iCs/>
          <w:sz w:val="28"/>
          <w:szCs w:val="28"/>
        </w:rPr>
        <w:t>«Живі</w:t>
      </w:r>
      <w:r>
        <w:rPr>
          <w:sz w:val="28"/>
          <w:szCs w:val="28"/>
        </w:rPr>
        <w:t xml:space="preserve"> у домовині. </w:t>
      </w:r>
      <w:r>
        <w:rPr>
          <w:b/>
          <w:bCs/>
          <w:iCs/>
          <w:sz w:val="28"/>
          <w:szCs w:val="28"/>
        </w:rPr>
        <w:t>Мертві</w:t>
      </w:r>
      <w:r>
        <w:rPr>
          <w:sz w:val="28"/>
          <w:szCs w:val="28"/>
        </w:rPr>
        <w:t xml:space="preserve"> – ні, / хоча тюремним муром всіх притисло» </w:t>
      </w:r>
      <w:r>
        <w:rPr>
          <w:sz w:val="28"/>
          <w:szCs w:val="28"/>
          <w:lang w:val="ru-RU"/>
        </w:rPr>
        <w:t>[</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т. </w:t>
      </w:r>
      <w:r>
        <w:rPr>
          <w:sz w:val="28"/>
          <w:szCs w:val="28"/>
        </w:rPr>
        <w:t>І, с. 60</w:t>
      </w:r>
      <w:r>
        <w:rPr>
          <w:sz w:val="28"/>
          <w:szCs w:val="28"/>
          <w:lang w:val="ru-RU"/>
        </w:rPr>
        <w:t>] та Л. Костенко: «</w:t>
      </w:r>
      <w:r>
        <w:rPr>
          <w:sz w:val="28"/>
          <w:szCs w:val="28"/>
        </w:rPr>
        <w:t xml:space="preserve">З усіх трибун </w:t>
      </w:r>
      <w:r>
        <w:rPr>
          <w:sz w:val="28"/>
          <w:szCs w:val="28"/>
          <w:lang w:val="ru-RU"/>
        </w:rPr>
        <w:t>–</w:t>
      </w:r>
      <w:r>
        <w:rPr>
          <w:sz w:val="28"/>
          <w:szCs w:val="28"/>
        </w:rPr>
        <w:t xml:space="preserve"> аж дим над демагогом. </w:t>
      </w:r>
      <w:r>
        <w:rPr>
          <w:sz w:val="28"/>
          <w:szCs w:val="28"/>
          <w:lang w:val="ru-RU"/>
        </w:rPr>
        <w:t xml:space="preserve">/ </w:t>
      </w:r>
      <w:r>
        <w:rPr>
          <w:sz w:val="28"/>
          <w:szCs w:val="28"/>
        </w:rPr>
        <w:t xml:space="preserve">Усі беруть в основу ленінізм. </w:t>
      </w:r>
      <w:r>
        <w:rPr>
          <w:sz w:val="28"/>
          <w:szCs w:val="28"/>
          <w:lang w:val="ru-RU"/>
        </w:rPr>
        <w:t xml:space="preserve">/ </w:t>
      </w:r>
      <w:r>
        <w:rPr>
          <w:sz w:val="28"/>
          <w:szCs w:val="28"/>
        </w:rPr>
        <w:t>Адже ніхто так не клянеться</w:t>
      </w:r>
      <w:r>
        <w:rPr>
          <w:b/>
          <w:sz w:val="28"/>
          <w:szCs w:val="28"/>
        </w:rPr>
        <w:t xml:space="preserve"> богом</w:t>
      </w:r>
      <w:r>
        <w:rPr>
          <w:sz w:val="28"/>
          <w:szCs w:val="28"/>
        </w:rPr>
        <w:t>,</w:t>
      </w:r>
      <w:r>
        <w:rPr>
          <w:sz w:val="28"/>
          <w:szCs w:val="28"/>
          <w:lang w:val="ru-RU"/>
        </w:rPr>
        <w:t xml:space="preserve"> / </w:t>
      </w:r>
      <w:r>
        <w:rPr>
          <w:sz w:val="28"/>
          <w:szCs w:val="28"/>
        </w:rPr>
        <w:t xml:space="preserve">як сам </w:t>
      </w:r>
      <w:r>
        <w:rPr>
          <w:b/>
          <w:sz w:val="28"/>
          <w:szCs w:val="28"/>
        </w:rPr>
        <w:t>диявол</w:t>
      </w:r>
      <w:r>
        <w:rPr>
          <w:sz w:val="28"/>
          <w:szCs w:val="28"/>
        </w:rPr>
        <w:t xml:space="preserve"> – той же шовінізм</w:t>
      </w:r>
      <w:r>
        <w:rPr>
          <w:sz w:val="28"/>
          <w:szCs w:val="28"/>
          <w:lang w:val="ru-RU"/>
        </w:rPr>
        <w:t>» [</w:t>
      </w:r>
      <w:r>
        <w:fldChar w:fldCharType="begin"/>
      </w:r>
      <w:r>
        <w:instrText xml:space="preserve"> REF _Ref516861787 \r \h  \* MERGEFORMAT </w:instrText>
      </w:r>
      <w:r>
        <w:fldChar w:fldCharType="separate"/>
      </w:r>
      <w:r>
        <w:rPr>
          <w:sz w:val="28"/>
          <w:szCs w:val="28"/>
          <w:lang w:val="ru-RU"/>
        </w:rPr>
        <w:t>53</w:t>
      </w:r>
      <w:r>
        <w:fldChar w:fldCharType="end"/>
      </w:r>
      <w:r>
        <w:rPr>
          <w:sz w:val="28"/>
          <w:szCs w:val="28"/>
          <w:lang w:val="ru-RU"/>
        </w:rPr>
        <w:t>]; «В</w:t>
      </w:r>
      <w:r>
        <w:rPr>
          <w:b/>
          <w:sz w:val="28"/>
          <w:szCs w:val="28"/>
          <w:lang w:val="ru-RU"/>
        </w:rPr>
        <w:t xml:space="preserve"> безсмерті </w:t>
      </w:r>
      <w:r>
        <w:rPr>
          <w:sz w:val="28"/>
          <w:szCs w:val="28"/>
          <w:lang w:val="ru-RU"/>
        </w:rPr>
        <w:t xml:space="preserve">холодно. І холодно в </w:t>
      </w:r>
      <w:r>
        <w:rPr>
          <w:b/>
          <w:sz w:val="28"/>
          <w:szCs w:val="28"/>
          <w:lang w:val="ru-RU"/>
        </w:rPr>
        <w:t>житті</w:t>
      </w:r>
      <w:r>
        <w:rPr>
          <w:sz w:val="28"/>
          <w:szCs w:val="28"/>
          <w:lang w:val="ru-RU"/>
        </w:rPr>
        <w:t>. / О Боже мій! Де дітися поету?» [</w:t>
      </w:r>
      <w:r>
        <w:fldChar w:fldCharType="begin"/>
      </w:r>
      <w:r>
        <w:instrText xml:space="preserve"> REF _Ref516861787 \r \h  \* MERGEFORMAT </w:instrText>
      </w:r>
      <w:r>
        <w:fldChar w:fldCharType="separate"/>
      </w:r>
      <w:r>
        <w:rPr>
          <w:sz w:val="28"/>
          <w:szCs w:val="28"/>
          <w:lang w:val="ru-RU"/>
        </w:rPr>
        <w:t>53</w:t>
      </w:r>
      <w:r>
        <w:fldChar w:fldCharType="end"/>
      </w:r>
      <w:r>
        <w:rPr>
          <w:sz w:val="28"/>
          <w:szCs w:val="28"/>
          <w:lang w:val="ru-RU"/>
        </w:rPr>
        <w:t>]; «</w:t>
      </w:r>
      <w:r>
        <w:rPr>
          <w:b/>
          <w:sz w:val="28"/>
          <w:szCs w:val="28"/>
        </w:rPr>
        <w:t xml:space="preserve">Недобрі </w:t>
      </w:r>
      <w:r>
        <w:rPr>
          <w:b/>
          <w:sz w:val="28"/>
          <w:szCs w:val="28"/>
          <w:lang w:val="ru-RU"/>
        </w:rPr>
        <w:t>–</w:t>
      </w:r>
      <w:r>
        <w:rPr>
          <w:b/>
          <w:sz w:val="28"/>
          <w:szCs w:val="28"/>
        </w:rPr>
        <w:t xml:space="preserve"> добрі</w:t>
      </w:r>
      <w:r>
        <w:rPr>
          <w:sz w:val="28"/>
          <w:szCs w:val="28"/>
        </w:rPr>
        <w:t>.</w:t>
      </w:r>
      <w:r>
        <w:rPr>
          <w:sz w:val="28"/>
          <w:szCs w:val="28"/>
          <w:lang w:val="ru-RU"/>
        </w:rPr>
        <w:t xml:space="preserve"> / </w:t>
      </w:r>
      <w:r>
        <w:rPr>
          <w:b/>
          <w:sz w:val="28"/>
          <w:szCs w:val="28"/>
        </w:rPr>
        <w:t>Добрі</w:t>
      </w:r>
      <w:r>
        <w:rPr>
          <w:sz w:val="28"/>
          <w:szCs w:val="28"/>
          <w:lang w:val="ru-RU"/>
        </w:rPr>
        <w:t>–</w:t>
      </w:r>
      <w:r>
        <w:rPr>
          <w:sz w:val="28"/>
          <w:szCs w:val="28"/>
        </w:rPr>
        <w:t xml:space="preserve"> дуже </w:t>
      </w:r>
      <w:r>
        <w:rPr>
          <w:b/>
          <w:sz w:val="28"/>
          <w:szCs w:val="28"/>
        </w:rPr>
        <w:t>злі</w:t>
      </w:r>
      <w:r>
        <w:rPr>
          <w:sz w:val="28"/>
          <w:szCs w:val="28"/>
        </w:rPr>
        <w:t>.</w:t>
      </w:r>
      <w:r>
        <w:rPr>
          <w:sz w:val="28"/>
          <w:szCs w:val="28"/>
          <w:lang w:val="ru-RU"/>
        </w:rPr>
        <w:t xml:space="preserve"> / </w:t>
      </w:r>
      <w:proofErr w:type="gramStart"/>
      <w:r>
        <w:rPr>
          <w:sz w:val="28"/>
          <w:szCs w:val="28"/>
        </w:rPr>
        <w:t>А</w:t>
      </w:r>
      <w:proofErr w:type="gramEnd"/>
      <w:r>
        <w:rPr>
          <w:sz w:val="28"/>
          <w:szCs w:val="28"/>
        </w:rPr>
        <w:t xml:space="preserve"> ми з тобою?</w:t>
      </w:r>
      <w:r>
        <w:rPr>
          <w:sz w:val="28"/>
          <w:szCs w:val="28"/>
          <w:lang w:val="ru-RU"/>
        </w:rPr>
        <w:t xml:space="preserve"> / </w:t>
      </w:r>
      <w:r>
        <w:rPr>
          <w:sz w:val="28"/>
          <w:szCs w:val="28"/>
        </w:rPr>
        <w:t xml:space="preserve">І не </w:t>
      </w:r>
      <w:r>
        <w:rPr>
          <w:b/>
          <w:sz w:val="28"/>
          <w:szCs w:val="28"/>
        </w:rPr>
        <w:t>злі</w:t>
      </w:r>
      <w:r>
        <w:rPr>
          <w:sz w:val="28"/>
          <w:szCs w:val="28"/>
        </w:rPr>
        <w:t xml:space="preserve">, й не </w:t>
      </w:r>
      <w:r>
        <w:rPr>
          <w:b/>
          <w:sz w:val="28"/>
          <w:szCs w:val="28"/>
        </w:rPr>
        <w:t>добрі</w:t>
      </w:r>
      <w:r>
        <w:rPr>
          <w:sz w:val="28"/>
          <w:szCs w:val="28"/>
        </w:rPr>
        <w:t>.</w:t>
      </w:r>
      <w:r>
        <w:rPr>
          <w:sz w:val="28"/>
          <w:szCs w:val="28"/>
          <w:lang w:val="ru-RU"/>
        </w:rPr>
        <w:t xml:space="preserve"> / </w:t>
      </w:r>
      <w:r>
        <w:rPr>
          <w:sz w:val="28"/>
          <w:szCs w:val="28"/>
        </w:rPr>
        <w:t>Життя повище нас.</w:t>
      </w:r>
      <w:r>
        <w:rPr>
          <w:sz w:val="28"/>
          <w:szCs w:val="28"/>
          <w:lang w:val="ru-RU"/>
        </w:rPr>
        <w:t xml:space="preserve"> / </w:t>
      </w:r>
      <w:r>
        <w:rPr>
          <w:sz w:val="28"/>
          <w:szCs w:val="28"/>
        </w:rPr>
        <w:t>І слава Богу»</w:t>
      </w:r>
      <w:r>
        <w:rPr>
          <w:sz w:val="28"/>
          <w:szCs w:val="28"/>
          <w:lang w:val="ru-RU"/>
        </w:rPr>
        <w:t xml:space="preserve"> [</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т. </w:t>
      </w:r>
      <w:r>
        <w:rPr>
          <w:sz w:val="28"/>
          <w:szCs w:val="28"/>
        </w:rPr>
        <w:t>І, с. 1</w:t>
      </w:r>
      <w:r>
        <w:rPr>
          <w:sz w:val="28"/>
          <w:szCs w:val="28"/>
          <w:lang w:val="ru-RU"/>
        </w:rPr>
        <w:t>95].</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z w:val="28"/>
          <w:szCs w:val="28"/>
          <w:lang w:val="ru-RU"/>
        </w:rPr>
        <w:t>А</w:t>
      </w:r>
      <w:r>
        <w:rPr>
          <w:rFonts w:cs="Times New Roman"/>
          <w:color w:val="000000"/>
          <w:sz w:val="28"/>
          <w:szCs w:val="28"/>
        </w:rPr>
        <w:t xml:space="preserve">нтитези вичерпно розкривають зміст різноманітних понять, допомагають розмежовувати якості, почуття, дії, стани, утверджують діалектику життя, що є постійною боротьбою протилежностей, </w:t>
      </w:r>
      <w:r>
        <w:rPr>
          <w:rFonts w:cs="Times New Roman"/>
          <w:color w:val="000000"/>
          <w:sz w:val="28"/>
          <w:szCs w:val="28"/>
          <w:lang w:val="ru-RU"/>
        </w:rPr>
        <w:t xml:space="preserve">а також виконують свою головну роль – витворюють </w:t>
      </w:r>
      <w:r>
        <w:rPr>
          <w:rFonts w:cs="Times New Roman"/>
          <w:color w:val="000000"/>
          <w:sz w:val="28"/>
          <w:szCs w:val="28"/>
        </w:rPr>
        <w:t>яскраві контрастні картини.</w:t>
      </w:r>
    </w:p>
    <w:p w:rsidR="00D67A7F" w:rsidRDefault="00D67A7F" w:rsidP="00D67A7F">
      <w:pPr>
        <w:tabs>
          <w:tab w:val="left" w:pos="142"/>
        </w:tabs>
        <w:spacing w:line="360" w:lineRule="auto"/>
        <w:ind w:firstLine="709"/>
        <w:jc w:val="both"/>
        <w:rPr>
          <w:color w:val="000000"/>
          <w:sz w:val="28"/>
          <w:szCs w:val="28"/>
        </w:rPr>
      </w:pPr>
      <w:r>
        <w:rPr>
          <w:color w:val="000000"/>
          <w:sz w:val="28"/>
          <w:szCs w:val="28"/>
        </w:rPr>
        <w:t xml:space="preserve">Для поетичного мовлення характерне також уживання </w:t>
      </w:r>
      <w:r>
        <w:rPr>
          <w:b/>
          <w:color w:val="000000"/>
          <w:sz w:val="28"/>
          <w:szCs w:val="28"/>
        </w:rPr>
        <w:t>оксиморону</w:t>
      </w:r>
      <w:r>
        <w:rPr>
          <w:color w:val="000000"/>
          <w:sz w:val="28"/>
          <w:szCs w:val="28"/>
        </w:rPr>
        <w:t xml:space="preserve">, або риторичної фігури, що є сполученням двох непоєднуваних понять, які б мали </w:t>
      </w:r>
      <w:r>
        <w:rPr>
          <w:color w:val="000000"/>
          <w:sz w:val="28"/>
          <w:szCs w:val="28"/>
        </w:rPr>
        <w:lastRenderedPageBreak/>
        <w:t>виключати одне одне [</w:t>
      </w:r>
      <w:r>
        <w:fldChar w:fldCharType="begin"/>
      </w:r>
      <w:r>
        <w:instrText xml:space="preserve"> REF _Ref518649347 \r \h  \* MERGEFORMAT </w:instrText>
      </w:r>
      <w:r>
        <w:fldChar w:fldCharType="separate"/>
      </w:r>
      <w:r>
        <w:rPr>
          <w:color w:val="000000"/>
          <w:sz w:val="28"/>
          <w:szCs w:val="28"/>
        </w:rPr>
        <w:t>82</w:t>
      </w:r>
      <w:r>
        <w:fldChar w:fldCharType="end"/>
      </w:r>
      <w:r>
        <w:rPr>
          <w:color w:val="000000"/>
          <w:sz w:val="28"/>
          <w:szCs w:val="28"/>
        </w:rPr>
        <w:t xml:space="preserve">, </w:t>
      </w:r>
      <w:r>
        <w:rPr>
          <w:color w:val="000000"/>
          <w:sz w:val="28"/>
          <w:szCs w:val="28"/>
          <w:lang w:val="en-US"/>
        </w:rPr>
        <w:t>c</w:t>
      </w:r>
      <w:r>
        <w:rPr>
          <w:color w:val="000000"/>
          <w:sz w:val="28"/>
          <w:szCs w:val="28"/>
        </w:rPr>
        <w:t>. 374]: «</w:t>
      </w:r>
      <w:r>
        <w:rPr>
          <w:b/>
          <w:color w:val="000000"/>
          <w:sz w:val="28"/>
          <w:szCs w:val="28"/>
        </w:rPr>
        <w:t>Гріх святості</w:t>
      </w:r>
      <w:r>
        <w:rPr>
          <w:color w:val="000000"/>
          <w:sz w:val="28"/>
          <w:szCs w:val="28"/>
        </w:rPr>
        <w:t>» [</w:t>
      </w:r>
      <w:r>
        <w:fldChar w:fldCharType="begin"/>
      </w:r>
      <w:r>
        <w:instrText xml:space="preserve">REF _Ref517358795 \r \h \* MERGEFORMAT </w:instrText>
      </w:r>
      <w:r>
        <w:fldChar w:fldCharType="separate"/>
      </w:r>
      <w:r>
        <w:rPr>
          <w:color w:val="000000"/>
          <w:sz w:val="28"/>
          <w:szCs w:val="28"/>
        </w:rPr>
        <w:t>22</w:t>
      </w:r>
      <w:r>
        <w:fldChar w:fldCharType="end"/>
      </w:r>
      <w:r>
        <w:rPr>
          <w:color w:val="000000"/>
          <w:sz w:val="28"/>
          <w:szCs w:val="28"/>
        </w:rPr>
        <w:t>]; «</w:t>
      </w:r>
      <w:r>
        <w:rPr>
          <w:rFonts w:eastAsia="Times New Roman" w:cs="Times New Roman"/>
          <w:kern w:val="0"/>
          <w:sz w:val="28"/>
          <w:szCs w:val="28"/>
          <w:lang w:eastAsia="uk-UA" w:bidi="ar-SA"/>
        </w:rPr>
        <w:t>Сірказузи, Етна, Таорміна, /</w:t>
      </w:r>
      <w:r>
        <w:rPr>
          <w:rFonts w:eastAsia="Times New Roman" w:cs="Times New Roman"/>
          <w:b/>
          <w:kern w:val="0"/>
          <w:sz w:val="28"/>
          <w:szCs w:val="28"/>
          <w:lang w:eastAsia="uk-UA" w:bidi="ar-SA"/>
        </w:rPr>
        <w:t>Подаруйтевічністьхочнамить</w:t>
      </w:r>
      <w:r>
        <w:rPr>
          <w:rFonts w:eastAsia="Times New Roman" w:cs="Times New Roman"/>
          <w:kern w:val="0"/>
          <w:sz w:val="28"/>
          <w:szCs w:val="28"/>
          <w:lang w:eastAsia="uk-UA" w:bidi="ar-SA"/>
        </w:rPr>
        <w:t>!» [</w:t>
      </w:r>
      <w:r>
        <w:fldChar w:fldCharType="begin"/>
      </w:r>
      <w:r>
        <w:instrText>REF _Ref516861787 \r \h \* MERGEFORMAT</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w:t>
      </w:r>
    </w:p>
    <w:p w:rsidR="00D67A7F" w:rsidRDefault="00D67A7F" w:rsidP="00D67A7F">
      <w:pPr>
        <w:spacing w:line="360" w:lineRule="auto"/>
        <w:ind w:firstLine="709"/>
        <w:jc w:val="both"/>
        <w:rPr>
          <w:rFonts w:eastAsia="Times New Roman" w:cs="Times New Roman"/>
          <w:sz w:val="28"/>
          <w:szCs w:val="28"/>
          <w:lang w:eastAsia="uk-UA"/>
        </w:rPr>
      </w:pPr>
      <w:r>
        <w:rPr>
          <w:rFonts w:eastAsia="Times New Roman" w:cs="Times New Roman"/>
          <w:sz w:val="28"/>
          <w:szCs w:val="28"/>
          <w:lang w:eastAsia="uk-UA"/>
        </w:rPr>
        <w:t xml:space="preserve">За допомогою антитез і оксиморонів парадоксальні висловлення зумовлюють виникнення у читача ефекту </w:t>
      </w:r>
      <w:r>
        <w:rPr>
          <w:rFonts w:eastAsia="Times New Roman" w:cs="Times New Roman"/>
          <w:b/>
          <w:sz w:val="28"/>
          <w:szCs w:val="28"/>
          <w:lang w:eastAsia="uk-UA"/>
        </w:rPr>
        <w:t>дифузії</w:t>
      </w:r>
      <w:r>
        <w:rPr>
          <w:rFonts w:eastAsia="Times New Roman" w:cs="Times New Roman"/>
          <w:sz w:val="28"/>
          <w:szCs w:val="28"/>
          <w:lang w:eastAsia="uk-UA"/>
        </w:rPr>
        <w:t>, тобто нечіткого вираження смислу, деформації усталених когнітивних процесів. Подібна деформація «активізує «зміщення» апріорних ментальних установок читача, тобто знань стосовно законів буття предметів і явищ об’єктивної дійсності, накопичених протягом культурно-історичного буття» [</w:t>
      </w:r>
      <w:r>
        <w:fldChar w:fldCharType="begin"/>
      </w:r>
      <w:r>
        <w:instrText xml:space="preserve"> REF _Ref518650393 \r \h  \* MERGEFORMAT </w:instrText>
      </w:r>
      <w:r>
        <w:fldChar w:fldCharType="separate"/>
      </w:r>
      <w:r>
        <w:rPr>
          <w:rFonts w:eastAsia="Times New Roman" w:cs="Times New Roman"/>
          <w:sz w:val="28"/>
          <w:szCs w:val="28"/>
          <w:lang w:eastAsia="uk-UA"/>
        </w:rPr>
        <w:t>37</w:t>
      </w:r>
      <w:r>
        <w:fldChar w:fldCharType="end"/>
      </w:r>
      <w:r>
        <w:rPr>
          <w:rFonts w:eastAsia="Times New Roman" w:cs="Times New Roman"/>
          <w:sz w:val="28"/>
          <w:szCs w:val="28"/>
          <w:lang w:eastAsia="uk-UA"/>
        </w:rPr>
        <w:t xml:space="preserve">, c. 6]. </w:t>
      </w:r>
    </w:p>
    <w:p w:rsidR="00D67A7F" w:rsidRDefault="00D67A7F" w:rsidP="00D67A7F">
      <w:pPr>
        <w:spacing w:line="360" w:lineRule="auto"/>
        <w:ind w:firstLine="709"/>
        <w:jc w:val="both"/>
        <w:rPr>
          <w:rFonts w:eastAsia="Times New Roman" w:cs="Times New Roman"/>
          <w:sz w:val="28"/>
          <w:szCs w:val="28"/>
          <w:lang w:eastAsia="uk-UA"/>
        </w:rPr>
      </w:pPr>
      <w:r>
        <w:rPr>
          <w:rFonts w:eastAsia="Times New Roman" w:cs="Times New Roman"/>
          <w:sz w:val="28"/>
          <w:szCs w:val="28"/>
          <w:lang w:eastAsia="uk-UA"/>
        </w:rPr>
        <w:t>Складність осмислення парадоксальних висловлень є наслідком змін у характері і змісті стереотипних знань або уявлень про певний фрагмент картини світу. Отже, парадоксальність не спричиняє руйнування дійсності, а допомагає повніше охопити її розмаїття, відкрити читачу те, що можна осягнути тільки зрозумівши і сприйнявши художній світ авторів поетичних творів [</w:t>
      </w:r>
      <w:r>
        <w:fldChar w:fldCharType="begin"/>
      </w:r>
      <w:r>
        <w:instrText xml:space="preserve"> REF _Ref518651074 \r \h  \* MERGEFORMAT </w:instrText>
      </w:r>
      <w:r>
        <w:fldChar w:fldCharType="separate"/>
      </w:r>
      <w:r>
        <w:rPr>
          <w:rFonts w:eastAsia="Times New Roman" w:cs="Times New Roman"/>
          <w:sz w:val="28"/>
          <w:szCs w:val="28"/>
          <w:lang w:eastAsia="uk-UA"/>
        </w:rPr>
        <w:t>35</w:t>
      </w:r>
      <w:r>
        <w:fldChar w:fldCharType="end"/>
      </w:r>
      <w:r>
        <w:rPr>
          <w:rFonts w:eastAsia="Times New Roman" w:cs="Times New Roman"/>
          <w:sz w:val="28"/>
          <w:szCs w:val="28"/>
          <w:lang w:eastAsia="uk-UA"/>
        </w:rPr>
        <w:t>, с. 100]. Саме відкидання догм, заперечення офіційно визнаного і звичного у формі парадоксу змушує замислюватись та переосмислювати те, що колись було сприйняте як абсолютна істина: «</w:t>
      </w:r>
      <w:r>
        <w:rPr>
          <w:rFonts w:eastAsia="Times New Roman" w:cs="Times New Roman"/>
          <w:b/>
          <w:sz w:val="28"/>
          <w:szCs w:val="28"/>
          <w:lang w:eastAsia="uk-UA"/>
        </w:rPr>
        <w:t>Ісус Христос розп’ятий був не раз</w:t>
      </w:r>
      <w:r>
        <w:rPr>
          <w:rFonts w:eastAsia="Times New Roman" w:cs="Times New Roman"/>
          <w:sz w:val="28"/>
          <w:szCs w:val="28"/>
          <w:lang w:eastAsia="uk-UA"/>
        </w:rPr>
        <w:t>. / Там, на Голгофі, це було уперше» [</w:t>
      </w:r>
      <w:r>
        <w:fldChar w:fldCharType="begin"/>
      </w:r>
      <w:r>
        <w:instrText xml:space="preserve"> REF _Ref516861787 \r \h  \* MERGEFORMAT </w:instrText>
      </w:r>
      <w:r>
        <w:fldChar w:fldCharType="separate"/>
      </w:r>
      <w:r>
        <w:rPr>
          <w:rFonts w:eastAsia="Times New Roman" w:cs="Times New Roman"/>
          <w:sz w:val="28"/>
          <w:szCs w:val="28"/>
          <w:lang w:eastAsia="uk-UA"/>
        </w:rPr>
        <w:t>53</w:t>
      </w:r>
      <w:r>
        <w:fldChar w:fldCharType="end"/>
      </w:r>
      <w:r>
        <w:rPr>
          <w:rFonts w:eastAsia="Times New Roman" w:cs="Times New Roman"/>
          <w:sz w:val="28"/>
          <w:szCs w:val="28"/>
          <w:lang w:eastAsia="uk-UA"/>
        </w:rPr>
        <w:t>].</w:t>
      </w:r>
    </w:p>
    <w:p w:rsidR="00D67A7F" w:rsidRDefault="00D67A7F" w:rsidP="00D67A7F">
      <w:pPr>
        <w:spacing w:line="360" w:lineRule="auto"/>
        <w:ind w:firstLine="709"/>
        <w:jc w:val="both"/>
        <w:rPr>
          <w:color w:val="000000"/>
          <w:sz w:val="28"/>
          <w:szCs w:val="28"/>
        </w:rPr>
      </w:pPr>
      <w:r>
        <w:rPr>
          <w:color w:val="000000"/>
          <w:sz w:val="28"/>
          <w:szCs w:val="28"/>
        </w:rPr>
        <w:t xml:space="preserve">Найбільшої стилістичної виразності набувають </w:t>
      </w:r>
      <w:r>
        <w:rPr>
          <w:b/>
          <w:color w:val="000000"/>
          <w:sz w:val="28"/>
          <w:szCs w:val="28"/>
        </w:rPr>
        <w:t>повторення</w:t>
      </w:r>
      <w:r>
        <w:rPr>
          <w:color w:val="000000"/>
          <w:sz w:val="28"/>
          <w:szCs w:val="28"/>
        </w:rPr>
        <w:t xml:space="preserve">: «О </w:t>
      </w:r>
      <w:r>
        <w:rPr>
          <w:b/>
          <w:color w:val="000000"/>
          <w:sz w:val="28"/>
          <w:szCs w:val="28"/>
        </w:rPr>
        <w:t>Боже</w:t>
      </w:r>
      <w:r>
        <w:rPr>
          <w:color w:val="000000"/>
          <w:sz w:val="28"/>
          <w:szCs w:val="28"/>
        </w:rPr>
        <w:t xml:space="preserve">. </w:t>
      </w:r>
      <w:r>
        <w:rPr>
          <w:b/>
          <w:color w:val="000000"/>
          <w:sz w:val="28"/>
          <w:szCs w:val="28"/>
        </w:rPr>
        <w:t>Боже</w:t>
      </w:r>
      <w:r>
        <w:rPr>
          <w:color w:val="000000"/>
          <w:sz w:val="28"/>
          <w:szCs w:val="28"/>
        </w:rPr>
        <w:t>… Світе мій могильний…»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c. 137]; «А чорні сопки… </w:t>
      </w:r>
      <w:r>
        <w:rPr>
          <w:b/>
          <w:color w:val="000000"/>
          <w:sz w:val="28"/>
          <w:szCs w:val="28"/>
        </w:rPr>
        <w:t>Отче</w:t>
      </w:r>
      <w:r>
        <w:rPr>
          <w:color w:val="000000"/>
          <w:sz w:val="28"/>
          <w:szCs w:val="28"/>
        </w:rPr>
        <w:t xml:space="preserve">… </w:t>
      </w:r>
      <w:r>
        <w:rPr>
          <w:b/>
          <w:color w:val="000000"/>
          <w:sz w:val="28"/>
          <w:szCs w:val="28"/>
        </w:rPr>
        <w:t>Отче</w:t>
      </w:r>
      <w:r>
        <w:rPr>
          <w:color w:val="000000"/>
          <w:sz w:val="28"/>
          <w:szCs w:val="28"/>
        </w:rPr>
        <w:t>… / Покояться на небесах…»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c. 162]. Кількаразове вживання адресатів мовлення концентрує в собі максимум думки й почуття автора. Цей стилістичний прийом застосовується разом з повтореннями назв вищих сутностей, що максимально збільшує емоційність мовлення і, відповідно, самих онімів: «…сохрани м’я </w:t>
      </w:r>
      <w:r>
        <w:rPr>
          <w:b/>
          <w:color w:val="000000"/>
          <w:sz w:val="28"/>
          <w:szCs w:val="28"/>
        </w:rPr>
        <w:t>Боже</w:t>
      </w:r>
      <w:r>
        <w:rPr>
          <w:color w:val="000000"/>
          <w:sz w:val="28"/>
          <w:szCs w:val="28"/>
        </w:rPr>
        <w:t xml:space="preserve"> сохрани м’я </w:t>
      </w:r>
      <w:r>
        <w:rPr>
          <w:b/>
          <w:color w:val="000000"/>
          <w:sz w:val="28"/>
          <w:szCs w:val="28"/>
        </w:rPr>
        <w:t>БожеСине Господень</w:t>
      </w:r>
      <w:r>
        <w:rPr>
          <w:color w:val="000000"/>
          <w:sz w:val="28"/>
          <w:szCs w:val="28"/>
        </w:rPr>
        <w:t>…»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c. 39]; «…помилуй м’я </w:t>
      </w:r>
      <w:r>
        <w:rPr>
          <w:b/>
          <w:color w:val="000000"/>
          <w:sz w:val="28"/>
          <w:szCs w:val="28"/>
        </w:rPr>
        <w:t>Діво</w:t>
      </w:r>
      <w:r>
        <w:rPr>
          <w:color w:val="000000"/>
          <w:sz w:val="28"/>
          <w:szCs w:val="28"/>
        </w:rPr>
        <w:t xml:space="preserve"> помилуй м’я </w:t>
      </w:r>
      <w:r>
        <w:rPr>
          <w:b/>
          <w:color w:val="000000"/>
          <w:sz w:val="28"/>
          <w:szCs w:val="28"/>
        </w:rPr>
        <w:t>Діво Богоматір</w:t>
      </w:r>
      <w:r>
        <w:rPr>
          <w:color w:val="000000"/>
          <w:sz w:val="28"/>
          <w:szCs w:val="28"/>
        </w:rPr>
        <w:t>»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с. 37]. </w:t>
      </w:r>
    </w:p>
    <w:p w:rsidR="00D67A7F" w:rsidRDefault="00D67A7F" w:rsidP="00D67A7F">
      <w:pPr>
        <w:spacing w:line="360" w:lineRule="auto"/>
        <w:ind w:firstLine="709"/>
        <w:jc w:val="both"/>
        <w:rPr>
          <w:color w:val="000000"/>
          <w:sz w:val="28"/>
          <w:szCs w:val="28"/>
        </w:rPr>
      </w:pPr>
      <w:r>
        <w:rPr>
          <w:color w:val="000000"/>
          <w:sz w:val="28"/>
          <w:szCs w:val="28"/>
        </w:rPr>
        <w:t xml:space="preserve">Коли одне з однорідних звертань виражене апелятивною одиницею, воно стає своєрідним поетичним означенням для іншого і залежно від власної конотативної насиченості може посилювати урочисте забарвлення лексеми чи, навпаки, знижувати його: «…від лукавого хай визбавить муко святая </w:t>
      </w:r>
      <w:r>
        <w:rPr>
          <w:b/>
          <w:color w:val="000000"/>
          <w:sz w:val="28"/>
          <w:szCs w:val="28"/>
        </w:rPr>
        <w:t>Пречистая Маріє</w:t>
      </w:r>
      <w:r>
        <w:rPr>
          <w:color w:val="000000"/>
          <w:sz w:val="28"/>
          <w:szCs w:val="28"/>
        </w:rPr>
        <w:t xml:space="preserve"> вовіки і віки наймичко наша заступнице безталання </w:t>
      </w:r>
      <w:r>
        <w:rPr>
          <w:color w:val="000000"/>
          <w:sz w:val="28"/>
          <w:szCs w:val="28"/>
        </w:rPr>
        <w:lastRenderedPageBreak/>
        <w:t>нашого…»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c. 40].</w:t>
      </w:r>
    </w:p>
    <w:p w:rsidR="00D67A7F" w:rsidRDefault="00D67A7F" w:rsidP="00D67A7F">
      <w:pPr>
        <w:tabs>
          <w:tab w:val="left" w:pos="142"/>
        </w:tabs>
        <w:spacing w:line="360" w:lineRule="auto"/>
        <w:ind w:firstLine="709"/>
        <w:jc w:val="both"/>
        <w:rPr>
          <w:rFonts w:cs="Times New Roman"/>
          <w:color w:val="000000"/>
          <w:sz w:val="28"/>
          <w:szCs w:val="28"/>
        </w:rPr>
      </w:pPr>
      <w:bookmarkStart w:id="0" w:name="_Ref180311353"/>
      <w:r>
        <w:rPr>
          <w:rFonts w:cs="Times New Roman"/>
          <w:color w:val="000000"/>
          <w:sz w:val="28"/>
          <w:szCs w:val="28"/>
        </w:rPr>
        <w:t xml:space="preserve">Отже, мовний простір В. Стуса, Л. Костенко, С. Жадана, С. Сапеляк, В. Вовк, І. Жиленко багатий на біблійні оніми як Старого, так і Нового Завіту. У більшості випадків у поетичному дискурсі письменників релігіоніми (здебільшого бібліоніми) зберігають зв’язок із денотатом, водночас можуть бути як позитивно, так і негативно конотованими.  </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z w:val="28"/>
          <w:szCs w:val="28"/>
        </w:rPr>
        <w:t xml:space="preserve">Біблійні назви, уживані письменниками, виконують різну роль, яка залежить від жанру твору, його сюжету чи мотиву. </w:t>
      </w:r>
    </w:p>
    <w:p w:rsidR="00D67A7F" w:rsidRDefault="00D67A7F" w:rsidP="00D67A7F">
      <w:pPr>
        <w:tabs>
          <w:tab w:val="left" w:pos="142"/>
        </w:tabs>
        <w:spacing w:line="360" w:lineRule="auto"/>
        <w:ind w:firstLine="709"/>
        <w:jc w:val="both"/>
        <w:rPr>
          <w:sz w:val="28"/>
          <w:szCs w:val="28"/>
        </w:rPr>
      </w:pPr>
      <w:r>
        <w:rPr>
          <w:sz w:val="28"/>
          <w:szCs w:val="28"/>
        </w:rPr>
        <w:t xml:space="preserve">Використання релігійних персонажів як дійових осіб художніх творів допомагає письменникам достовірно і точно відтворити зображувані події, окреслити національний колорит країни, з якими співвідносяться ті чи інші власні імена, а також пов’язати їх із Україною, особливо коли це епізодичні вкраплення у контекст твору. За такої умови біблійні оніми відомі багатьом носіям мови і несуть в собі додаткові оцінні (асоціативні) значення, адже такі слова часто входять у структуру крилатих висловів. </w:t>
      </w:r>
    </w:p>
    <w:p w:rsidR="00D67A7F" w:rsidRDefault="00D67A7F" w:rsidP="00D67A7F">
      <w:pPr>
        <w:tabs>
          <w:tab w:val="left" w:pos="142"/>
        </w:tabs>
        <w:spacing w:line="360" w:lineRule="auto"/>
        <w:ind w:firstLine="709"/>
        <w:jc w:val="both"/>
        <w:rPr>
          <w:rFonts w:eastAsia="Times New Roman" w:cs="Times New Roman"/>
          <w:kern w:val="0"/>
          <w:sz w:val="28"/>
          <w:szCs w:val="28"/>
          <w:lang w:eastAsia="uk-UA" w:bidi="ar-SA"/>
        </w:rPr>
      </w:pPr>
      <w:r>
        <w:rPr>
          <w:sz w:val="28"/>
          <w:szCs w:val="28"/>
        </w:rPr>
        <w:t>Х</w:t>
      </w:r>
      <w:r>
        <w:rPr>
          <w:rFonts w:cs="Times New Roman"/>
          <w:color w:val="000000"/>
          <w:sz w:val="28"/>
          <w:szCs w:val="28"/>
        </w:rPr>
        <w:t xml:space="preserve">удожній простір поетів маркують символеми (семантизовані імена-символи), похідні від біблійних антропонімів, що є проміжними між </w:t>
      </w:r>
      <w:r>
        <w:rPr>
          <w:rFonts w:eastAsia="Times New Roman" w:cs="Times New Roman"/>
          <w:kern w:val="0"/>
          <w:sz w:val="28"/>
          <w:szCs w:val="28"/>
          <w:lang w:eastAsia="uk-UA" w:bidi="ar-SA"/>
        </w:rPr>
        <w:t xml:space="preserve">власне ономастичною та апелятивною лексикою, у такий спосіб збагачуючи лексику української мови новими експресивно-забарвленими назвами. </w:t>
      </w:r>
    </w:p>
    <w:p w:rsidR="00D67A7F" w:rsidRDefault="00D67A7F" w:rsidP="00D67A7F">
      <w:pPr>
        <w:tabs>
          <w:tab w:val="left" w:pos="142"/>
        </w:tabs>
        <w:spacing w:line="360" w:lineRule="auto"/>
        <w:ind w:firstLine="709"/>
        <w:jc w:val="both"/>
        <w:rPr>
          <w:rFonts w:cs="Times New Roman"/>
          <w:color w:val="000000"/>
          <w:sz w:val="28"/>
          <w:szCs w:val="28"/>
        </w:rPr>
      </w:pPr>
      <w:r>
        <w:rPr>
          <w:rFonts w:cs="Times New Roman"/>
          <w:color w:val="000000"/>
          <w:sz w:val="28"/>
          <w:szCs w:val="28"/>
        </w:rPr>
        <w:t xml:space="preserve">Для творчості аналізованих письменників характерна інтертекстуальність, релігійна інтерпретація, порівняння, епітети, метафори, перифрази. </w:t>
      </w:r>
    </w:p>
    <w:p w:rsidR="00D67A7F" w:rsidRDefault="00D67A7F" w:rsidP="00D67A7F">
      <w:pPr>
        <w:spacing w:line="360" w:lineRule="auto"/>
        <w:ind w:firstLine="709"/>
        <w:jc w:val="both"/>
        <w:rPr>
          <w:rFonts w:eastAsia="Times New Roman" w:cs="Times New Roman"/>
          <w:sz w:val="28"/>
          <w:szCs w:val="28"/>
          <w:lang w:eastAsia="uk-UA"/>
        </w:rPr>
      </w:pPr>
      <w:r>
        <w:rPr>
          <w:rFonts w:eastAsia="Times New Roman" w:cs="Times New Roman"/>
          <w:sz w:val="28"/>
          <w:szCs w:val="28"/>
          <w:lang w:eastAsia="uk-UA"/>
        </w:rPr>
        <w:t xml:space="preserve">Особливе місце посідають парадоксальні висловлення (антитези, оксиморон), які є одним із стилістичних засобів створення ефекту обманутого очікування, оскільки передбачають розгадування авторської алюзії. У зв’язку з цим вважаємо, що парадокс є як фігурою думки, так і фігурою мови, оскільки його реалізація стосується і змісту, і способу вираження, та має концептуальний характер. Таким чином, парадоксальні висловлення у творчому доробку поетів є мовними, когнітивними й інтелектуальними феноменами, що характеризуються оригінальністю, багатозначністю, </w:t>
      </w:r>
      <w:r>
        <w:rPr>
          <w:rFonts w:eastAsia="Times New Roman" w:cs="Times New Roman"/>
          <w:sz w:val="28"/>
          <w:szCs w:val="28"/>
          <w:lang w:eastAsia="uk-UA"/>
        </w:rPr>
        <w:lastRenderedPageBreak/>
        <w:t>експресивністю та образністю, і завжди – контекстуальною зумовленістю. Вони безпосередньо впливають на формування глибинного змісту поетичного тексту і зумовлюють його різночитання.</w:t>
      </w:r>
    </w:p>
    <w:p w:rsidR="00D67A7F" w:rsidRDefault="00D67A7F" w:rsidP="00D67A7F">
      <w:pPr>
        <w:tabs>
          <w:tab w:val="left" w:pos="142"/>
        </w:tabs>
        <w:spacing w:line="360" w:lineRule="auto"/>
        <w:ind w:firstLine="709"/>
        <w:jc w:val="both"/>
        <w:rPr>
          <w:rFonts w:cs="Times New Roman"/>
          <w:b/>
          <w:color w:val="000000"/>
          <w:sz w:val="28"/>
          <w:szCs w:val="28"/>
          <w:highlight w:val="yellow"/>
        </w:rPr>
      </w:pPr>
    </w:p>
    <w:p w:rsidR="00D67A7F" w:rsidRDefault="00D67A7F" w:rsidP="00D67A7F">
      <w:pPr>
        <w:tabs>
          <w:tab w:val="left" w:pos="142"/>
        </w:tabs>
        <w:spacing w:line="360" w:lineRule="auto"/>
        <w:jc w:val="both"/>
        <w:rPr>
          <w:rFonts w:cs="Times New Roman"/>
          <w:b/>
          <w:color w:val="000000"/>
          <w:sz w:val="28"/>
          <w:szCs w:val="28"/>
          <w:highlight w:val="yellow"/>
        </w:rPr>
      </w:pPr>
    </w:p>
    <w:p w:rsidR="00D67A7F" w:rsidRDefault="00D67A7F" w:rsidP="00D67A7F">
      <w:pPr>
        <w:tabs>
          <w:tab w:val="left" w:pos="142"/>
        </w:tabs>
        <w:spacing w:line="360" w:lineRule="auto"/>
        <w:jc w:val="both"/>
        <w:rPr>
          <w:rFonts w:cs="Times New Roman"/>
          <w:b/>
          <w:color w:val="000000"/>
          <w:sz w:val="28"/>
          <w:szCs w:val="28"/>
          <w:highlight w:val="yellow"/>
        </w:rPr>
      </w:pPr>
    </w:p>
    <w:p w:rsidR="00D67A7F" w:rsidRDefault="00D67A7F" w:rsidP="00D67A7F">
      <w:pPr>
        <w:tabs>
          <w:tab w:val="left" w:pos="142"/>
        </w:tabs>
        <w:spacing w:line="360" w:lineRule="auto"/>
        <w:ind w:firstLine="709"/>
        <w:jc w:val="both"/>
        <w:rPr>
          <w:rFonts w:cs="Times New Roman"/>
          <w:b/>
          <w:color w:val="000000"/>
          <w:sz w:val="28"/>
          <w:szCs w:val="28"/>
          <w:highlight w:val="yellow"/>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B945C9" w:rsidRDefault="00B945C9" w:rsidP="00D67A7F">
      <w:pPr>
        <w:tabs>
          <w:tab w:val="left" w:pos="142"/>
        </w:tabs>
        <w:spacing w:line="360" w:lineRule="auto"/>
        <w:ind w:firstLine="709"/>
        <w:jc w:val="center"/>
        <w:rPr>
          <w:rFonts w:cs="Times New Roman"/>
          <w:b/>
          <w:sz w:val="28"/>
          <w:szCs w:val="28"/>
        </w:rPr>
      </w:pPr>
    </w:p>
    <w:p w:rsidR="00D67A7F" w:rsidRDefault="00D67A7F" w:rsidP="00D67A7F">
      <w:pPr>
        <w:tabs>
          <w:tab w:val="left" w:pos="142"/>
        </w:tabs>
        <w:spacing w:line="360" w:lineRule="auto"/>
        <w:ind w:firstLine="709"/>
        <w:jc w:val="center"/>
        <w:rPr>
          <w:rFonts w:cs="Times New Roman"/>
          <w:b/>
          <w:sz w:val="28"/>
          <w:szCs w:val="28"/>
        </w:rPr>
      </w:pPr>
      <w:r>
        <w:rPr>
          <w:rFonts w:cs="Times New Roman"/>
          <w:b/>
          <w:sz w:val="28"/>
          <w:szCs w:val="28"/>
        </w:rPr>
        <w:lastRenderedPageBreak/>
        <w:t>ВИСНОВКИ</w:t>
      </w:r>
    </w:p>
    <w:p w:rsidR="00D67A7F" w:rsidRDefault="00D67A7F" w:rsidP="00D67A7F">
      <w:pPr>
        <w:tabs>
          <w:tab w:val="left" w:pos="142"/>
        </w:tabs>
        <w:spacing w:line="360" w:lineRule="auto"/>
        <w:ind w:firstLine="709"/>
        <w:jc w:val="both"/>
        <w:rPr>
          <w:rFonts w:cs="Times New Roman"/>
          <w:spacing w:val="-2"/>
          <w:sz w:val="28"/>
          <w:szCs w:val="28"/>
        </w:rPr>
      </w:pPr>
      <w:r>
        <w:rPr>
          <w:rFonts w:cs="Times New Roman"/>
          <w:spacing w:val="-2"/>
          <w:sz w:val="28"/>
          <w:szCs w:val="28"/>
        </w:rPr>
        <w:t xml:space="preserve">Кінець ХХ століття характеризується перебудовою суспільно-політичних, економічних відносин нашої держави, змінами в культурному та релігійному житті, що, зокрема, позначилося на розвиткові одного з найдавніших різновидів української мови – конфесійного стилю, який відзначається мовною реалізацією релігії як однієї з форм суспільної свідомості. </w:t>
      </w:r>
    </w:p>
    <w:p w:rsidR="00D67A7F" w:rsidRDefault="00D67A7F" w:rsidP="00D67A7F">
      <w:pPr>
        <w:tabs>
          <w:tab w:val="left" w:pos="142"/>
        </w:tabs>
        <w:spacing w:line="360" w:lineRule="auto"/>
        <w:ind w:firstLine="709"/>
        <w:jc w:val="both"/>
        <w:rPr>
          <w:rFonts w:cs="Times New Roman"/>
          <w:spacing w:val="-2"/>
          <w:sz w:val="28"/>
          <w:szCs w:val="28"/>
        </w:rPr>
      </w:pPr>
      <w:r>
        <w:rPr>
          <w:sz w:val="28"/>
          <w:szCs w:val="28"/>
        </w:rPr>
        <w:t>Сучасне суспільство характеризується ідеологічною невпорядкованістю. З крахом комуністичної ідеології в ньому утворився духовний вакуум, заповнення якого стає нагальною соціальною потребою. Сьогодні можна говорити про повернення релігійної ідеології, яка була витісненою із світоглядного радянського простору ідеологією комуністичною. Зняття заборони на релігійну лексику дозволило об’єктивно вивчати цей пласт.</w:t>
      </w:r>
    </w:p>
    <w:p w:rsidR="00D67A7F" w:rsidRDefault="00D67A7F" w:rsidP="00D67A7F">
      <w:pPr>
        <w:tabs>
          <w:tab w:val="left" w:pos="142"/>
        </w:tabs>
        <w:spacing w:line="360" w:lineRule="auto"/>
        <w:ind w:firstLine="709"/>
        <w:jc w:val="both"/>
        <w:rPr>
          <w:rFonts w:cs="Times New Roman"/>
          <w:sz w:val="28"/>
          <w:szCs w:val="28"/>
        </w:rPr>
      </w:pPr>
      <w:r>
        <w:rPr>
          <w:rFonts w:cs="Times New Roman"/>
          <w:spacing w:val="-2"/>
          <w:sz w:val="28"/>
          <w:szCs w:val="28"/>
        </w:rPr>
        <w:t xml:space="preserve">В останні десятиліття релігійне мовлення, богослужбову лексику використовують не тільки у релігійних цілях в церкві та за її межами (у виступах проповідників по радіо, телебаченню тощо), а ними послуговуються і в публіцистичному та художньому стилях.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Сьогодні конфесійний функціональний різновид мови одержав можливість повноцінно розвиватися в Україні передусім у своєму україномовному варіанті. Для нього характерні такі ознаки, як урочистість, піднесеність, образність, символізм, стандартність, традиційність, канонічність, консервативність, проте через відсутність єдиної конфесії, функціонування на території України кількох релігій, суспільно-політичні події в минулому лексичний фонд конфесійного стилю виявився неоднорідним. Попри це лексику релігійного стилю можна охарактеризувати як урочисто-піднесену, позитивно-оцінну, навіть коли йдеться про негативні явища, оскільки у складі її системи практично відсутні просторічні, жаргонно-сленгові елементи, а більшість лексичних засобів характеризуються насамперед позитивними конотаціями; слова ж із яскраво вираженими негативними значеннями функціонують рідко.  </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 xml:space="preserve">Встановлено, що українська релігійна лексика пройшла сім етапів свого </w:t>
      </w:r>
      <w:r>
        <w:rPr>
          <w:rFonts w:cs="Times New Roman"/>
          <w:sz w:val="28"/>
          <w:szCs w:val="28"/>
        </w:rPr>
        <w:lastRenderedPageBreak/>
        <w:t>розвитку, виділення яких пов’язується із суспільно-політичними умовами та розвитком української мови.</w:t>
      </w:r>
    </w:p>
    <w:p w:rsidR="00D67A7F" w:rsidRDefault="00D67A7F" w:rsidP="00D67A7F">
      <w:pPr>
        <w:tabs>
          <w:tab w:val="left" w:pos="142"/>
        </w:tabs>
        <w:spacing w:line="360" w:lineRule="auto"/>
        <w:ind w:firstLine="709"/>
        <w:jc w:val="both"/>
        <w:rPr>
          <w:sz w:val="28"/>
          <w:szCs w:val="28"/>
        </w:rPr>
      </w:pPr>
      <w:r>
        <w:rPr>
          <w:rFonts w:cs="Times New Roman"/>
          <w:sz w:val="28"/>
          <w:szCs w:val="28"/>
        </w:rPr>
        <w:t xml:space="preserve">Однією з основних ознак лексики є її системність, тому аналізовані номінативні одиниці перебувають у певному взаємозв’язку, який насамперед виявляється на семантичному рівні. Цей зв’язок найбільш чітко простежується в рамках тематичних груп, у які об’єднуються слова на базі спільної сфери вживання. </w:t>
      </w:r>
    </w:p>
    <w:p w:rsidR="00D67A7F" w:rsidRDefault="00D67A7F" w:rsidP="00D67A7F">
      <w:pPr>
        <w:tabs>
          <w:tab w:val="left" w:pos="142"/>
        </w:tabs>
        <w:spacing w:line="360" w:lineRule="auto"/>
        <w:ind w:firstLine="709"/>
        <w:jc w:val="both"/>
        <w:rPr>
          <w:sz w:val="28"/>
          <w:szCs w:val="28"/>
        </w:rPr>
      </w:pPr>
      <w:r>
        <w:rPr>
          <w:sz w:val="28"/>
          <w:szCs w:val="28"/>
        </w:rPr>
        <w:t xml:space="preserve">Сучасні лінгвісти використовують різні підходи до розробки семантичної класифікації релігійної лексики, тому й самих класифікацій існує кілька десятків. </w:t>
      </w:r>
    </w:p>
    <w:p w:rsidR="00D67A7F" w:rsidRDefault="00D67A7F" w:rsidP="00D67A7F">
      <w:pPr>
        <w:tabs>
          <w:tab w:val="left" w:pos="142"/>
        </w:tabs>
        <w:spacing w:line="360" w:lineRule="auto"/>
        <w:ind w:firstLine="709"/>
        <w:jc w:val="both"/>
        <w:rPr>
          <w:sz w:val="28"/>
          <w:szCs w:val="28"/>
        </w:rPr>
      </w:pPr>
      <w:r>
        <w:rPr>
          <w:rFonts w:cs="Times New Roman"/>
          <w:sz w:val="28"/>
          <w:szCs w:val="28"/>
        </w:rPr>
        <w:t xml:space="preserve">Для нашого ж дослідження обрано й дещо видозмінено класифікацію релігійних понять І. Черненко, відповідно до якої було виділено такі лексико-семантичні групи:  </w:t>
      </w:r>
      <w:r>
        <w:rPr>
          <w:spacing w:val="-4"/>
          <w:sz w:val="28"/>
          <w:szCs w:val="28"/>
        </w:rPr>
        <w:t>1) л</w:t>
      </w:r>
      <w:r>
        <w:rPr>
          <w:rFonts w:cs="Times New Roman"/>
          <w:spacing w:val="-4"/>
          <w:sz w:val="28"/>
          <w:szCs w:val="28"/>
        </w:rPr>
        <w:t xml:space="preserve">ексеми </w:t>
      </w:r>
      <w:r>
        <w:rPr>
          <w:rFonts w:eastAsia="Times New Roman" w:cs="Times New Roman"/>
          <w:sz w:val="28"/>
          <w:szCs w:val="28"/>
          <w:lang w:eastAsia="uk-UA"/>
        </w:rPr>
        <w:t>на позначення божественних істот</w:t>
      </w:r>
      <w:r>
        <w:rPr>
          <w:sz w:val="28"/>
          <w:szCs w:val="28"/>
        </w:rPr>
        <w:t>; 2) н</w:t>
      </w:r>
      <w:r>
        <w:rPr>
          <w:rFonts w:cs="Times New Roman"/>
          <w:sz w:val="28"/>
          <w:szCs w:val="28"/>
        </w:rPr>
        <w:t>азви просторових сакральних понять</w:t>
      </w:r>
      <w:r>
        <w:rPr>
          <w:sz w:val="28"/>
          <w:szCs w:val="28"/>
        </w:rPr>
        <w:t>; 3) назви біблійних істот та осіб; 4) н</w:t>
      </w:r>
      <w:r>
        <w:rPr>
          <w:color w:val="000000"/>
          <w:sz w:val="28"/>
          <w:szCs w:val="28"/>
        </w:rPr>
        <w:t>азви релігійних свят, богослужінь, явищ; 5) н</w:t>
      </w:r>
      <w:r>
        <w:rPr>
          <w:sz w:val="28"/>
          <w:szCs w:val="28"/>
        </w:rPr>
        <w:t>азви абстрактних духовних понять; 6)</w:t>
      </w:r>
      <w:r>
        <w:rPr>
          <w:spacing w:val="-2"/>
          <w:sz w:val="28"/>
          <w:szCs w:val="28"/>
        </w:rPr>
        <w:t xml:space="preserve"> назви, пов’язані з </w:t>
      </w:r>
      <w:r>
        <w:rPr>
          <w:rFonts w:cs="Times New Roman"/>
          <w:sz w:val="28"/>
          <w:szCs w:val="28"/>
        </w:rPr>
        <w:t>церквою та її обладнанням</w:t>
      </w:r>
      <w:r>
        <w:rPr>
          <w:sz w:val="28"/>
          <w:szCs w:val="28"/>
        </w:rPr>
        <w:t>; 7) н</w:t>
      </w:r>
      <w:r>
        <w:rPr>
          <w:rStyle w:val="FontStyle41"/>
          <w:rFonts w:cs="Times New Roman"/>
          <w:sz w:val="28"/>
          <w:szCs w:val="28"/>
        </w:rPr>
        <w:t>азви релігійних книг; 8) н</w:t>
      </w:r>
      <w:r>
        <w:rPr>
          <w:spacing w:val="-2"/>
          <w:sz w:val="28"/>
          <w:szCs w:val="28"/>
        </w:rPr>
        <w:t>айменування служителів церковно-релігійного культу та осіб, пов’язаних з ними;</w:t>
      </w:r>
      <w:r>
        <w:rPr>
          <w:rStyle w:val="FontStyle41"/>
          <w:rFonts w:cs="Times New Roman"/>
          <w:sz w:val="28"/>
          <w:szCs w:val="28"/>
        </w:rPr>
        <w:t xml:space="preserve"> 9) ц</w:t>
      </w:r>
      <w:r>
        <w:rPr>
          <w:color w:val="000000"/>
          <w:sz w:val="28"/>
          <w:szCs w:val="28"/>
        </w:rPr>
        <w:t>ерковнослов’янізми.</w:t>
      </w:r>
    </w:p>
    <w:p w:rsidR="00D67A7F" w:rsidRDefault="00D67A7F" w:rsidP="00D67A7F">
      <w:pPr>
        <w:tabs>
          <w:tab w:val="left" w:pos="142"/>
        </w:tabs>
        <w:spacing w:line="360" w:lineRule="auto"/>
        <w:ind w:firstLine="709"/>
        <w:jc w:val="both"/>
        <w:rPr>
          <w:rFonts w:cs="Times New Roman"/>
          <w:sz w:val="28"/>
          <w:szCs w:val="28"/>
        </w:rPr>
      </w:pPr>
      <w:r>
        <w:rPr>
          <w:rFonts w:cs="Times New Roman"/>
          <w:sz w:val="28"/>
          <w:szCs w:val="28"/>
        </w:rPr>
        <w:t>Дослідження релігійних лексем у сучасній поетичній творчості виявляє перед читачами внутрішній світ митців слова, які, використовуючи номінативні одиниці з різних релігій світу (насамперед християнства), діляться з читачами не тільки власними духовними переживаннями, а й переживаннями за долю свого народу, його духовний і моральний розвиток, добробут. Через конфесійну лексику поет бажає передати стан своєї душі та душі ліричних героїв, яка прагне повної гармонії у стосунках з Богом та цілим світом.</w:t>
      </w:r>
    </w:p>
    <w:p w:rsidR="00D67A7F" w:rsidRDefault="00D67A7F" w:rsidP="00D67A7F">
      <w:pPr>
        <w:tabs>
          <w:tab w:val="left" w:pos="142"/>
        </w:tabs>
        <w:spacing w:line="360" w:lineRule="auto"/>
        <w:ind w:firstLine="709"/>
        <w:jc w:val="both"/>
        <w:rPr>
          <w:rFonts w:cs="Times New Roman"/>
          <w:spacing w:val="-2"/>
          <w:sz w:val="28"/>
          <w:szCs w:val="28"/>
        </w:rPr>
      </w:pPr>
      <w:r>
        <w:rPr>
          <w:rFonts w:cs="Times New Roman"/>
          <w:sz w:val="28"/>
          <w:szCs w:val="28"/>
        </w:rPr>
        <w:t xml:space="preserve">Митці слова застосовують різномантіні стилістичні засоби (епітети, порівняння, метафори, перифрази, антитези, оксиморони), які у тексті найчастіше виконують образотворчу функцію, надаючи творам особливої піднесеності та урочистості, акцентуючи на пріоритетності духовних та моральних домінантів. </w:t>
      </w:r>
      <w:r>
        <w:rPr>
          <w:rFonts w:cs="Times New Roman"/>
          <w:spacing w:val="-2"/>
          <w:sz w:val="28"/>
          <w:szCs w:val="28"/>
        </w:rPr>
        <w:t xml:space="preserve">Лексика конфесійного стилю наповнює поетичні тексти </w:t>
      </w:r>
      <w:r>
        <w:rPr>
          <w:rFonts w:cs="Times New Roman"/>
          <w:spacing w:val="-2"/>
          <w:sz w:val="28"/>
          <w:szCs w:val="28"/>
        </w:rPr>
        <w:lastRenderedPageBreak/>
        <w:t xml:space="preserve">молитовним духом, сакральністю та божественним змістом. </w:t>
      </w:r>
    </w:p>
    <w:p w:rsidR="00D67A7F" w:rsidRDefault="00D67A7F" w:rsidP="00D67A7F">
      <w:pPr>
        <w:tabs>
          <w:tab w:val="left" w:pos="142"/>
        </w:tabs>
        <w:spacing w:line="360" w:lineRule="auto"/>
        <w:ind w:firstLine="709"/>
        <w:jc w:val="both"/>
        <w:rPr>
          <w:rFonts w:cs="Times New Roman"/>
          <w:sz w:val="28"/>
          <w:szCs w:val="28"/>
        </w:rPr>
      </w:pPr>
      <w:r>
        <w:rPr>
          <w:sz w:val="28"/>
          <w:szCs w:val="28"/>
        </w:rPr>
        <w:t xml:space="preserve">Отже, проаналізовані збірки поезій Ліни Костенко, Степана Сапеляка, Ірини Жиленко, Василя Стуса, Сергія Жадана, Віри Вовк стали цінним внеском у скарбницю не тільки української, а й світової духовної літератури. Їхні поетичні твори позначені пошуками і знахідками самобутнього поетичного стилю, і особливо пройняті великою, воістину євангельською самопожертвою, любов’ю до людей, непримиренністю до кривди, боротьбою проти неї. </w:t>
      </w:r>
      <w:r>
        <w:rPr>
          <w:rFonts w:cs="Times New Roman"/>
          <w:sz w:val="28"/>
          <w:szCs w:val="28"/>
        </w:rPr>
        <w:t xml:space="preserve">Самі ж поети постають як глибоко релігійні, які вибирають опорою християнське або інше богослужбове слово і на ньому організовують свою концепцію світу, а Біблія, різні релігійні книги є одним з організуючих початків їхньої поезії. </w:t>
      </w:r>
    </w:p>
    <w:p w:rsidR="00D67A7F" w:rsidRDefault="00D67A7F" w:rsidP="00D67A7F">
      <w:pPr>
        <w:spacing w:line="360" w:lineRule="auto"/>
        <w:ind w:firstLine="709"/>
        <w:jc w:val="both"/>
        <w:rPr>
          <w:rFonts w:cs="Times New Roman"/>
          <w:sz w:val="28"/>
          <w:szCs w:val="28"/>
        </w:rPr>
      </w:pPr>
      <w:r>
        <w:rPr>
          <w:rFonts w:cs="Times New Roman"/>
          <w:sz w:val="28"/>
          <w:szCs w:val="28"/>
        </w:rPr>
        <w:t>Важливість проведеного дослідження підтверджується нашими спостереженнями над функціонуванням релігійних лексем у творчості не тільки Л.  Костенко, С. Сапеляка, І. Жиленко, В. Стуса, С. Жадана, Віри Вовк, але і деяких інших сучасних письменників. Більш того, спостерігається повторюваність епатажних конструкцій, сюжетів, мотивів.</w:t>
      </w:r>
    </w:p>
    <w:p w:rsidR="00D67A7F" w:rsidRDefault="00D67A7F" w:rsidP="00D67A7F">
      <w:pPr>
        <w:spacing w:line="360" w:lineRule="auto"/>
        <w:ind w:firstLine="709"/>
        <w:jc w:val="both"/>
        <w:rPr>
          <w:rFonts w:cs="Times New Roman"/>
          <w:sz w:val="28"/>
          <w:szCs w:val="28"/>
        </w:rPr>
      </w:pPr>
      <w:r>
        <w:rPr>
          <w:rFonts w:cs="Times New Roman"/>
          <w:sz w:val="28"/>
          <w:szCs w:val="28"/>
        </w:rPr>
        <w:t xml:space="preserve">Із сукупності контекстів поезії обраних авторів виділені і представлені фрагменти, які найбільш яскраво ілюструють подання релігійної теми. </w:t>
      </w:r>
    </w:p>
    <w:p w:rsidR="00D67A7F" w:rsidRDefault="00D67A7F" w:rsidP="00D67A7F">
      <w:pPr>
        <w:spacing w:line="360" w:lineRule="auto"/>
        <w:ind w:firstLine="709"/>
        <w:jc w:val="both"/>
        <w:rPr>
          <w:rFonts w:cs="Times New Roman"/>
          <w:sz w:val="28"/>
          <w:szCs w:val="28"/>
        </w:rPr>
      </w:pPr>
      <w:r>
        <w:rPr>
          <w:sz w:val="28"/>
          <w:szCs w:val="28"/>
        </w:rPr>
        <w:t xml:space="preserve">У поетичному дискурсі ми зустрічаємося з великою кількістю релігійних лексем, оскільки пласт релігійної лексики займає велике місце в індивідуально-авторській картині світу поетів. Уживання такого роду лексики сприяє відтворенню особливого колориту, характерного </w:t>
      </w:r>
      <w:r>
        <w:rPr>
          <w:sz w:val="28"/>
          <w:szCs w:val="28"/>
          <w:lang w:val="ru-RU"/>
        </w:rPr>
        <w:t xml:space="preserve">насамперед </w:t>
      </w:r>
      <w:r>
        <w:rPr>
          <w:sz w:val="28"/>
          <w:szCs w:val="28"/>
        </w:rPr>
        <w:t>для православного побуту.</w:t>
      </w:r>
    </w:p>
    <w:p w:rsidR="00D67A7F" w:rsidRDefault="00D67A7F" w:rsidP="00D67A7F">
      <w:pPr>
        <w:spacing w:line="360" w:lineRule="auto"/>
        <w:ind w:firstLine="709"/>
        <w:jc w:val="both"/>
        <w:rPr>
          <w:rFonts w:cs="Times New Roman"/>
          <w:sz w:val="28"/>
          <w:szCs w:val="28"/>
        </w:rPr>
      </w:pPr>
      <w:r>
        <w:rPr>
          <w:rFonts w:cs="Times New Roman"/>
          <w:sz w:val="28"/>
          <w:szCs w:val="28"/>
        </w:rPr>
        <w:t>Можна припустити, що трансформація текстових асоціативно-семантичних полів, пов’язаних з релігією, властива також текстам інших сучасних майстрів художнього слова. Ймовірно, подібні лексеми, семантичні та концептуальні перетворення характерні для поезії в цілому. В аналізі релігійної лексики у поетичному дискурсі і вбачаємо перспективу нашого дослідження.</w:t>
      </w:r>
    </w:p>
    <w:p w:rsidR="00D67A7F" w:rsidRDefault="00D67A7F" w:rsidP="00D67A7F">
      <w:pPr>
        <w:spacing w:line="360" w:lineRule="auto"/>
        <w:ind w:firstLine="709"/>
        <w:jc w:val="center"/>
        <w:rPr>
          <w:b/>
          <w:sz w:val="28"/>
          <w:szCs w:val="28"/>
        </w:rPr>
      </w:pPr>
      <w:r>
        <w:rPr>
          <w:rFonts w:cs="Times New Roman"/>
          <w:sz w:val="28"/>
          <w:szCs w:val="28"/>
          <w:highlight w:val="yellow"/>
        </w:rPr>
        <w:br w:type="page"/>
      </w:r>
      <w:bookmarkEnd w:id="0"/>
      <w:r>
        <w:rPr>
          <w:b/>
          <w:sz w:val="28"/>
          <w:szCs w:val="28"/>
        </w:rPr>
        <w:lastRenderedPageBreak/>
        <w:t>СПИСОК ВИКОРИСТАНОЇ ЛІТЕРАТУРИ</w:t>
      </w:r>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1" w:name="_Ref516861582"/>
      <w:r>
        <w:rPr>
          <w:sz w:val="28"/>
          <w:szCs w:val="28"/>
        </w:rPr>
        <w:t xml:space="preserve">Августин, архієпископ. Церковнослов’янська мова як мова богослужіння. </w:t>
      </w:r>
      <w:r>
        <w:rPr>
          <w:i/>
          <w:sz w:val="28"/>
          <w:szCs w:val="28"/>
        </w:rPr>
        <w:t>Християнство й українська мова: Матеріали наукової конференції, Київ, 5–6 жовтня 2000</w:t>
      </w:r>
      <w:r>
        <w:rPr>
          <w:sz w:val="28"/>
          <w:szCs w:val="28"/>
        </w:rPr>
        <w:t>. Львів, 2000. С. 13–20.</w:t>
      </w:r>
      <w:bookmarkEnd w:id="1"/>
    </w:p>
    <w:p w:rsidR="00D67A7F" w:rsidRDefault="00D67A7F" w:rsidP="00D67A7F">
      <w:pPr>
        <w:numPr>
          <w:ilvl w:val="0"/>
          <w:numId w:val="12"/>
        </w:numPr>
        <w:tabs>
          <w:tab w:val="left" w:pos="142"/>
        </w:tabs>
        <w:spacing w:line="360" w:lineRule="auto"/>
        <w:ind w:left="0" w:firstLine="709"/>
        <w:jc w:val="both"/>
        <w:rPr>
          <w:rFonts w:cs="Times New Roman"/>
          <w:sz w:val="28"/>
          <w:szCs w:val="28"/>
          <w:lang w:val="ru-RU"/>
        </w:rPr>
      </w:pPr>
      <w:bookmarkStart w:id="2" w:name="_Ref517612204"/>
      <w:r>
        <w:rPr>
          <w:rFonts w:cs="Times New Roman"/>
          <w:sz w:val="28"/>
          <w:szCs w:val="28"/>
          <w:lang w:val="ru-RU"/>
        </w:rPr>
        <w:t>Азаров А. А. Русско-английский словарь религиозной лексики. Москва, 2002. 768 с.</w:t>
      </w:r>
      <w:bookmarkEnd w:id="2"/>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3" w:name="_Ref517368299"/>
      <w:r>
        <w:rPr>
          <w:sz w:val="28"/>
          <w:szCs w:val="28"/>
          <w:lang w:val="ru-RU"/>
        </w:rPr>
        <w:t xml:space="preserve">Айснер Л. Ю. К вопросу исследования символа в лингвистике и семиотике. </w:t>
      </w:r>
      <w:r>
        <w:rPr>
          <w:i/>
          <w:sz w:val="28"/>
          <w:szCs w:val="28"/>
          <w:lang w:val="ru-RU"/>
        </w:rPr>
        <w:t>Челябинский гуманитарий</w:t>
      </w:r>
      <w:r>
        <w:rPr>
          <w:sz w:val="28"/>
          <w:szCs w:val="28"/>
          <w:lang w:val="ru-RU"/>
        </w:rPr>
        <w:t>. 2009. № 2. С. 25</w:t>
      </w:r>
      <w:r>
        <w:rPr>
          <w:sz w:val="28"/>
          <w:szCs w:val="28"/>
        </w:rPr>
        <w:t>–</w:t>
      </w:r>
      <w:r>
        <w:rPr>
          <w:sz w:val="28"/>
          <w:szCs w:val="28"/>
          <w:lang w:val="ru-RU"/>
        </w:rPr>
        <w:t>29.</w:t>
      </w:r>
      <w:bookmarkEnd w:id="3"/>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4" w:name="_Ref516903455"/>
      <w:r>
        <w:rPr>
          <w:rFonts w:eastAsia="Times New Roman" w:cs="Times New Roman"/>
          <w:sz w:val="28"/>
          <w:szCs w:val="28"/>
          <w:lang w:eastAsia="uk-UA"/>
        </w:rPr>
        <w:t>Бабич Н. Д. Богословський стиль української мови у контексті стилістичної науки. Чернівці, 2009. 216 с</w:t>
      </w:r>
      <w:bookmarkEnd w:id="4"/>
      <w:r>
        <w:rPr>
          <w:rFonts w:eastAsia="Times New Roman" w:cs="Times New Roman"/>
          <w:sz w:val="28"/>
          <w:szCs w:val="28"/>
          <w:lang w:eastAsia="uk-UA"/>
        </w:rPr>
        <w:t>.</w:t>
      </w:r>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5" w:name="_Ref516861444"/>
      <w:r>
        <w:rPr>
          <w:sz w:val="28"/>
          <w:szCs w:val="28"/>
        </w:rPr>
        <w:t xml:space="preserve">Бабич Н. Проблеми терміновживання і термінотворення в сучасному конфесійному стилі. </w:t>
      </w:r>
      <w:r>
        <w:rPr>
          <w:i/>
          <w:sz w:val="28"/>
          <w:szCs w:val="28"/>
        </w:rPr>
        <w:t>Сучасна українська богословська термінологія: від історичних традицій до нових концепцій: Матеріали Всеукраїнської наукової конференції</w:t>
      </w:r>
      <w:r>
        <w:rPr>
          <w:sz w:val="28"/>
          <w:szCs w:val="28"/>
        </w:rPr>
        <w:t>. Львів, 1998. С. 161–169.</w:t>
      </w:r>
      <w:bookmarkEnd w:id="5"/>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6" w:name="_Ref516905440"/>
      <w:r>
        <w:rPr>
          <w:rStyle w:val="personname"/>
          <w:rFonts w:cs="Times New Roman"/>
          <w:sz w:val="28"/>
          <w:szCs w:val="28"/>
        </w:rPr>
        <w:t xml:space="preserve">Баран Г. </w:t>
      </w:r>
      <w:r>
        <w:rPr>
          <w:rStyle w:val="aff7"/>
          <w:i w:val="0"/>
          <w:sz w:val="28"/>
          <w:szCs w:val="28"/>
        </w:rPr>
        <w:t xml:space="preserve">Елементи релігійного стилю в повісті Олександра Довженка «Зачарована Десна» </w:t>
      </w:r>
      <w:r>
        <w:rPr>
          <w:rStyle w:val="aff7"/>
          <w:sz w:val="28"/>
          <w:szCs w:val="28"/>
        </w:rPr>
        <w:t>.</w:t>
      </w:r>
      <w:r>
        <w:rPr>
          <w:rFonts w:cs="Times New Roman"/>
          <w:i/>
          <w:sz w:val="28"/>
          <w:szCs w:val="28"/>
        </w:rPr>
        <w:t xml:space="preserve">Наукові записки Національного університету «Острозька академія». Серія «Філологічна» 2015. </w:t>
      </w:r>
      <w:r>
        <w:rPr>
          <w:rFonts w:cs="Times New Roman"/>
          <w:sz w:val="28"/>
          <w:szCs w:val="28"/>
        </w:rPr>
        <w:t>Вип.57. с. 35</w:t>
      </w:r>
      <w:r>
        <w:rPr>
          <w:rFonts w:eastAsia="Times New Roman" w:cs="Times New Roman"/>
          <w:sz w:val="28"/>
          <w:szCs w:val="28"/>
          <w:lang w:eastAsia="uk-UA"/>
        </w:rPr>
        <w:t>–</w:t>
      </w:r>
      <w:r>
        <w:rPr>
          <w:rFonts w:cs="Times New Roman"/>
          <w:sz w:val="28"/>
          <w:szCs w:val="28"/>
        </w:rPr>
        <w:t>44.</w:t>
      </w:r>
      <w:bookmarkEnd w:id="6"/>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7" w:name="_Ref516861409"/>
      <w:r>
        <w:rPr>
          <w:sz w:val="28"/>
          <w:szCs w:val="28"/>
        </w:rPr>
        <w:t xml:space="preserve">Бібла С. Динаміка розвитку української церковної термінології. </w:t>
      </w:r>
      <w:r>
        <w:rPr>
          <w:i/>
          <w:sz w:val="28"/>
          <w:szCs w:val="28"/>
        </w:rPr>
        <w:t>Філол. Студії: Зб. Наук. Праць</w:t>
      </w:r>
      <w:r>
        <w:rPr>
          <w:sz w:val="28"/>
          <w:szCs w:val="28"/>
        </w:rPr>
        <w:t>. Луцьк, 1996.  Вип. 1. С. 118–123.</w:t>
      </w:r>
      <w:bookmarkEnd w:id="7"/>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8" w:name="_Ref516861578"/>
      <w:r>
        <w:rPr>
          <w:rFonts w:ascii="Times New Roman" w:hAnsi="Times New Roman"/>
          <w:iCs/>
          <w:sz w:val="28"/>
          <w:szCs w:val="28"/>
        </w:rPr>
        <w:t>Бібла С.</w:t>
      </w:r>
      <w:r>
        <w:rPr>
          <w:rFonts w:ascii="Times New Roman" w:hAnsi="Times New Roman"/>
          <w:sz w:val="28"/>
          <w:szCs w:val="28"/>
        </w:rPr>
        <w:t xml:space="preserve"> Склад, джерела і шляхи формування української церковної термінології (назви церковних чинів і посад): автореф. Дис. … канд. Філол. Наук. Київ, 1997. 20 с.</w:t>
      </w:r>
      <w:bookmarkEnd w:id="8"/>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9" w:name="_Ref517295385"/>
      <w:r>
        <w:rPr>
          <w:rFonts w:ascii="Times New Roman" w:hAnsi="Times New Roman"/>
          <w:sz w:val="28"/>
          <w:szCs w:val="28"/>
        </w:rPr>
        <w:t xml:space="preserve">Білецька Б. Г. Релігійний символ: сутність та особливості. </w:t>
      </w:r>
      <w:r>
        <w:rPr>
          <w:rFonts w:ascii="Times New Roman" w:hAnsi="Times New Roman"/>
          <w:i/>
          <w:sz w:val="28"/>
          <w:szCs w:val="28"/>
        </w:rPr>
        <w:t>Вісник Київського національного університету імені Тараса Шевченка</w:t>
      </w:r>
      <w:r>
        <w:rPr>
          <w:rFonts w:ascii="Times New Roman" w:hAnsi="Times New Roman"/>
          <w:sz w:val="28"/>
          <w:szCs w:val="28"/>
        </w:rPr>
        <w:t xml:space="preserve">. </w:t>
      </w:r>
      <w:r>
        <w:rPr>
          <w:rFonts w:ascii="Times New Roman" w:hAnsi="Times New Roman"/>
          <w:i/>
          <w:sz w:val="28"/>
          <w:szCs w:val="28"/>
        </w:rPr>
        <w:t>Філософія. Політологія</w:t>
      </w:r>
      <w:r>
        <w:rPr>
          <w:rFonts w:ascii="Times New Roman" w:hAnsi="Times New Roman"/>
          <w:sz w:val="28"/>
          <w:szCs w:val="28"/>
        </w:rPr>
        <w:t>. 2012. Вип. 109. С. 11–14.</w:t>
      </w:r>
      <w:bookmarkEnd w:id="9"/>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10" w:name="_Ref517468813"/>
      <w:r>
        <w:rPr>
          <w:rFonts w:ascii="Times New Roman" w:hAnsi="Times New Roman"/>
          <w:sz w:val="28"/>
          <w:szCs w:val="28"/>
        </w:rPr>
        <w:t>Бобырева Е. В. Религиозный дискурс: ценности, жанры, стратегии (на материале православного вероучения): Автореф. Дисс. … д-ра филол. Наук. Волгоград, 2007. 38 с.</w:t>
      </w:r>
      <w:bookmarkEnd w:id="10"/>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11" w:name="_Ref516903749"/>
      <w:r>
        <w:rPr>
          <w:rFonts w:eastAsia="Times New Roman" w:cs="Times New Roman"/>
          <w:sz w:val="28"/>
          <w:szCs w:val="28"/>
          <w:lang w:eastAsia="uk-UA"/>
        </w:rPr>
        <w:t xml:space="preserve">Богдан С. К. Молитовні й акафістні звертання як домінанта духовного діалогу. </w:t>
      </w:r>
      <w:r>
        <w:rPr>
          <w:rFonts w:eastAsia="Times New Roman" w:cs="Times New Roman"/>
          <w:i/>
          <w:sz w:val="28"/>
          <w:szCs w:val="28"/>
          <w:lang w:eastAsia="uk-UA"/>
        </w:rPr>
        <w:t xml:space="preserve">Науковий вісник Чернівецького університету. Слов’янська </w:t>
      </w:r>
      <w:r>
        <w:rPr>
          <w:rFonts w:eastAsia="Times New Roman" w:cs="Times New Roman"/>
          <w:i/>
          <w:sz w:val="28"/>
          <w:szCs w:val="28"/>
          <w:lang w:eastAsia="uk-UA"/>
        </w:rPr>
        <w:lastRenderedPageBreak/>
        <w:t>філологія.</w:t>
      </w:r>
      <w:r>
        <w:rPr>
          <w:rFonts w:eastAsia="Times New Roman" w:cs="Times New Roman"/>
          <w:sz w:val="28"/>
          <w:szCs w:val="28"/>
          <w:lang w:eastAsia="uk-UA"/>
        </w:rPr>
        <w:t xml:space="preserve"> Чернівці. 2001. Вип. 117/118. С. 75–81.</w:t>
      </w:r>
      <w:bookmarkEnd w:id="11"/>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12" w:name="_Ref516908306"/>
      <w:r>
        <w:rPr>
          <w:rFonts w:eastAsia="Times New Roman" w:cs="Times New Roman"/>
          <w:sz w:val="28"/>
          <w:szCs w:val="28"/>
          <w:lang w:eastAsia="uk-UA"/>
        </w:rPr>
        <w:t xml:space="preserve">Бойко Н. Лексичні елементи конфесійного стилю як засіб експресивності поезії Тараса Шевченка. </w:t>
      </w:r>
      <w:r>
        <w:rPr>
          <w:rFonts w:eastAsia="Times New Roman" w:cs="Times New Roman"/>
          <w:i/>
          <w:sz w:val="28"/>
          <w:szCs w:val="28"/>
          <w:lang w:eastAsia="uk-UA"/>
        </w:rPr>
        <w:t>Вісн. Київ. Ін-ту “Слов’ян. Ун-т”</w:t>
      </w:r>
      <w:r>
        <w:rPr>
          <w:rFonts w:eastAsia="Times New Roman" w:cs="Times New Roman"/>
          <w:sz w:val="28"/>
          <w:szCs w:val="28"/>
          <w:lang w:eastAsia="uk-UA"/>
        </w:rPr>
        <w:t>. Київ, 2000. Вип. 9: Філологія. С. 55–60.</w:t>
      </w:r>
      <w:bookmarkEnd w:id="12"/>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13" w:name="_Ref516903888"/>
      <w:r>
        <w:rPr>
          <w:rFonts w:eastAsia="Times New Roman" w:cs="Times New Roman"/>
          <w:sz w:val="28"/>
          <w:szCs w:val="28"/>
          <w:lang w:eastAsia="uk-UA"/>
        </w:rPr>
        <w:t xml:space="preserve">Бондаренко Л. Релігійно-християнська лексика в поезії Дмитра Загула. </w:t>
      </w:r>
      <w:r>
        <w:rPr>
          <w:rFonts w:eastAsia="Times New Roman" w:cs="Times New Roman"/>
          <w:i/>
          <w:sz w:val="28"/>
          <w:szCs w:val="28"/>
          <w:lang w:eastAsia="uk-UA"/>
        </w:rPr>
        <w:t>Християнство й українська мова: Матеріали наукової конференції, 5–6 жовтня 2000 р</w:t>
      </w:r>
      <w:r>
        <w:rPr>
          <w:rFonts w:eastAsia="Times New Roman" w:cs="Times New Roman"/>
          <w:sz w:val="28"/>
          <w:szCs w:val="28"/>
          <w:lang w:eastAsia="uk-UA"/>
        </w:rPr>
        <w:t>. Львів, 2000. С. 289–292.</w:t>
      </w:r>
      <w:bookmarkEnd w:id="13"/>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14" w:name="_Ref516904222"/>
      <w:r>
        <w:rPr>
          <w:rFonts w:eastAsia="Times New Roman" w:cs="Times New Roman"/>
          <w:sz w:val="28"/>
          <w:szCs w:val="28"/>
          <w:lang w:eastAsia="uk-UA"/>
        </w:rPr>
        <w:t>Браїлко Ю. І. Конфесійна лексика у творчості українських поетів 60–70 років (семантико-стилістичний аспект): автореф. Дис. … канд. Філол. Наук. Київ, 2005. 23 с.</w:t>
      </w:r>
      <w:bookmarkEnd w:id="14"/>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15" w:name="_Ref517122692"/>
      <w:r>
        <w:rPr>
          <w:rFonts w:eastAsia="Times New Roman" w:cs="Times New Roman"/>
          <w:sz w:val="28"/>
          <w:szCs w:val="28"/>
          <w:lang w:eastAsia="uk-UA"/>
        </w:rPr>
        <w:t>Бугаева И. В. О лингвистическом статусе языка православных верующих.</w:t>
      </w:r>
      <w:r>
        <w:rPr>
          <w:rFonts w:eastAsia="Times New Roman" w:cs="Times New Roman"/>
          <w:i/>
          <w:sz w:val="28"/>
          <w:szCs w:val="28"/>
          <w:lang w:eastAsia="uk-UA"/>
        </w:rPr>
        <w:t xml:space="preserve"> Вестн. Волгоградского гос. Ун-та. Сер. 2. Языкознание</w:t>
      </w:r>
      <w:r>
        <w:rPr>
          <w:rFonts w:eastAsia="Times New Roman" w:cs="Times New Roman"/>
          <w:sz w:val="28"/>
          <w:szCs w:val="28"/>
          <w:lang w:eastAsia="uk-UA"/>
        </w:rPr>
        <w:t>. 2008. № 2(8). С. 12–17.</w:t>
      </w:r>
      <w:bookmarkEnd w:id="15"/>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16" w:name="_Ref517122701"/>
      <w:r>
        <w:rPr>
          <w:rFonts w:eastAsia="Times New Roman" w:cs="Times New Roman"/>
          <w:sz w:val="28"/>
          <w:szCs w:val="28"/>
          <w:lang w:eastAsia="uk-UA"/>
        </w:rPr>
        <w:t xml:space="preserve">Бугаева И. В. Православный социолект: проблемы описания. </w:t>
      </w:r>
      <w:r>
        <w:rPr>
          <w:rFonts w:eastAsia="Times New Roman" w:cs="Times New Roman"/>
          <w:i/>
          <w:sz w:val="28"/>
          <w:szCs w:val="28"/>
          <w:lang w:eastAsia="uk-UA"/>
        </w:rPr>
        <w:t>Вестн. СибГАУ</w:t>
      </w:r>
      <w:r>
        <w:rPr>
          <w:rFonts w:eastAsia="Times New Roman" w:cs="Times New Roman"/>
          <w:sz w:val="28"/>
          <w:szCs w:val="28"/>
          <w:lang w:eastAsia="uk-UA"/>
        </w:rPr>
        <w:t>. Красноярск, 2006. Вып. 6 (13). С. 258–262.</w:t>
      </w:r>
      <w:bookmarkEnd w:id="16"/>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17" w:name="_Ref517468024"/>
      <w:r>
        <w:rPr>
          <w:rFonts w:eastAsia="Times New Roman" w:cs="Times New Roman"/>
          <w:sz w:val="28"/>
          <w:szCs w:val="21"/>
          <w:lang w:eastAsia="uk-UA"/>
        </w:rPr>
        <w:t>Бугаева И. В. Язык православной сферы: современное состояние, тенденции развития: автореф. дис. … д-ра филол. Наук. Москва, 2010. 48 с.</w:t>
      </w:r>
      <w:bookmarkEnd w:id="17"/>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18" w:name="_Ref517613477"/>
      <w:r>
        <w:rPr>
          <w:rFonts w:eastAsia="Times New Roman" w:cs="Times New Roman"/>
          <w:sz w:val="28"/>
          <w:szCs w:val="28"/>
          <w:lang w:eastAsia="uk-UA"/>
        </w:rPr>
        <w:t>Булавина С. В. Русские устойчивые словосочетания, содержащие церковно-религиозную лексику : автореферат дисс. …. канд. Филол. Наук. Воронеж, 2003. 24 с.</w:t>
      </w:r>
      <w:bookmarkEnd w:id="18"/>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19" w:name="_Ref516904410"/>
      <w:r>
        <w:rPr>
          <w:rFonts w:eastAsia="Times New Roman" w:cs="Times New Roman"/>
          <w:sz w:val="28"/>
          <w:szCs w:val="28"/>
          <w:lang w:eastAsia="uk-UA"/>
        </w:rPr>
        <w:t xml:space="preserve">Бурдіна Г. В. Вплив Біблії та конфесійного стилю на збагачення української лексики й фразеології. </w:t>
      </w:r>
      <w:r>
        <w:rPr>
          <w:rFonts w:eastAsia="Times New Roman" w:cs="Times New Roman"/>
          <w:i/>
          <w:sz w:val="28"/>
          <w:szCs w:val="28"/>
          <w:lang w:eastAsia="uk-UA"/>
        </w:rPr>
        <w:t>Християнство й українська мова: матеріали наук. Конф., (Київ 5–6 жовт. 2000 р.).</w:t>
      </w:r>
      <w:r>
        <w:rPr>
          <w:rFonts w:eastAsia="Times New Roman" w:cs="Times New Roman"/>
          <w:sz w:val="28"/>
          <w:szCs w:val="28"/>
          <w:lang w:eastAsia="uk-UA"/>
        </w:rPr>
        <w:t xml:space="preserve"> Львів, 2000. С. 258–265.</w:t>
      </w:r>
      <w:bookmarkEnd w:id="19"/>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20" w:name="_Ref517262591"/>
      <w:r>
        <w:rPr>
          <w:rFonts w:eastAsia="Times New Roman" w:cs="Times New Roman"/>
          <w:sz w:val="28"/>
          <w:szCs w:val="28"/>
          <w:lang w:val="ru-RU" w:eastAsia="uk-UA"/>
        </w:rPr>
        <w:t xml:space="preserve">Бусель А. А. Специфика религиозного стиля русского литературного языка на современном этапе. </w:t>
      </w:r>
      <w:r>
        <w:rPr>
          <w:rFonts w:eastAsia="Times New Roman" w:cs="Times New Roman"/>
          <w:i/>
          <w:sz w:val="28"/>
          <w:szCs w:val="28"/>
          <w:lang w:val="ru-RU" w:eastAsia="uk-UA"/>
        </w:rPr>
        <w:t>Вестник Нижегородского университета им. Н. И. Лобачевского</w:t>
      </w:r>
      <w:r>
        <w:rPr>
          <w:rFonts w:eastAsia="Times New Roman" w:cs="Times New Roman"/>
          <w:sz w:val="28"/>
          <w:szCs w:val="28"/>
          <w:lang w:val="ru-RU" w:eastAsia="uk-UA"/>
        </w:rPr>
        <w:t>. 2018. № 2. С. 200</w:t>
      </w:r>
      <w:r>
        <w:rPr>
          <w:sz w:val="28"/>
          <w:szCs w:val="28"/>
        </w:rPr>
        <w:t>–</w:t>
      </w:r>
      <w:r>
        <w:rPr>
          <w:rFonts w:eastAsia="Times New Roman" w:cs="Times New Roman"/>
          <w:sz w:val="28"/>
          <w:szCs w:val="28"/>
          <w:lang w:val="ru-RU" w:eastAsia="uk-UA"/>
        </w:rPr>
        <w:t>205.</w:t>
      </w:r>
      <w:bookmarkEnd w:id="20"/>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21" w:name="_Ref517092873"/>
      <w:r>
        <w:rPr>
          <w:sz w:val="28"/>
          <w:szCs w:val="28"/>
        </w:rPr>
        <w:t xml:space="preserve">Власюк О., Гальчинський А., Здіорук С., Крисаченко В., Степико М. Переяславська угода  1654 року: історичні уроки для українського народу. Аналітичні оцінки Національного інституту стратегічних досліджень [Електронний ресурс]. – Режим доступу: </w:t>
      </w:r>
      <w:hyperlink r:id="rId5" w:history="1">
        <w:r>
          <w:rPr>
            <w:rStyle w:val="a3"/>
            <w:sz w:val="28"/>
            <w:szCs w:val="28"/>
          </w:rPr>
          <w:t>http://old.niss.gov.ua/book/per_rad.htm</w:t>
        </w:r>
      </w:hyperlink>
      <w:bookmarkEnd w:id="21"/>
      <w:r>
        <w:rPr>
          <w:sz w:val="28"/>
          <w:szCs w:val="28"/>
        </w:rPr>
        <w:t>.</w:t>
      </w:r>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22" w:name="_Ref516861718"/>
      <w:bookmarkStart w:id="23" w:name="_Ref517358795"/>
      <w:r>
        <w:rPr>
          <w:sz w:val="28"/>
          <w:szCs w:val="28"/>
        </w:rPr>
        <w:lastRenderedPageBreak/>
        <w:t xml:space="preserve">Вовк Віра. Поезії [Електронний ресурс]. – Режим доступу: </w:t>
      </w:r>
      <w:hyperlink r:id="rId6" w:history="1">
        <w:r>
          <w:rPr>
            <w:rStyle w:val="a3"/>
            <w:sz w:val="28"/>
            <w:szCs w:val="28"/>
          </w:rPr>
          <w:t>http://maysterni.com/user.php?id=219&amp;t=1</w:t>
        </w:r>
      </w:hyperlink>
      <w:bookmarkEnd w:id="22"/>
      <w:r>
        <w:rPr>
          <w:sz w:val="28"/>
          <w:szCs w:val="28"/>
        </w:rPr>
        <w:t>.</w:t>
      </w:r>
      <w:bookmarkEnd w:id="23"/>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24" w:name="_Ref517114671"/>
      <w:r>
        <w:rPr>
          <w:rFonts w:eastAsia="Times New Roman" w:cs="Times New Roman"/>
          <w:sz w:val="28"/>
          <w:szCs w:val="28"/>
          <w:lang w:val="ru-RU" w:eastAsia="uk-UA"/>
        </w:rPr>
        <w:t xml:space="preserve">Волощак М. Й., </w:t>
      </w:r>
      <w:r>
        <w:rPr>
          <w:rFonts w:eastAsia="Times New Roman" w:cs="Times New Roman"/>
          <w:sz w:val="28"/>
          <w:szCs w:val="28"/>
          <w:lang w:eastAsia="uk-UA"/>
        </w:rPr>
        <w:t>Сербенська О А. Актуальне інтерв’ю з мовознавцем: 140 запитань і відповідей</w:t>
      </w:r>
      <w:r>
        <w:rPr>
          <w:rFonts w:eastAsia="Times New Roman" w:cs="Times New Roman"/>
          <w:sz w:val="28"/>
          <w:szCs w:val="28"/>
          <w:lang w:val="ru-RU" w:eastAsia="uk-UA"/>
        </w:rPr>
        <w:t>. Ки</w:t>
      </w:r>
      <w:r>
        <w:rPr>
          <w:rFonts w:eastAsia="Times New Roman" w:cs="Times New Roman"/>
          <w:sz w:val="28"/>
          <w:szCs w:val="28"/>
          <w:lang w:eastAsia="uk-UA"/>
        </w:rPr>
        <w:t>їв, 2001. 204 с.</w:t>
      </w:r>
      <w:bookmarkEnd w:id="24"/>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25" w:name="_Ref518249916"/>
      <w:r>
        <w:rPr>
          <w:rFonts w:eastAsia="Times New Roman" w:cs="Times New Roman"/>
          <w:sz w:val="28"/>
          <w:szCs w:val="28"/>
          <w:lang w:eastAsia="uk-UA"/>
        </w:rPr>
        <w:t xml:space="preserve">Гамалія К. М. Загибель Вавілону: міфи та реальність. </w:t>
      </w:r>
      <w:r>
        <w:rPr>
          <w:i/>
          <w:sz w:val="28"/>
          <w:szCs w:val="28"/>
        </w:rPr>
        <w:t xml:space="preserve">Вісник КНУКіМ. Серія: Мистецтвознавство. </w:t>
      </w:r>
      <w:r>
        <w:rPr>
          <w:sz w:val="28"/>
          <w:szCs w:val="28"/>
        </w:rPr>
        <w:t>2013. Вип. 28. С. 47</w:t>
      </w:r>
      <w:r>
        <w:rPr>
          <w:rFonts w:cs="Times New Roman"/>
          <w:sz w:val="28"/>
          <w:szCs w:val="28"/>
        </w:rPr>
        <w:t>–</w:t>
      </w:r>
      <w:r>
        <w:rPr>
          <w:sz w:val="28"/>
          <w:szCs w:val="28"/>
        </w:rPr>
        <w:t>52.</w:t>
      </w:r>
      <w:bookmarkEnd w:id="25"/>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26" w:name="_Ref516932347"/>
      <w:r>
        <w:rPr>
          <w:rFonts w:eastAsia="Times New Roman" w:cs="Times New Roman"/>
          <w:sz w:val="28"/>
          <w:szCs w:val="28"/>
          <w:lang w:eastAsia="uk-UA"/>
        </w:rPr>
        <w:t>Гарбуз С. Спостереження над сакральною лексикою в Почаївському збірнику</w:t>
      </w:r>
      <w:r>
        <w:rPr>
          <w:rFonts w:eastAsia="Times New Roman" w:cs="Times New Roman"/>
          <w:sz w:val="28"/>
          <w:szCs w:val="28"/>
          <w:lang w:val="ru-RU" w:eastAsia="uk-UA"/>
        </w:rPr>
        <w:t xml:space="preserve">. </w:t>
      </w:r>
      <w:r>
        <w:rPr>
          <w:rFonts w:eastAsia="Times New Roman" w:cs="Times New Roman"/>
          <w:i/>
          <w:sz w:val="28"/>
          <w:szCs w:val="28"/>
          <w:lang w:eastAsia="uk-UA"/>
        </w:rPr>
        <w:t>Християнство й українська мова : матеріали наукової конференції (Київ, 5–6 жовтня 2000 р.)</w:t>
      </w:r>
      <w:r>
        <w:rPr>
          <w:rFonts w:eastAsia="Times New Roman" w:cs="Times New Roman"/>
          <w:sz w:val="28"/>
          <w:szCs w:val="28"/>
          <w:lang w:eastAsia="uk-UA"/>
        </w:rPr>
        <w:t>. Львів, 2000. С. 157–164.</w:t>
      </w:r>
      <w:bookmarkEnd w:id="26"/>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27" w:name="_Ref516908804"/>
      <w:r>
        <w:rPr>
          <w:rFonts w:cs="Times New Roman"/>
          <w:sz w:val="28"/>
          <w:szCs w:val="28"/>
        </w:rPr>
        <w:t xml:space="preserve">Гнатюк Л. Вираження понять «Бог» і «Біблія» в мовній картині світу Григорія Сковороди. </w:t>
      </w:r>
      <w:r>
        <w:rPr>
          <w:rFonts w:cs="Times New Roman"/>
          <w:i/>
          <w:sz w:val="28"/>
          <w:szCs w:val="28"/>
        </w:rPr>
        <w:t>Сучасна українська богословська термінологія : від історичних традицій до нових концепцій</w:t>
      </w:r>
      <w:r>
        <w:rPr>
          <w:rFonts w:cs="Times New Roman"/>
          <w:sz w:val="28"/>
          <w:szCs w:val="28"/>
        </w:rPr>
        <w:t>. Львів, 1998. С. 169–176.</w:t>
      </w:r>
      <w:bookmarkEnd w:id="27"/>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28" w:name="_Ref518670734"/>
      <w:r>
        <w:rPr>
          <w:rFonts w:cs="Times New Roman"/>
          <w:sz w:val="28"/>
          <w:szCs w:val="28"/>
        </w:rPr>
        <w:t>Голець О. Я. Проблема добра і зла в духовній традиції Китаю</w:t>
      </w:r>
      <w:r>
        <w:rPr>
          <w:rFonts w:cs="Times New Roman"/>
          <w:sz w:val="28"/>
          <w:szCs w:val="28"/>
          <w:lang w:val="ru-RU"/>
        </w:rPr>
        <w:t>.</w:t>
      </w:r>
      <w:r>
        <w:rPr>
          <w:rFonts w:cs="Times New Roman"/>
          <w:i/>
          <w:sz w:val="28"/>
          <w:szCs w:val="28"/>
        </w:rPr>
        <w:t>Вісник Київського національного лінгвістичного університету</w:t>
      </w:r>
      <w:r>
        <w:rPr>
          <w:rFonts w:cs="Times New Roman"/>
          <w:sz w:val="28"/>
          <w:szCs w:val="28"/>
        </w:rPr>
        <w:t xml:space="preserve">. </w:t>
      </w:r>
      <w:r>
        <w:rPr>
          <w:rFonts w:cs="Times New Roman"/>
          <w:i/>
          <w:sz w:val="28"/>
          <w:szCs w:val="28"/>
        </w:rPr>
        <w:t>Сер.: Історія, економіка, філософія</w:t>
      </w:r>
      <w:r>
        <w:rPr>
          <w:rFonts w:cs="Times New Roman"/>
          <w:sz w:val="28"/>
          <w:szCs w:val="28"/>
        </w:rPr>
        <w:t>. 2013. Вип. 18. С. 84</w:t>
      </w:r>
      <w:r>
        <w:rPr>
          <w:rFonts w:cs="Times New Roman"/>
          <w:sz w:val="28"/>
          <w:szCs w:val="28"/>
          <w:lang w:val="ru-RU"/>
        </w:rPr>
        <w:t>–</w:t>
      </w:r>
      <w:r>
        <w:rPr>
          <w:rFonts w:cs="Times New Roman"/>
          <w:sz w:val="28"/>
          <w:szCs w:val="28"/>
        </w:rPr>
        <w:t>90.</w:t>
      </w:r>
      <w:bookmarkEnd w:id="28"/>
    </w:p>
    <w:p w:rsidR="00D67A7F" w:rsidRDefault="00D67A7F" w:rsidP="00D67A7F">
      <w:pPr>
        <w:numPr>
          <w:ilvl w:val="0"/>
          <w:numId w:val="12"/>
        </w:numPr>
        <w:tabs>
          <w:tab w:val="left" w:pos="142"/>
        </w:tabs>
        <w:spacing w:line="360" w:lineRule="auto"/>
        <w:ind w:left="0" w:firstLine="709"/>
        <w:jc w:val="both"/>
        <w:rPr>
          <w:rFonts w:cs="Times New Roman"/>
          <w:sz w:val="28"/>
          <w:szCs w:val="28"/>
        </w:rPr>
      </w:pPr>
      <w:bookmarkStart w:id="29" w:name="_Ref516933932"/>
      <w:r>
        <w:rPr>
          <w:rFonts w:cs="Times New Roman"/>
          <w:iCs/>
          <w:sz w:val="28"/>
          <w:szCs w:val="28"/>
        </w:rPr>
        <w:t>Горбач</w:t>
      </w:r>
      <w:r>
        <w:rPr>
          <w:rFonts w:cs="Times New Roman"/>
          <w:iCs/>
          <w:sz w:val="28"/>
          <w:szCs w:val="28"/>
          <w:lang w:val="en-US"/>
        </w:rPr>
        <w:t> </w:t>
      </w:r>
      <w:r>
        <w:rPr>
          <w:rFonts w:cs="Times New Roman"/>
          <w:iCs/>
          <w:sz w:val="28"/>
          <w:szCs w:val="28"/>
        </w:rPr>
        <w:t>О. З історії української церковно-музичної термінології. Мюнхен, 1965. 40</w:t>
      </w:r>
      <w:r>
        <w:rPr>
          <w:rFonts w:cs="Times New Roman"/>
          <w:iCs/>
          <w:sz w:val="28"/>
          <w:szCs w:val="28"/>
          <w:lang w:val="en-US"/>
        </w:rPr>
        <w:t> </w:t>
      </w:r>
      <w:r>
        <w:rPr>
          <w:rFonts w:cs="Times New Roman"/>
          <w:iCs/>
          <w:sz w:val="28"/>
          <w:szCs w:val="28"/>
        </w:rPr>
        <w:t>с.</w:t>
      </w:r>
      <w:bookmarkEnd w:id="29"/>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30" w:name="_Ref516861191"/>
      <w:r>
        <w:rPr>
          <w:rFonts w:ascii="Times New Roman" w:hAnsi="Times New Roman"/>
          <w:sz w:val="28"/>
          <w:szCs w:val="28"/>
        </w:rPr>
        <w:t xml:space="preserve">Горбач О. Українська народна реліґійно-християнська термінологія й лексика. </w:t>
      </w:r>
      <w:r>
        <w:rPr>
          <w:rFonts w:ascii="Times New Roman" w:hAnsi="Times New Roman"/>
          <w:i/>
          <w:sz w:val="28"/>
          <w:szCs w:val="28"/>
        </w:rPr>
        <w:t>Праці Наукового Конґресу у тисячоліття Хрищення Руси-України. Збірник мовознавчої комісії</w:t>
      </w:r>
      <w:r>
        <w:rPr>
          <w:rFonts w:ascii="Times New Roman" w:hAnsi="Times New Roman"/>
          <w:sz w:val="28"/>
          <w:szCs w:val="28"/>
        </w:rPr>
        <w:t>. Мюнхен, 1988. Т. 1. С. 99–146.</w:t>
      </w:r>
      <w:bookmarkEnd w:id="30"/>
    </w:p>
    <w:p w:rsidR="00D67A7F" w:rsidRDefault="00D67A7F" w:rsidP="00D67A7F">
      <w:pPr>
        <w:numPr>
          <w:ilvl w:val="0"/>
          <w:numId w:val="12"/>
        </w:numPr>
        <w:tabs>
          <w:tab w:val="left" w:pos="142"/>
        </w:tabs>
        <w:spacing w:line="360" w:lineRule="auto"/>
        <w:ind w:left="0" w:firstLine="709"/>
        <w:jc w:val="both"/>
        <w:rPr>
          <w:rFonts w:eastAsia="Times New Roman" w:cs="Times New Roman"/>
          <w:lang w:eastAsia="uk-UA"/>
        </w:rPr>
      </w:pPr>
      <w:bookmarkStart w:id="31" w:name="_Ref517901433"/>
      <w:r>
        <w:rPr>
          <w:rFonts w:eastAsia="Times New Roman" w:cs="Times New Roman"/>
          <w:sz w:val="28"/>
          <w:szCs w:val="28"/>
          <w:lang w:val="ru-RU" w:eastAsia="uk-UA"/>
        </w:rPr>
        <w:t xml:space="preserve">Горюшина Р. И. Лексика христианства в русском языке (системное отношение прямых конфессиональных и производных светских слов): дисс. </w:t>
      </w:r>
      <w:proofErr w:type="gramStart"/>
      <w:r>
        <w:rPr>
          <w:rFonts w:eastAsia="Times New Roman" w:cs="Times New Roman"/>
          <w:sz w:val="28"/>
          <w:szCs w:val="28"/>
          <w:lang w:val="ru-RU" w:eastAsia="uk-UA"/>
        </w:rPr>
        <w:t>….</w:t>
      </w:r>
      <w:proofErr w:type="gramEnd"/>
      <w:r>
        <w:rPr>
          <w:rFonts w:eastAsia="Times New Roman" w:cs="Times New Roman"/>
          <w:sz w:val="28"/>
          <w:szCs w:val="28"/>
          <w:lang w:val="ru-RU" w:eastAsia="uk-UA"/>
        </w:rPr>
        <w:t xml:space="preserve"> канд. филол. наук. Волгоград, 2002. 180 с.</w:t>
      </w:r>
      <w:bookmarkEnd w:id="31"/>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32" w:name="_Ref516917845"/>
      <w:r>
        <w:rPr>
          <w:rFonts w:eastAsia="Times New Roman" w:cs="Times New Roman"/>
          <w:sz w:val="28"/>
          <w:szCs w:val="28"/>
          <w:lang w:eastAsia="uk-UA"/>
        </w:rPr>
        <w:t xml:space="preserve">Грималовський І. Словесні формули для найменування Богородиці: (На матеріалі української духовної поезії ХVІІІ ст.). </w:t>
      </w:r>
      <w:r>
        <w:rPr>
          <w:rFonts w:eastAsia="Times New Roman" w:cs="Times New Roman"/>
          <w:i/>
          <w:sz w:val="28"/>
          <w:szCs w:val="28"/>
          <w:lang w:eastAsia="uk-UA"/>
        </w:rPr>
        <w:t>Науковий вісник Чернівецького університету.</w:t>
      </w:r>
      <w:r>
        <w:rPr>
          <w:rFonts w:eastAsia="Times New Roman" w:cs="Times New Roman"/>
          <w:sz w:val="28"/>
          <w:szCs w:val="28"/>
          <w:lang w:eastAsia="uk-UA"/>
        </w:rPr>
        <w:t xml:space="preserve"> Чернівці, 2002. Вип. 146/147: Слов’ян. Філологія. – С. 231–238.</w:t>
      </w:r>
      <w:bookmarkEnd w:id="32"/>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33" w:name="_Ref516904770"/>
      <w:r>
        <w:rPr>
          <w:rFonts w:eastAsia="Times New Roman" w:cs="Times New Roman"/>
          <w:sz w:val="28"/>
          <w:szCs w:val="28"/>
          <w:lang w:eastAsia="uk-UA"/>
        </w:rPr>
        <w:t>Гриньків К. Сакральні лексеми та вислови і трудність їх ужитку в сучасному українському мовному просторі (на прикладі поезії Є. Маланюка).</w:t>
      </w:r>
      <w:r>
        <w:rPr>
          <w:rFonts w:eastAsia="Times New Roman" w:cs="Times New Roman"/>
          <w:i/>
          <w:sz w:val="28"/>
          <w:szCs w:val="28"/>
          <w:lang w:eastAsia="uk-UA"/>
        </w:rPr>
        <w:t xml:space="preserve"> Сучасна українська богословська термінологія: Від історичних традицій до </w:t>
      </w:r>
      <w:r>
        <w:rPr>
          <w:rFonts w:eastAsia="Times New Roman" w:cs="Times New Roman"/>
          <w:i/>
          <w:sz w:val="28"/>
          <w:szCs w:val="28"/>
          <w:lang w:eastAsia="uk-UA"/>
        </w:rPr>
        <w:lastRenderedPageBreak/>
        <w:t xml:space="preserve">нових концепцій: Матеріали Всеукраїнської наукової конференції, 13–15 травня 1998 р. </w:t>
      </w:r>
      <w:r>
        <w:rPr>
          <w:rFonts w:eastAsia="Times New Roman" w:cs="Times New Roman"/>
          <w:sz w:val="28"/>
          <w:szCs w:val="28"/>
          <w:lang w:eastAsia="uk-UA"/>
        </w:rPr>
        <w:t>Львів, 1998. С. 264–272.</w:t>
      </w:r>
      <w:bookmarkEnd w:id="33"/>
    </w:p>
    <w:p w:rsidR="00D67A7F" w:rsidRDefault="00D67A7F" w:rsidP="00D67A7F">
      <w:pPr>
        <w:numPr>
          <w:ilvl w:val="0"/>
          <w:numId w:val="12"/>
        </w:numPr>
        <w:tabs>
          <w:tab w:val="left" w:pos="142"/>
        </w:tabs>
        <w:suppressAutoHyphens w:val="0"/>
        <w:spacing w:line="360" w:lineRule="auto"/>
        <w:ind w:left="0" w:firstLine="709"/>
        <w:jc w:val="both"/>
        <w:rPr>
          <w:spacing w:val="-2"/>
          <w:sz w:val="28"/>
          <w:szCs w:val="28"/>
        </w:rPr>
      </w:pPr>
      <w:bookmarkStart w:id="34" w:name="_Ref516861210"/>
      <w:r>
        <w:rPr>
          <w:spacing w:val="-2"/>
          <w:sz w:val="28"/>
          <w:szCs w:val="28"/>
        </w:rPr>
        <w:t xml:space="preserve">Грицак Є. Вплив церкви й релігії на українську мову (Студії з ділянки української лексикографії). </w:t>
      </w:r>
      <w:r>
        <w:rPr>
          <w:i/>
          <w:spacing w:val="-2"/>
          <w:sz w:val="28"/>
          <w:szCs w:val="28"/>
        </w:rPr>
        <w:t>ІІ Międzynarodowy zjazd Słwjawisto (Fililogo Słowianskich): Księga referatow/ Sekcja І: Językoznawstwo</w:t>
      </w:r>
      <w:r>
        <w:rPr>
          <w:spacing w:val="-2"/>
          <w:sz w:val="28"/>
          <w:szCs w:val="28"/>
        </w:rPr>
        <w:t>. Warzawa, 1934. С. 34</w:t>
      </w:r>
      <w:r>
        <w:rPr>
          <w:sz w:val="28"/>
          <w:szCs w:val="28"/>
        </w:rPr>
        <w:t>–</w:t>
      </w:r>
      <w:r>
        <w:rPr>
          <w:spacing w:val="-2"/>
          <w:sz w:val="28"/>
          <w:szCs w:val="28"/>
        </w:rPr>
        <w:t>38.</w:t>
      </w:r>
      <w:bookmarkEnd w:id="34"/>
    </w:p>
    <w:p w:rsidR="00D67A7F" w:rsidRDefault="00D67A7F" w:rsidP="00D67A7F">
      <w:pPr>
        <w:numPr>
          <w:ilvl w:val="0"/>
          <w:numId w:val="12"/>
        </w:numPr>
        <w:tabs>
          <w:tab w:val="left" w:pos="142"/>
        </w:tabs>
        <w:suppressAutoHyphens w:val="0"/>
        <w:spacing w:line="360" w:lineRule="auto"/>
        <w:ind w:left="0" w:firstLine="709"/>
        <w:jc w:val="both"/>
        <w:rPr>
          <w:spacing w:val="-2"/>
          <w:sz w:val="28"/>
          <w:szCs w:val="28"/>
        </w:rPr>
      </w:pPr>
      <w:bookmarkStart w:id="35" w:name="_Ref516936388"/>
      <w:r>
        <w:rPr>
          <w:spacing w:val="-2"/>
          <w:sz w:val="28"/>
          <w:szCs w:val="28"/>
        </w:rPr>
        <w:t xml:space="preserve">Грицак Є. Народна Великодня термінологія. </w:t>
      </w:r>
      <w:r>
        <w:rPr>
          <w:i/>
          <w:spacing w:val="-2"/>
          <w:sz w:val="28"/>
          <w:szCs w:val="28"/>
        </w:rPr>
        <w:t>Рідна мова</w:t>
      </w:r>
      <w:r>
        <w:rPr>
          <w:spacing w:val="-2"/>
          <w:sz w:val="28"/>
          <w:szCs w:val="28"/>
        </w:rPr>
        <w:t>. Варшава, 1934. № 2. С. 11</w:t>
      </w:r>
      <w:r>
        <w:rPr>
          <w:sz w:val="28"/>
          <w:szCs w:val="28"/>
        </w:rPr>
        <w:t>–</w:t>
      </w:r>
      <w:r>
        <w:rPr>
          <w:spacing w:val="-2"/>
          <w:sz w:val="28"/>
          <w:szCs w:val="28"/>
        </w:rPr>
        <w:t>13.</w:t>
      </w:r>
      <w:bookmarkEnd w:id="35"/>
    </w:p>
    <w:p w:rsidR="00D67A7F" w:rsidRDefault="00D67A7F" w:rsidP="00D67A7F">
      <w:pPr>
        <w:numPr>
          <w:ilvl w:val="0"/>
          <w:numId w:val="12"/>
        </w:numPr>
        <w:tabs>
          <w:tab w:val="left" w:pos="142"/>
        </w:tabs>
        <w:suppressAutoHyphens w:val="0"/>
        <w:spacing w:line="360" w:lineRule="auto"/>
        <w:ind w:left="0" w:firstLine="709"/>
        <w:jc w:val="both"/>
        <w:rPr>
          <w:spacing w:val="-2"/>
          <w:sz w:val="28"/>
          <w:szCs w:val="28"/>
        </w:rPr>
      </w:pPr>
      <w:bookmarkStart w:id="36" w:name="_Ref518651074"/>
      <w:r>
        <w:rPr>
          <w:rFonts w:cs="Times New Roman"/>
          <w:sz w:val="28"/>
          <w:szCs w:val="28"/>
          <w:lang w:val="ru-RU"/>
        </w:rPr>
        <w:t>Дениск</w:t>
      </w:r>
      <w:r>
        <w:rPr>
          <w:rFonts w:cs="Times New Roman"/>
          <w:sz w:val="28"/>
          <w:szCs w:val="28"/>
        </w:rPr>
        <w:t xml:space="preserve">іна Г. О. Парадоксальні висловлення в ідіостилі Ліни Костенко. </w:t>
      </w:r>
      <w:r>
        <w:rPr>
          <w:rFonts w:eastAsia="Times New Roman" w:cs="Times New Roman"/>
          <w:i/>
          <w:sz w:val="28"/>
          <w:szCs w:val="28"/>
          <w:lang w:eastAsia="uk-UA"/>
        </w:rPr>
        <w:t>Науковий часопис НПУ імені М. П. Драгоманова. Серія 8. Філологічні науки (мовознавство)</w:t>
      </w:r>
      <w:r>
        <w:rPr>
          <w:rFonts w:eastAsia="Times New Roman" w:cs="Times New Roman"/>
          <w:sz w:val="28"/>
          <w:szCs w:val="28"/>
          <w:lang w:eastAsia="uk-UA"/>
        </w:rPr>
        <w:t>. 2012. Вип. 4. С. 94–102.</w:t>
      </w:r>
      <w:bookmarkEnd w:id="36"/>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37" w:name="_Ref516861439"/>
      <w:r>
        <w:rPr>
          <w:rFonts w:ascii="Times New Roman" w:hAnsi="Times New Roman"/>
          <w:sz w:val="28"/>
          <w:szCs w:val="28"/>
        </w:rPr>
        <w:t xml:space="preserve">Дзюбишина-Мельник Н. Ще один стиль української літературної мови. </w:t>
      </w:r>
      <w:r>
        <w:rPr>
          <w:rFonts w:ascii="Times New Roman" w:hAnsi="Times New Roman"/>
          <w:i/>
          <w:sz w:val="28"/>
          <w:szCs w:val="28"/>
        </w:rPr>
        <w:t>Культура слова: Респ. Зб.</w:t>
      </w:r>
      <w:r>
        <w:rPr>
          <w:rFonts w:ascii="Times New Roman" w:hAnsi="Times New Roman"/>
          <w:sz w:val="28"/>
          <w:szCs w:val="28"/>
        </w:rPr>
        <w:t xml:space="preserve"> Вип. 45. Київ, 1994. С. 14–20.</w:t>
      </w:r>
      <w:bookmarkEnd w:id="37"/>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38" w:name="_Ref518650393"/>
      <w:r>
        <w:rPr>
          <w:rFonts w:ascii="Times New Roman" w:hAnsi="Times New Roman"/>
          <w:sz w:val="28"/>
          <w:szCs w:val="28"/>
        </w:rPr>
        <w:t>Драгалева Л. В. Семантика контраста и стредства её выражения в идиостиле Бориса Поплавского: автореф. … канд. филол. наук. Ростов-на-Дону, 2012. 22 с.</w:t>
      </w:r>
      <w:bookmarkEnd w:id="38"/>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39" w:name="_Ref517292701"/>
      <w:r>
        <w:rPr>
          <w:rFonts w:ascii="Times New Roman" w:hAnsi="Times New Roman"/>
          <w:sz w:val="28"/>
          <w:szCs w:val="28"/>
          <w:lang w:val="ru-RU"/>
        </w:rPr>
        <w:t>Дудик П. С. Стилістика української мови. Київ, 2005. 368 с.</w:t>
      </w:r>
      <w:bookmarkEnd w:id="39"/>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40" w:name="_Ref516861779"/>
      <w:r>
        <w:rPr>
          <w:rStyle w:val="aff9"/>
          <w:b w:val="0"/>
          <w:color w:val="000000"/>
          <w:sz w:val="28"/>
          <w:szCs w:val="28"/>
        </w:rPr>
        <w:t>Жадан С.</w:t>
      </w:r>
      <w:r>
        <w:rPr>
          <w:rStyle w:val="apple-converted-space"/>
          <w:color w:val="000000"/>
          <w:sz w:val="28"/>
          <w:szCs w:val="28"/>
        </w:rPr>
        <w:t> </w:t>
      </w:r>
      <w:r>
        <w:rPr>
          <w:color w:val="000000"/>
          <w:sz w:val="28"/>
          <w:szCs w:val="28"/>
        </w:rPr>
        <w:t>Капітал. Харків, 2009. 797 с.</w:t>
      </w:r>
      <w:bookmarkEnd w:id="40"/>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41" w:name="_Ref517212334"/>
      <w:r>
        <w:rPr>
          <w:color w:val="000000"/>
          <w:sz w:val="28"/>
          <w:szCs w:val="28"/>
        </w:rPr>
        <w:t xml:space="preserve">Жалко Т. Мовностилістичні особливості молитви у конфесійному стилі української мови. </w:t>
      </w:r>
      <w:r>
        <w:rPr>
          <w:i/>
          <w:color w:val="000000"/>
          <w:sz w:val="28"/>
          <w:szCs w:val="28"/>
        </w:rPr>
        <w:t>Волинь філологічна: текст і контекст.</w:t>
      </w:r>
      <w:r>
        <w:rPr>
          <w:color w:val="000000"/>
          <w:sz w:val="28"/>
          <w:szCs w:val="28"/>
        </w:rPr>
        <w:t xml:space="preserve"> 2014. Вип. 17. С. 90</w:t>
      </w:r>
      <w:r>
        <w:rPr>
          <w:sz w:val="28"/>
          <w:szCs w:val="28"/>
        </w:rPr>
        <w:t>–</w:t>
      </w:r>
      <w:r>
        <w:rPr>
          <w:color w:val="000000"/>
          <w:sz w:val="28"/>
          <w:szCs w:val="28"/>
        </w:rPr>
        <w:t>99.</w:t>
      </w:r>
      <w:bookmarkEnd w:id="41"/>
    </w:p>
    <w:p w:rsidR="00D67A7F" w:rsidRDefault="00D67A7F" w:rsidP="00D67A7F">
      <w:pPr>
        <w:numPr>
          <w:ilvl w:val="0"/>
          <w:numId w:val="12"/>
        </w:numPr>
        <w:tabs>
          <w:tab w:val="left" w:pos="142"/>
        </w:tabs>
        <w:suppressAutoHyphens w:val="0"/>
        <w:spacing w:line="360" w:lineRule="auto"/>
        <w:ind w:left="0" w:firstLine="709"/>
        <w:jc w:val="both"/>
        <w:rPr>
          <w:b/>
          <w:sz w:val="28"/>
          <w:szCs w:val="28"/>
        </w:rPr>
      </w:pPr>
      <w:r>
        <w:rPr>
          <w:color w:val="000000"/>
          <w:sz w:val="28"/>
          <w:szCs w:val="28"/>
        </w:rPr>
        <w:t>Ж</w:t>
      </w:r>
      <w:r>
        <w:rPr>
          <w:sz w:val="28"/>
          <w:szCs w:val="28"/>
        </w:rPr>
        <w:t xml:space="preserve">иленко І.В. Євангеліє від ластівки: Вибране з десяти книг. Харків, 1999. 544 с. </w:t>
      </w:r>
    </w:p>
    <w:p w:rsidR="00D67A7F" w:rsidRDefault="00D67A7F" w:rsidP="00D67A7F">
      <w:pPr>
        <w:numPr>
          <w:ilvl w:val="0"/>
          <w:numId w:val="12"/>
        </w:numPr>
        <w:tabs>
          <w:tab w:val="left" w:pos="142"/>
        </w:tabs>
        <w:suppressAutoHyphens w:val="0"/>
        <w:spacing w:line="360" w:lineRule="auto"/>
        <w:ind w:left="0" w:firstLine="709"/>
        <w:jc w:val="both"/>
        <w:rPr>
          <w:b/>
          <w:sz w:val="28"/>
          <w:szCs w:val="28"/>
        </w:rPr>
      </w:pPr>
      <w:bookmarkStart w:id="42" w:name="_Ref516919107"/>
      <w:r>
        <w:rPr>
          <w:rFonts w:eastAsia="Times New Roman" w:cs="Times New Roman"/>
          <w:sz w:val="28"/>
          <w:szCs w:val="28"/>
          <w:lang w:eastAsia="uk-UA"/>
        </w:rPr>
        <w:t xml:space="preserve">Журавльова Н. Слова та вирази, пов’язані з релігією, у мові української народної поезії. </w:t>
      </w:r>
      <w:r>
        <w:rPr>
          <w:rFonts w:cs="Times New Roman"/>
          <w:i/>
          <w:sz w:val="28"/>
          <w:szCs w:val="28"/>
        </w:rPr>
        <w:t>Християнство й українська мова: Матеріали наукової конференції, Київ, 5-6 жовтня 2000 р.</w:t>
      </w:r>
      <w:r>
        <w:rPr>
          <w:rFonts w:cs="Times New Roman"/>
          <w:sz w:val="28"/>
          <w:szCs w:val="28"/>
        </w:rPr>
        <w:t xml:space="preserve"> Львів, 2000. С. 181–189.</w:t>
      </w:r>
      <w:bookmarkEnd w:id="42"/>
    </w:p>
    <w:p w:rsidR="00D67A7F" w:rsidRDefault="00D67A7F" w:rsidP="00D67A7F">
      <w:pPr>
        <w:numPr>
          <w:ilvl w:val="0"/>
          <w:numId w:val="12"/>
        </w:numPr>
        <w:tabs>
          <w:tab w:val="left" w:pos="142"/>
        </w:tabs>
        <w:suppressAutoHyphens w:val="0"/>
        <w:spacing w:line="360" w:lineRule="auto"/>
        <w:ind w:left="0" w:firstLine="709"/>
        <w:jc w:val="both"/>
        <w:rPr>
          <w:b/>
          <w:sz w:val="28"/>
          <w:szCs w:val="28"/>
        </w:rPr>
      </w:pPr>
      <w:bookmarkStart w:id="43" w:name="_Ref517369879"/>
      <w:r>
        <w:rPr>
          <w:rFonts w:cs="Times New Roman"/>
          <w:sz w:val="28"/>
          <w:szCs w:val="28"/>
        </w:rPr>
        <w:t xml:space="preserve">Іваннікова Л. Біблійні символи в українському фольклорі: Єрусалим, Голгофа, благодатний вогонь. </w:t>
      </w:r>
      <w:r>
        <w:rPr>
          <w:rFonts w:cs="Times New Roman"/>
          <w:i/>
          <w:sz w:val="28"/>
          <w:szCs w:val="28"/>
        </w:rPr>
        <w:t>Міфологія і фольклор</w:t>
      </w:r>
      <w:r>
        <w:rPr>
          <w:rFonts w:cs="Times New Roman"/>
          <w:sz w:val="28"/>
          <w:szCs w:val="28"/>
        </w:rPr>
        <w:t>. 2012. № 2</w:t>
      </w:r>
      <w:r>
        <w:rPr>
          <w:rFonts w:eastAsia="Times New Roman" w:cs="Times New Roman"/>
          <w:i/>
          <w:sz w:val="28"/>
          <w:szCs w:val="28"/>
          <w:lang w:eastAsia="uk-UA"/>
        </w:rPr>
        <w:t>–</w:t>
      </w:r>
      <w:r>
        <w:rPr>
          <w:rFonts w:cs="Times New Roman"/>
          <w:sz w:val="28"/>
          <w:szCs w:val="28"/>
        </w:rPr>
        <w:t>3. С. 5</w:t>
      </w:r>
      <w:r>
        <w:rPr>
          <w:rFonts w:eastAsia="Times New Roman" w:cs="Times New Roman"/>
          <w:i/>
          <w:sz w:val="28"/>
          <w:szCs w:val="28"/>
          <w:lang w:eastAsia="uk-UA"/>
        </w:rPr>
        <w:t>–</w:t>
      </w:r>
      <w:r>
        <w:rPr>
          <w:rFonts w:cs="Times New Roman"/>
          <w:sz w:val="28"/>
          <w:szCs w:val="28"/>
        </w:rPr>
        <w:t>15.</w:t>
      </w:r>
      <w:bookmarkEnd w:id="43"/>
    </w:p>
    <w:p w:rsidR="00D67A7F" w:rsidRDefault="00D67A7F" w:rsidP="00D67A7F">
      <w:pPr>
        <w:numPr>
          <w:ilvl w:val="0"/>
          <w:numId w:val="12"/>
        </w:numPr>
        <w:tabs>
          <w:tab w:val="left" w:pos="142"/>
        </w:tabs>
        <w:suppressAutoHyphens w:val="0"/>
        <w:spacing w:line="360" w:lineRule="auto"/>
        <w:ind w:left="0" w:firstLine="709"/>
        <w:jc w:val="both"/>
        <w:rPr>
          <w:b/>
          <w:sz w:val="28"/>
          <w:szCs w:val="28"/>
        </w:rPr>
      </w:pPr>
      <w:bookmarkStart w:id="44" w:name="_Ref518231322"/>
      <w:r>
        <w:rPr>
          <w:rFonts w:eastAsia="BookAntiqua" w:cs="Times New Roman"/>
          <w:kern w:val="0"/>
          <w:sz w:val="28"/>
          <w:szCs w:val="28"/>
          <w:lang w:val="ru-RU" w:eastAsia="uk-UA" w:bidi="ar-SA"/>
        </w:rPr>
        <w:t xml:space="preserve">Католическая энциклопедия: В 5 т. Глав. ред. В. Л. Задворный. </w:t>
      </w:r>
      <w:r>
        <w:rPr>
          <w:rFonts w:eastAsia="BookAntiqua" w:cs="Times New Roman"/>
          <w:kern w:val="0"/>
          <w:sz w:val="28"/>
          <w:szCs w:val="28"/>
          <w:lang w:val="ru-RU" w:eastAsia="uk-UA" w:bidi="ar-SA"/>
        </w:rPr>
        <w:lastRenderedPageBreak/>
        <w:t>Москва: 2002</w:t>
      </w:r>
      <w:r>
        <w:rPr>
          <w:color w:val="000000"/>
          <w:sz w:val="28"/>
          <w:szCs w:val="28"/>
          <w:lang w:val="ru-RU"/>
        </w:rPr>
        <w:t>–</w:t>
      </w:r>
      <w:r>
        <w:rPr>
          <w:rFonts w:eastAsia="BookAntiqua" w:cs="Times New Roman"/>
          <w:kern w:val="0"/>
          <w:sz w:val="28"/>
          <w:szCs w:val="28"/>
          <w:lang w:val="ru-RU" w:eastAsia="uk-UA" w:bidi="ar-SA"/>
        </w:rPr>
        <w:t>2013. Т. І</w:t>
      </w:r>
      <w:r>
        <w:rPr>
          <w:color w:val="000000"/>
          <w:sz w:val="28"/>
          <w:szCs w:val="28"/>
          <w:lang w:val="ru-RU"/>
        </w:rPr>
        <w:t>–</w:t>
      </w:r>
      <w:r>
        <w:rPr>
          <w:rFonts w:eastAsia="BookAntiqua" w:cs="Times New Roman"/>
          <w:kern w:val="0"/>
          <w:sz w:val="28"/>
          <w:szCs w:val="28"/>
          <w:lang w:val="ru-RU" w:eastAsia="uk-UA" w:bidi="ar-SA"/>
        </w:rPr>
        <w:t>V.</w:t>
      </w:r>
      <w:bookmarkEnd w:id="44"/>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45" w:name="_Ref516907249"/>
      <w:r>
        <w:rPr>
          <w:rFonts w:eastAsia="Times New Roman" w:cs="Times New Roman"/>
          <w:sz w:val="28"/>
          <w:szCs w:val="28"/>
          <w:lang w:eastAsia="uk-UA"/>
        </w:rPr>
        <w:t>Каторож Н. Стилістичне використання сакральної лексики та біблійних висловів у поезії Євгена Маланюка.</w:t>
      </w:r>
      <w:r>
        <w:rPr>
          <w:rFonts w:eastAsia="Times New Roman" w:cs="Times New Roman"/>
          <w:i/>
          <w:sz w:val="28"/>
          <w:szCs w:val="28"/>
          <w:lang w:eastAsia="uk-UA"/>
        </w:rPr>
        <w:t xml:space="preserve"> Християнство й українська мова: матеріали наукової конференції, 5–6 жовтня 2000 р</w:t>
      </w:r>
      <w:r>
        <w:rPr>
          <w:rFonts w:eastAsia="Times New Roman" w:cs="Times New Roman"/>
          <w:sz w:val="28"/>
          <w:szCs w:val="28"/>
          <w:lang w:eastAsia="uk-UA"/>
        </w:rPr>
        <w:t>. Львів:, 2000. С. 500–508.</w:t>
      </w:r>
      <w:bookmarkEnd w:id="45"/>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46" w:name="_Ref518419885"/>
      <w:r>
        <w:rPr>
          <w:rFonts w:eastAsia="Times New Roman" w:cs="Times New Roman"/>
          <w:sz w:val="28"/>
          <w:szCs w:val="28"/>
          <w:lang w:eastAsia="uk-UA"/>
        </w:rPr>
        <w:t xml:space="preserve">Коваль А. П. Спочатку було слово. </w:t>
      </w:r>
      <w:r>
        <w:rPr>
          <w:sz w:val="28"/>
          <w:szCs w:val="28"/>
        </w:rPr>
        <w:t>Крилаті вислови біблійного походження в українській мові. Київ, 2001. 312 с.</w:t>
      </w:r>
      <w:bookmarkEnd w:id="46"/>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47" w:name="_Ref516853787"/>
      <w:r>
        <w:rPr>
          <w:rFonts w:ascii="Times New Roman" w:hAnsi="Times New Roman"/>
          <w:sz w:val="28"/>
          <w:szCs w:val="28"/>
        </w:rPr>
        <w:t>Ковтун А. А. Інноваційні процеси в церковно-релігійній лексиці (на матеріалі української прози ХХ ст.): дис. …  канд. Філологічних наук. Івано-Франківськ, 2006. 274 с.</w:t>
      </w:r>
      <w:bookmarkEnd w:id="47"/>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48" w:name="_Ref517258766"/>
      <w:r>
        <w:rPr>
          <w:rFonts w:ascii="Times New Roman" w:hAnsi="Times New Roman"/>
          <w:sz w:val="28"/>
          <w:szCs w:val="28"/>
        </w:rPr>
        <w:t xml:space="preserve">Кожина М. П. </w:t>
      </w:r>
      <w:r>
        <w:rPr>
          <w:rFonts w:ascii="Times New Roman" w:hAnsi="Times New Roman"/>
          <w:sz w:val="28"/>
          <w:szCs w:val="28"/>
          <w:lang w:val="ru-RU"/>
        </w:rPr>
        <w:t xml:space="preserve">Классификация у внутренняя дифференциация функциональных стилей. </w:t>
      </w:r>
      <w:r>
        <w:rPr>
          <w:rFonts w:ascii="Times New Roman" w:hAnsi="Times New Roman"/>
          <w:i/>
          <w:sz w:val="28"/>
          <w:szCs w:val="28"/>
          <w:lang w:val="ru-RU"/>
        </w:rPr>
        <w:t>Стилистический энциклопедический словарь русского языка</w:t>
      </w:r>
      <w:r>
        <w:rPr>
          <w:rFonts w:ascii="Times New Roman" w:hAnsi="Times New Roman"/>
          <w:sz w:val="28"/>
          <w:szCs w:val="28"/>
          <w:lang w:val="ru-RU"/>
        </w:rPr>
        <w:t>. Москва, 2006. С. 146</w:t>
      </w:r>
      <w:r>
        <w:rPr>
          <w:rFonts w:ascii="Times New Roman" w:hAnsi="Times New Roman"/>
          <w:sz w:val="28"/>
          <w:szCs w:val="28"/>
        </w:rPr>
        <w:t>–</w:t>
      </w:r>
      <w:r>
        <w:rPr>
          <w:rFonts w:ascii="Times New Roman" w:hAnsi="Times New Roman"/>
          <w:sz w:val="28"/>
          <w:szCs w:val="28"/>
          <w:lang w:val="ru-RU"/>
        </w:rPr>
        <w:t>153.</w:t>
      </w:r>
      <w:bookmarkEnd w:id="48"/>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49" w:name="_Ref517612857"/>
      <w:r>
        <w:rPr>
          <w:rFonts w:eastAsia="Times New Roman" w:cs="Times New Roman"/>
          <w:sz w:val="28"/>
          <w:szCs w:val="28"/>
          <w:lang w:eastAsia="uk-UA"/>
        </w:rPr>
        <w:t>Королева И. А. Православная сакрально-богослужебная лексика в художественном тексте : автореферат дисс. … канд. Филол. Наук. Волгоград, 2003. 28 с.</w:t>
      </w:r>
      <w:bookmarkEnd w:id="49"/>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r>
        <w:rPr>
          <w:rFonts w:eastAsia="Times New Roman" w:cs="Times New Roman"/>
          <w:sz w:val="28"/>
          <w:szCs w:val="28"/>
          <w:lang w:eastAsia="uk-UA"/>
        </w:rPr>
        <w:t>Косицына Н. О. Лексика религиозной культуры в идиолекте А. А. Фета: дисс. … канд. филол. наук. Курск, 2010. 234 с.</w:t>
      </w:r>
    </w:p>
    <w:p w:rsidR="00D67A7F" w:rsidRDefault="00D67A7F" w:rsidP="00D67A7F">
      <w:pPr>
        <w:numPr>
          <w:ilvl w:val="0"/>
          <w:numId w:val="12"/>
        </w:numPr>
        <w:tabs>
          <w:tab w:val="left" w:pos="142"/>
        </w:tabs>
        <w:suppressAutoHyphens w:val="0"/>
        <w:spacing w:line="360" w:lineRule="auto"/>
        <w:ind w:left="0" w:firstLine="709"/>
        <w:jc w:val="both"/>
        <w:rPr>
          <w:rFonts w:cs="Times New Roman"/>
          <w:sz w:val="28"/>
          <w:szCs w:val="28"/>
        </w:rPr>
      </w:pPr>
      <w:bookmarkStart w:id="50" w:name="_Ref516861699"/>
      <w:r>
        <w:rPr>
          <w:rFonts w:cs="Times New Roman"/>
          <w:sz w:val="28"/>
          <w:szCs w:val="28"/>
        </w:rPr>
        <w:t>Костенко Л. Берестечко. Київ, 1999. 158 с.</w:t>
      </w:r>
      <w:bookmarkEnd w:id="50"/>
    </w:p>
    <w:p w:rsidR="00D67A7F" w:rsidRDefault="00D67A7F" w:rsidP="00D67A7F">
      <w:pPr>
        <w:numPr>
          <w:ilvl w:val="0"/>
          <w:numId w:val="12"/>
        </w:numPr>
        <w:tabs>
          <w:tab w:val="left" w:pos="142"/>
        </w:tabs>
        <w:suppressAutoHyphens w:val="0"/>
        <w:spacing w:line="360" w:lineRule="auto"/>
        <w:ind w:left="0" w:firstLine="709"/>
        <w:jc w:val="both"/>
        <w:rPr>
          <w:b/>
          <w:sz w:val="28"/>
          <w:szCs w:val="28"/>
        </w:rPr>
      </w:pPr>
      <w:bookmarkStart w:id="51" w:name="_Ref516861742"/>
      <w:r>
        <w:rPr>
          <w:sz w:val="28"/>
          <w:szCs w:val="28"/>
        </w:rPr>
        <w:t>Костенко Л. Вибране. Київ, 1989. 559 с.</w:t>
      </w:r>
      <w:bookmarkEnd w:id="51"/>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52" w:name="_Ref516861787"/>
      <w:r>
        <w:rPr>
          <w:sz w:val="28"/>
          <w:szCs w:val="28"/>
        </w:rPr>
        <w:t xml:space="preserve">Костенко Л. Поезії [Електронний ресурс]. – Режим доступу:  </w:t>
      </w:r>
      <w:hyperlink r:id="rId7" w:history="1">
        <w:r>
          <w:rPr>
            <w:rStyle w:val="a3"/>
            <w:sz w:val="28"/>
            <w:szCs w:val="28"/>
          </w:rPr>
          <w:t>http://www.e-reading.club/book.php?book</w:t>
        </w:r>
      </w:hyperlink>
      <w:bookmarkEnd w:id="52"/>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53" w:name="_Ref516861336"/>
      <w:r>
        <w:rPr>
          <w:rFonts w:ascii="Times New Roman" w:hAnsi="Times New Roman"/>
          <w:sz w:val="28"/>
          <w:szCs w:val="28"/>
        </w:rPr>
        <w:t xml:space="preserve">Коць Т. Основні засади конфесійного стилетворення української мови (кін. XIX – поч. XX ст.). </w:t>
      </w:r>
      <w:r>
        <w:rPr>
          <w:rFonts w:ascii="Times New Roman" w:hAnsi="Times New Roman"/>
          <w:i/>
          <w:sz w:val="28"/>
          <w:szCs w:val="28"/>
        </w:rPr>
        <w:t>Рідний край. Івано-Франківськ</w:t>
      </w:r>
      <w:r>
        <w:rPr>
          <w:rFonts w:ascii="Times New Roman" w:hAnsi="Times New Roman"/>
          <w:sz w:val="28"/>
          <w:szCs w:val="28"/>
        </w:rPr>
        <w:t>. 2001. С. 14–25.</w:t>
      </w:r>
      <w:bookmarkEnd w:id="53"/>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54" w:name="_Ref516861396"/>
      <w:r>
        <w:rPr>
          <w:rFonts w:ascii="Times New Roman" w:hAnsi="Times New Roman"/>
          <w:sz w:val="28"/>
          <w:szCs w:val="28"/>
        </w:rPr>
        <w:t xml:space="preserve">Коць Т. Українська лінгвостилістика другої половини ХХ ст. про конфесійний стиль української літературної мови. </w:t>
      </w:r>
      <w:r>
        <w:rPr>
          <w:rFonts w:ascii="Times New Roman" w:hAnsi="Times New Roman"/>
          <w:i/>
          <w:sz w:val="28"/>
          <w:szCs w:val="28"/>
        </w:rPr>
        <w:t>Слово. Збірник наукових праць, присвячений 65-річчю дня народження доктора філологічних наук, професора С. Єрмоленко</w:t>
      </w:r>
      <w:r>
        <w:rPr>
          <w:rFonts w:ascii="Times New Roman" w:hAnsi="Times New Roman"/>
          <w:sz w:val="28"/>
          <w:szCs w:val="28"/>
        </w:rPr>
        <w:t>. Київ. С. 21–38.</w:t>
      </w:r>
      <w:bookmarkEnd w:id="54"/>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55" w:name="_Ref517260108"/>
      <w:r>
        <w:rPr>
          <w:rFonts w:ascii="Times New Roman" w:hAnsi="Times New Roman"/>
          <w:sz w:val="28"/>
          <w:szCs w:val="28"/>
          <w:lang w:val="ru-RU"/>
        </w:rPr>
        <w:t xml:space="preserve">Крылова О. А. Существует ли церковно-религиозный функциональный стиль в современном русском литературном языке? </w:t>
      </w:r>
      <w:r>
        <w:rPr>
          <w:rFonts w:ascii="Times New Roman" w:hAnsi="Times New Roman"/>
          <w:i/>
          <w:sz w:val="28"/>
          <w:szCs w:val="28"/>
          <w:lang w:val="ru-RU"/>
        </w:rPr>
        <w:lastRenderedPageBreak/>
        <w:t>Культурно-речевая ситуация в современной России</w:t>
      </w:r>
      <w:r>
        <w:rPr>
          <w:rFonts w:ascii="Times New Roman" w:hAnsi="Times New Roman"/>
          <w:sz w:val="28"/>
          <w:szCs w:val="28"/>
          <w:lang w:val="ru-RU"/>
        </w:rPr>
        <w:t>. Екатеринбург, 2000. С. 107</w:t>
      </w:r>
      <w:r>
        <w:rPr>
          <w:rFonts w:ascii="Times New Roman" w:hAnsi="Times New Roman"/>
          <w:sz w:val="28"/>
          <w:szCs w:val="28"/>
        </w:rPr>
        <w:t>–</w:t>
      </w:r>
      <w:r>
        <w:rPr>
          <w:rFonts w:ascii="Times New Roman" w:hAnsi="Times New Roman"/>
          <w:sz w:val="28"/>
          <w:szCs w:val="28"/>
          <w:lang w:val="ru-RU"/>
        </w:rPr>
        <w:t>117.</w:t>
      </w:r>
      <w:bookmarkEnd w:id="55"/>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56" w:name="_Ref517082698"/>
      <w:r>
        <w:rPr>
          <w:rFonts w:ascii="Times New Roman" w:hAnsi="Times New Roman"/>
          <w:sz w:val="28"/>
          <w:szCs w:val="28"/>
        </w:rPr>
        <w:t xml:space="preserve">Леончик О. М. Запозичення та кальки з грецької в сучасній українській мові. </w:t>
      </w:r>
      <w:r>
        <w:rPr>
          <w:rFonts w:ascii="Times New Roman" w:hAnsi="Times New Roman"/>
          <w:i/>
          <w:sz w:val="28"/>
          <w:szCs w:val="28"/>
        </w:rPr>
        <w:t>Проблеми семантики, прагматики та когнітивної лінгвістики</w:t>
      </w:r>
      <w:r>
        <w:rPr>
          <w:rFonts w:ascii="Times New Roman" w:hAnsi="Times New Roman"/>
          <w:sz w:val="28"/>
          <w:szCs w:val="28"/>
        </w:rPr>
        <w:t>. 2012. Вип. 21. С. 275–282.</w:t>
      </w:r>
      <w:bookmarkEnd w:id="56"/>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57" w:name="_Ref517772594"/>
      <w:r>
        <w:rPr>
          <w:rFonts w:ascii="Times New Roman" w:hAnsi="Times New Roman"/>
          <w:sz w:val="28"/>
          <w:szCs w:val="28"/>
          <w:lang w:val="ru-RU"/>
        </w:rPr>
        <w:t>Марк</w:t>
      </w:r>
      <w:r>
        <w:rPr>
          <w:rFonts w:ascii="Times New Roman" w:hAnsi="Times New Roman"/>
          <w:sz w:val="28"/>
          <w:szCs w:val="28"/>
        </w:rPr>
        <w:t xml:space="preserve">іна А. М. Бог і Господь як чинники художнього світу Василя Стуса. </w:t>
      </w:r>
      <w:r>
        <w:rPr>
          <w:rFonts w:ascii="Times New Roman" w:hAnsi="Times New Roman"/>
          <w:i/>
          <w:sz w:val="28"/>
          <w:szCs w:val="28"/>
        </w:rPr>
        <w:t>Вісник Харківського національного університету імені В. Н. Каразіна</w:t>
      </w:r>
      <w:r>
        <w:rPr>
          <w:rFonts w:ascii="Times New Roman" w:hAnsi="Times New Roman"/>
          <w:sz w:val="28"/>
          <w:szCs w:val="28"/>
        </w:rPr>
        <w:t xml:space="preserve">. </w:t>
      </w:r>
      <w:r>
        <w:rPr>
          <w:rFonts w:ascii="Times New Roman" w:hAnsi="Times New Roman"/>
          <w:i/>
          <w:sz w:val="28"/>
          <w:szCs w:val="28"/>
        </w:rPr>
        <w:t>№ 1127. Серія «Філологія».</w:t>
      </w:r>
      <w:r>
        <w:rPr>
          <w:rFonts w:ascii="Times New Roman" w:hAnsi="Times New Roman"/>
          <w:sz w:val="28"/>
          <w:szCs w:val="28"/>
        </w:rPr>
        <w:t xml:space="preserve"> 2014. Вип. 71. С. 223–227.</w:t>
      </w:r>
      <w:bookmarkEnd w:id="57"/>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58" w:name="_Ref516906136"/>
      <w:r>
        <w:rPr>
          <w:rFonts w:ascii="Times New Roman" w:hAnsi="Times New Roman"/>
          <w:sz w:val="28"/>
          <w:szCs w:val="28"/>
        </w:rPr>
        <w:t>Мацьків П. В. Концептосфера БОГ в українській мовній картині світу: біблійний, фольклорний, словниково-діахронний дискурси: автореф. Дис. …  доктора філол. Наук. Київ, 2008. 36 с.</w:t>
      </w:r>
      <w:bookmarkEnd w:id="58"/>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59" w:name="_Ref516906154"/>
      <w:r>
        <w:rPr>
          <w:rFonts w:ascii="Times New Roman" w:hAnsi="Times New Roman"/>
          <w:sz w:val="28"/>
          <w:szCs w:val="28"/>
        </w:rPr>
        <w:t xml:space="preserve">Мацько Л. І. Біблійні джерела стилістики. </w:t>
      </w:r>
      <w:r>
        <w:rPr>
          <w:rFonts w:ascii="Times New Roman" w:hAnsi="Times New Roman"/>
          <w:i/>
          <w:sz w:val="28"/>
          <w:szCs w:val="28"/>
        </w:rPr>
        <w:t>Питання стилістики української мови: зб. Наук. Праць</w:t>
      </w:r>
      <w:r>
        <w:rPr>
          <w:rFonts w:ascii="Times New Roman" w:hAnsi="Times New Roman"/>
          <w:sz w:val="28"/>
          <w:szCs w:val="28"/>
        </w:rPr>
        <w:t>. Київ, 1997. С. 35–49.</w:t>
      </w:r>
      <w:bookmarkEnd w:id="59"/>
    </w:p>
    <w:p w:rsidR="00D67A7F" w:rsidRDefault="00D67A7F" w:rsidP="00D67A7F">
      <w:pPr>
        <w:numPr>
          <w:ilvl w:val="0"/>
          <w:numId w:val="12"/>
        </w:numPr>
        <w:tabs>
          <w:tab w:val="left" w:pos="142"/>
        </w:tabs>
        <w:spacing w:line="360" w:lineRule="auto"/>
        <w:ind w:left="0" w:firstLine="709"/>
        <w:rPr>
          <w:rFonts w:cs="Times New Roman"/>
          <w:sz w:val="28"/>
          <w:szCs w:val="28"/>
        </w:rPr>
      </w:pPr>
      <w:bookmarkStart w:id="60" w:name="_Ref517470054"/>
      <w:r>
        <w:rPr>
          <w:rFonts w:cs="Times New Roman"/>
          <w:sz w:val="28"/>
          <w:szCs w:val="28"/>
        </w:rPr>
        <w:t>Мечковская Н.Б. Язык и религия. Москва, 1998. 352 с.</w:t>
      </w:r>
      <w:bookmarkEnd w:id="60"/>
    </w:p>
    <w:p w:rsidR="00D67A7F" w:rsidRDefault="00D67A7F" w:rsidP="00D67A7F">
      <w:pPr>
        <w:numPr>
          <w:ilvl w:val="0"/>
          <w:numId w:val="12"/>
        </w:numPr>
        <w:tabs>
          <w:tab w:val="left" w:pos="142"/>
        </w:tabs>
        <w:spacing w:line="360" w:lineRule="auto"/>
        <w:ind w:left="0" w:firstLine="709"/>
        <w:jc w:val="both"/>
        <w:rPr>
          <w:rFonts w:cs="Times New Roman"/>
          <w:sz w:val="28"/>
          <w:szCs w:val="28"/>
        </w:rPr>
      </w:pPr>
      <w:bookmarkStart w:id="61" w:name="_Ref516928925"/>
      <w:r>
        <w:rPr>
          <w:rFonts w:cs="Times New Roman"/>
          <w:sz w:val="28"/>
          <w:szCs w:val="28"/>
        </w:rPr>
        <w:t xml:space="preserve">Мисько І. Р. Християнський теоперсоніфікон у поетичних текстах Празької групи. </w:t>
      </w:r>
      <w:r>
        <w:rPr>
          <w:rFonts w:cs="Times New Roman"/>
          <w:i/>
          <w:sz w:val="28"/>
          <w:szCs w:val="28"/>
        </w:rPr>
        <w:t>Наукові записки Ніжинського державного університету ім. Миколи Гоголя. Серія: Філологічні науки</w:t>
      </w:r>
      <w:r>
        <w:rPr>
          <w:rFonts w:cs="Times New Roman"/>
          <w:sz w:val="28"/>
          <w:szCs w:val="28"/>
        </w:rPr>
        <w:t>. 2013. Кн. 1. С. 219</w:t>
      </w:r>
      <w:r>
        <w:rPr>
          <w:sz w:val="28"/>
          <w:szCs w:val="28"/>
        </w:rPr>
        <w:t>–</w:t>
      </w:r>
      <w:r>
        <w:rPr>
          <w:rFonts w:cs="Times New Roman"/>
          <w:sz w:val="28"/>
          <w:szCs w:val="28"/>
        </w:rPr>
        <w:t>222.</w:t>
      </w:r>
      <w:bookmarkEnd w:id="61"/>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62" w:name="_Ref516861288"/>
      <w:r>
        <w:rPr>
          <w:rFonts w:ascii="Times New Roman" w:hAnsi="Times New Roman"/>
          <w:sz w:val="28"/>
          <w:szCs w:val="28"/>
        </w:rPr>
        <w:t>Митрополит Іларіон (Огієнко І.). Дохристиянські вірування українського народу: Історико-релігійна монографія. 2-ге вид. Київ, 1994. С. 145–146.</w:t>
      </w:r>
      <w:bookmarkEnd w:id="62"/>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63" w:name="_Ref516861296"/>
      <w:r>
        <w:rPr>
          <w:rFonts w:ascii="Times New Roman" w:hAnsi="Times New Roman"/>
          <w:sz w:val="28"/>
          <w:szCs w:val="28"/>
        </w:rPr>
        <w:t xml:space="preserve">Митрополит Ілларіон (Огієнко І.). Українська мова в християнських храмах. </w:t>
      </w:r>
      <w:r>
        <w:rPr>
          <w:rFonts w:ascii="Times New Roman" w:hAnsi="Times New Roman"/>
          <w:i/>
          <w:sz w:val="28"/>
          <w:szCs w:val="28"/>
        </w:rPr>
        <w:t>Старожитності</w:t>
      </w:r>
      <w:r>
        <w:rPr>
          <w:rFonts w:ascii="Times New Roman" w:hAnsi="Times New Roman"/>
          <w:sz w:val="28"/>
          <w:szCs w:val="28"/>
        </w:rPr>
        <w:t>. 1992. Ч. 4. С. 110–130.</w:t>
      </w:r>
      <w:bookmarkEnd w:id="63"/>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64" w:name="_Ref516861280"/>
      <w:r>
        <w:rPr>
          <w:sz w:val="28"/>
          <w:szCs w:val="28"/>
        </w:rPr>
        <w:t>Митрополит Ілларіон (Огієнко І.). Українська церква: Нариси з історії Української Православної Церкви: У 2 т. Київ, 1993. 284 с.</w:t>
      </w:r>
      <w:bookmarkEnd w:id="64"/>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65" w:name="_Ref517902118"/>
      <w:r>
        <w:rPr>
          <w:rFonts w:eastAsia="Times New Roman" w:cs="Times New Roman"/>
          <w:sz w:val="28"/>
          <w:szCs w:val="28"/>
          <w:lang w:eastAsia="uk-UA"/>
        </w:rPr>
        <w:t>Михайлова Ю. Н. Религиозная православная лексика и ее судьба (по данным толковых словарей русского языка): автореф. дисс. …. канд. филол. наук. Екатеринбург, 2004. 20 с.</w:t>
      </w:r>
      <w:bookmarkEnd w:id="65"/>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66" w:name="_Ref517429561"/>
      <w:r>
        <w:rPr>
          <w:sz w:val="28"/>
          <w:szCs w:val="28"/>
          <w:lang w:val="ru-RU"/>
        </w:rPr>
        <w:t xml:space="preserve">Навальна М. </w:t>
      </w:r>
      <w:r>
        <w:rPr>
          <w:sz w:val="28"/>
          <w:szCs w:val="28"/>
        </w:rPr>
        <w:t xml:space="preserve">Лексика конфесійного стилю в нових функціонально-стилістичних виявах (на прикладі мови інтернет-видання «Українська правда»). </w:t>
      </w:r>
      <w:r>
        <w:rPr>
          <w:i/>
          <w:sz w:val="28"/>
          <w:szCs w:val="28"/>
        </w:rPr>
        <w:t xml:space="preserve">Науковий вісник Чернівецького університету: збірник наукових </w:t>
      </w:r>
      <w:r>
        <w:rPr>
          <w:i/>
          <w:sz w:val="28"/>
          <w:szCs w:val="28"/>
        </w:rPr>
        <w:lastRenderedPageBreak/>
        <w:t>праць</w:t>
      </w:r>
      <w:r>
        <w:rPr>
          <w:sz w:val="28"/>
          <w:szCs w:val="28"/>
        </w:rPr>
        <w:t>. Вип. 659. Романо-слов’янський дискурс. Чернівці, 2013. С. 14–17.</w:t>
      </w:r>
      <w:bookmarkEnd w:id="66"/>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67" w:name="_Ref516861517"/>
      <w:r>
        <w:rPr>
          <w:rFonts w:ascii="Times New Roman" w:hAnsi="Times New Roman"/>
          <w:sz w:val="28"/>
          <w:szCs w:val="28"/>
        </w:rPr>
        <w:t xml:space="preserve">Наконечна Г. Українська богословська термінологія: характеристика системи. </w:t>
      </w:r>
      <w:r>
        <w:rPr>
          <w:rFonts w:ascii="Times New Roman" w:hAnsi="Times New Roman"/>
          <w:i/>
          <w:sz w:val="28"/>
          <w:szCs w:val="28"/>
        </w:rPr>
        <w:t>Християнство й українська мова: Матеріали наукової конференції, Київ, 5-6 жовтня 2000 р.</w:t>
      </w:r>
      <w:r>
        <w:rPr>
          <w:rFonts w:ascii="Times New Roman" w:hAnsi="Times New Roman"/>
          <w:sz w:val="28"/>
          <w:szCs w:val="28"/>
        </w:rPr>
        <w:t xml:space="preserve"> Львів, 2000. С. 79–92.</w:t>
      </w:r>
      <w:bookmarkEnd w:id="67"/>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68" w:name="_Ref516861543"/>
      <w:r>
        <w:rPr>
          <w:sz w:val="28"/>
          <w:szCs w:val="28"/>
        </w:rPr>
        <w:t xml:space="preserve">Німчук В. В. Українська мова – священна мова. </w:t>
      </w:r>
      <w:r>
        <w:rPr>
          <w:i/>
          <w:sz w:val="28"/>
          <w:szCs w:val="28"/>
        </w:rPr>
        <w:t>Людина і світ</w:t>
      </w:r>
      <w:r>
        <w:rPr>
          <w:sz w:val="28"/>
          <w:szCs w:val="28"/>
        </w:rPr>
        <w:t>. 1993. № 2–3. С. 38–43.</w:t>
      </w:r>
      <w:bookmarkEnd w:id="68"/>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69" w:name="_Ref516861455"/>
      <w:r>
        <w:rPr>
          <w:sz w:val="28"/>
          <w:szCs w:val="28"/>
        </w:rPr>
        <w:t xml:space="preserve">Німчук В. В. Українська мова – священна мова. </w:t>
      </w:r>
      <w:r>
        <w:rPr>
          <w:i/>
          <w:sz w:val="28"/>
          <w:szCs w:val="28"/>
        </w:rPr>
        <w:t>Людина і світ</w:t>
      </w:r>
      <w:r>
        <w:rPr>
          <w:sz w:val="28"/>
          <w:szCs w:val="28"/>
        </w:rPr>
        <w:t>. 1993. № 6–7. С. 26–31.</w:t>
      </w:r>
      <w:bookmarkEnd w:id="69"/>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70" w:name="_Ref516861360"/>
      <w:r>
        <w:rPr>
          <w:sz w:val="28"/>
          <w:szCs w:val="28"/>
        </w:rPr>
        <w:t xml:space="preserve">Німчук В. В. Українська мова – священна мова. </w:t>
      </w:r>
      <w:r>
        <w:rPr>
          <w:i/>
          <w:sz w:val="28"/>
          <w:szCs w:val="28"/>
        </w:rPr>
        <w:t>Людина і світ</w:t>
      </w:r>
      <w:r>
        <w:rPr>
          <w:sz w:val="28"/>
          <w:szCs w:val="28"/>
        </w:rPr>
        <w:t>. 1993. № 8–9. С. 20–24.</w:t>
      </w:r>
      <w:bookmarkEnd w:id="70"/>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71" w:name="_Ref516906825"/>
      <w:r>
        <w:rPr>
          <w:sz w:val="28"/>
          <w:szCs w:val="28"/>
        </w:rPr>
        <w:t>Осінчук Ю. Історія української богослужбово-обрядної лексики. Київ, 2009. 176 с.</w:t>
      </w:r>
      <w:bookmarkEnd w:id="71"/>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72" w:name="_Ref517367105"/>
      <w:r>
        <w:rPr>
          <w:sz w:val="28"/>
          <w:szCs w:val="28"/>
          <w:lang w:val="ru-RU"/>
        </w:rPr>
        <w:t xml:space="preserve">Остащук </w:t>
      </w:r>
      <w:r>
        <w:rPr>
          <w:sz w:val="28"/>
          <w:szCs w:val="28"/>
        </w:rPr>
        <w:t xml:space="preserve">І. Християнський сакральний символізм: комунікативний вимір. </w:t>
      </w:r>
      <w:r>
        <w:rPr>
          <w:i/>
          <w:sz w:val="28"/>
          <w:szCs w:val="28"/>
        </w:rPr>
        <w:t>Релігія та Соціум</w:t>
      </w:r>
      <w:r>
        <w:rPr>
          <w:sz w:val="28"/>
          <w:szCs w:val="28"/>
        </w:rPr>
        <w:t>. 2013. № 3–4. С. 220–225.</w:t>
      </w:r>
      <w:bookmarkEnd w:id="72"/>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73" w:name="_Ref516909055"/>
      <w:r>
        <w:rPr>
          <w:rFonts w:eastAsia="Times New Roman" w:cs="Times New Roman"/>
          <w:sz w:val="28"/>
          <w:szCs w:val="28"/>
          <w:lang w:eastAsia="uk-UA"/>
        </w:rPr>
        <w:t xml:space="preserve">Павлова І. Лексика конфесійного стилю. </w:t>
      </w:r>
      <w:r>
        <w:rPr>
          <w:rFonts w:eastAsia="Times New Roman" w:cs="Times New Roman"/>
          <w:i/>
          <w:sz w:val="28"/>
          <w:szCs w:val="28"/>
          <w:lang w:eastAsia="uk-UA"/>
        </w:rPr>
        <w:t>Дивослово</w:t>
      </w:r>
      <w:r>
        <w:rPr>
          <w:rFonts w:eastAsia="Times New Roman" w:cs="Times New Roman"/>
          <w:sz w:val="28"/>
          <w:szCs w:val="28"/>
          <w:lang w:eastAsia="uk-UA"/>
        </w:rPr>
        <w:t>. 2001. № 1. С. 18–24.</w:t>
      </w:r>
      <w:bookmarkEnd w:id="73"/>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74" w:name="_Ref516861473"/>
      <w:r>
        <w:rPr>
          <w:sz w:val="28"/>
          <w:szCs w:val="28"/>
        </w:rPr>
        <w:t>Піддубна Н. В. Формування номенклатури назв релігійних споруд в українській мові: автореф. Дис. … канд. Філол. Наук. Харків, 2000. 20 с.</w:t>
      </w:r>
      <w:bookmarkEnd w:id="74"/>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75" w:name="_Ref517292400"/>
      <w:r>
        <w:rPr>
          <w:sz w:val="28"/>
          <w:szCs w:val="28"/>
          <w:lang w:val="ru-RU"/>
        </w:rPr>
        <w:t xml:space="preserve">Політило </w:t>
      </w:r>
      <w:r>
        <w:rPr>
          <w:sz w:val="28"/>
          <w:szCs w:val="28"/>
        </w:rPr>
        <w:t>В. Роль лексики і фразеології біблійного походження в ораторському мовленні. Християнство й українська мова: матеріали наукової конференції. Київ: 2000. С. 27</w:t>
      </w:r>
      <w:r>
        <w:rPr>
          <w:rFonts w:eastAsia="Times New Roman" w:cs="Times New Roman"/>
          <w:sz w:val="28"/>
          <w:szCs w:val="28"/>
          <w:lang w:eastAsia="uk-UA"/>
        </w:rPr>
        <w:t>–</w:t>
      </w:r>
      <w:r>
        <w:rPr>
          <w:sz w:val="28"/>
          <w:szCs w:val="28"/>
        </w:rPr>
        <w:t>34.</w:t>
      </w:r>
      <w:bookmarkEnd w:id="75"/>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76" w:name="_Ref516861371"/>
      <w:r>
        <w:rPr>
          <w:rFonts w:ascii="Times New Roman" w:hAnsi="Times New Roman"/>
          <w:sz w:val="28"/>
          <w:szCs w:val="28"/>
        </w:rPr>
        <w:t>Пуряєва Н.В. Формування української церковно-обрядової термінології (назви богослужбових предметів): автореф. Дис. …канд. Філол. Наук. Київ, 2001. 20 с.</w:t>
      </w:r>
      <w:bookmarkEnd w:id="76"/>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77" w:name="_Ref517120720"/>
      <w:r>
        <w:rPr>
          <w:rFonts w:ascii="Times New Roman" w:hAnsi="Times New Roman"/>
          <w:sz w:val="28"/>
          <w:szCs w:val="28"/>
        </w:rPr>
        <w:t>Ренчка І. Є. Ідеологізація та деідеологізація лексем у словниках української мови ХХ – початку ХХІ ст.: дис. …канд. Філол. Наук. Київ, 2017. 231 с.</w:t>
      </w:r>
      <w:bookmarkEnd w:id="77"/>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78" w:name="_Ref516861710"/>
      <w:r>
        <w:rPr>
          <w:sz w:val="28"/>
          <w:szCs w:val="28"/>
        </w:rPr>
        <w:t>Сапеляк С. З гіркотою в камені: поезії. Балтимор, 1989. 158 с.</w:t>
      </w:r>
      <w:bookmarkEnd w:id="78"/>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79" w:name="_Ref517814422"/>
      <w:r>
        <w:rPr>
          <w:sz w:val="28"/>
          <w:szCs w:val="28"/>
        </w:rPr>
        <w:t>Сапеляк С. Кричі часу: поезії. Харків, 2011. 112 с.</w:t>
      </w:r>
      <w:bookmarkEnd w:id="79"/>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80" w:name="_Ref516861750"/>
      <w:r>
        <w:rPr>
          <w:sz w:val="28"/>
          <w:szCs w:val="28"/>
        </w:rPr>
        <w:t>Сапеляк С. Є. Тривалий рваний зойк: поезії. – Київ, 1991. 190 с.</w:t>
      </w:r>
      <w:bookmarkEnd w:id="80"/>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81" w:name="_Ref518649347"/>
      <w:r>
        <w:rPr>
          <w:rFonts w:eastAsia="Times New Roman" w:cs="Times New Roman"/>
          <w:sz w:val="28"/>
          <w:szCs w:val="28"/>
          <w:lang w:eastAsia="uk-UA"/>
        </w:rPr>
        <w:lastRenderedPageBreak/>
        <w:t>Селіванова О. О. Сучасна лінгвістика: термінологічна енциклопедія. Полтава, 2006. – 716 с.</w:t>
      </w:r>
      <w:bookmarkEnd w:id="81"/>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82" w:name="_Ref516861510"/>
      <w:r>
        <w:rPr>
          <w:rFonts w:ascii="Times New Roman" w:hAnsi="Times New Roman"/>
          <w:sz w:val="28"/>
          <w:szCs w:val="28"/>
        </w:rPr>
        <w:t xml:space="preserve">Скаб М. Богословська термінологія у «Словнику української мови». </w:t>
      </w:r>
      <w:r>
        <w:rPr>
          <w:rFonts w:ascii="Times New Roman" w:hAnsi="Times New Roman"/>
          <w:i/>
          <w:sz w:val="28"/>
          <w:szCs w:val="28"/>
        </w:rPr>
        <w:t>Сучасна українська богословська термінологія: від історичних традицій до нових концепцій: Матеріали Всеукраїнської наукової конференції</w:t>
      </w:r>
      <w:r>
        <w:rPr>
          <w:rFonts w:ascii="Times New Roman" w:hAnsi="Times New Roman"/>
          <w:sz w:val="28"/>
          <w:szCs w:val="28"/>
        </w:rPr>
        <w:t>. Львів, 1998.  С. 178–183.</w:t>
      </w:r>
      <w:bookmarkEnd w:id="82"/>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83" w:name="_Ref516907456"/>
      <w:r>
        <w:rPr>
          <w:rFonts w:eastAsia="Times New Roman" w:cs="Times New Roman"/>
          <w:sz w:val="28"/>
          <w:szCs w:val="28"/>
          <w:lang w:eastAsia="uk-UA"/>
        </w:rPr>
        <w:t>Скаб М. В Закономірності концептуалізації та мовної категоризації сакральної сфери: монографія. Чернівці, 2008. 560 с.</w:t>
      </w:r>
      <w:bookmarkEnd w:id="83"/>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84" w:name="_Ref517467156"/>
      <w:r>
        <w:rPr>
          <w:rFonts w:cs="Times New Roman"/>
          <w:sz w:val="28"/>
          <w:szCs w:val="28"/>
        </w:rPr>
        <w:t>Скляревская Г. Н. Словарь православной церковной культуры. Москва, 2007. 447 с.</w:t>
      </w:r>
      <w:bookmarkEnd w:id="84"/>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eastAsia="uk-UA"/>
        </w:rPr>
      </w:pPr>
      <w:bookmarkStart w:id="85" w:name="_Ref517111915"/>
      <w:r>
        <w:rPr>
          <w:rFonts w:eastAsia="Times New Roman" w:cs="Times New Roman"/>
          <w:sz w:val="28"/>
          <w:szCs w:val="28"/>
          <w:lang w:eastAsia="uk-UA"/>
        </w:rPr>
        <w:t>Скляревская Г. Н. Толковый словарь русского языка конца XX века: языковые изменения</w:t>
      </w:r>
      <w:r>
        <w:rPr>
          <w:rFonts w:eastAsia="Times New Roman" w:cs="Times New Roman"/>
          <w:sz w:val="28"/>
          <w:szCs w:val="28"/>
          <w:lang w:val="ru-RU" w:eastAsia="uk-UA"/>
        </w:rPr>
        <w:t xml:space="preserve">. </w:t>
      </w:r>
      <w:r>
        <w:rPr>
          <w:rFonts w:eastAsia="Times New Roman" w:cs="Times New Roman"/>
          <w:sz w:val="28"/>
          <w:szCs w:val="28"/>
          <w:lang w:eastAsia="uk-UA"/>
        </w:rPr>
        <w:t>Санкт-Петербург, 1998. 700 с.</w:t>
      </w:r>
      <w:bookmarkEnd w:id="85"/>
    </w:p>
    <w:p w:rsidR="00D67A7F" w:rsidRDefault="00D67A7F" w:rsidP="00D67A7F">
      <w:pPr>
        <w:numPr>
          <w:ilvl w:val="0"/>
          <w:numId w:val="12"/>
        </w:numPr>
        <w:tabs>
          <w:tab w:val="left" w:pos="142"/>
        </w:tabs>
        <w:spacing w:line="360" w:lineRule="auto"/>
        <w:ind w:left="0" w:firstLine="709"/>
        <w:jc w:val="both"/>
        <w:rPr>
          <w:rStyle w:val="st"/>
        </w:rPr>
      </w:pPr>
      <w:bookmarkStart w:id="86" w:name="_Ref518506485"/>
      <w:r>
        <w:rPr>
          <w:rStyle w:val="aff7"/>
          <w:i w:val="0"/>
          <w:sz w:val="28"/>
          <w:szCs w:val="28"/>
        </w:rPr>
        <w:t>Словник української мови</w:t>
      </w:r>
      <w:r>
        <w:rPr>
          <w:rStyle w:val="st"/>
          <w:i/>
          <w:sz w:val="28"/>
          <w:szCs w:val="28"/>
        </w:rPr>
        <w:t xml:space="preserve">: </w:t>
      </w:r>
      <w:r>
        <w:rPr>
          <w:rStyle w:val="st"/>
          <w:sz w:val="28"/>
          <w:szCs w:val="28"/>
        </w:rPr>
        <w:t xml:space="preserve">в 11 т. За ред. І. К. Білодіда. </w:t>
      </w:r>
      <w:r>
        <w:rPr>
          <w:sz w:val="28"/>
          <w:szCs w:val="28"/>
        </w:rPr>
        <w:t>Київ</w:t>
      </w:r>
      <w:r>
        <w:rPr>
          <w:rStyle w:val="st"/>
          <w:sz w:val="28"/>
          <w:szCs w:val="28"/>
        </w:rPr>
        <w:t>, 1970</w:t>
      </w:r>
      <w:r>
        <w:rPr>
          <w:sz w:val="28"/>
          <w:szCs w:val="28"/>
        </w:rPr>
        <w:t>–</w:t>
      </w:r>
      <w:r>
        <w:rPr>
          <w:rStyle w:val="st"/>
          <w:sz w:val="28"/>
          <w:szCs w:val="28"/>
        </w:rPr>
        <w:t>1980.</w:t>
      </w:r>
      <w:bookmarkEnd w:id="86"/>
    </w:p>
    <w:p w:rsidR="00D67A7F" w:rsidRDefault="00D67A7F" w:rsidP="00D67A7F">
      <w:pPr>
        <w:numPr>
          <w:ilvl w:val="0"/>
          <w:numId w:val="12"/>
        </w:numPr>
        <w:tabs>
          <w:tab w:val="left" w:pos="142"/>
        </w:tabs>
        <w:spacing w:line="360" w:lineRule="auto"/>
        <w:ind w:left="0" w:firstLine="709"/>
        <w:jc w:val="both"/>
      </w:pPr>
      <w:bookmarkStart w:id="87" w:name="_Ref518906129"/>
      <w:r>
        <w:rPr>
          <w:rStyle w:val="st"/>
          <w:sz w:val="28"/>
          <w:szCs w:val="28"/>
        </w:rPr>
        <w:t>Смольницька О. О. Поезія і релігія: інтермедіальність творчості Віри Вовк.</w:t>
      </w:r>
      <w:r>
        <w:rPr>
          <w:rStyle w:val="st"/>
          <w:i/>
          <w:sz w:val="28"/>
          <w:szCs w:val="28"/>
        </w:rPr>
        <w:t xml:space="preserve"> Наукові записки Бердянського педагогічного університету</w:t>
      </w:r>
      <w:r>
        <w:rPr>
          <w:rStyle w:val="st"/>
          <w:sz w:val="28"/>
          <w:szCs w:val="28"/>
        </w:rPr>
        <w:t>. 2016. Вип. Х. С. 229</w:t>
      </w:r>
      <w:r>
        <w:rPr>
          <w:rFonts w:eastAsia="Times New Roman" w:cs="Times New Roman"/>
          <w:sz w:val="28"/>
          <w:szCs w:val="28"/>
          <w:lang w:eastAsia="uk-UA"/>
        </w:rPr>
        <w:t>–</w:t>
      </w:r>
      <w:r>
        <w:rPr>
          <w:rStyle w:val="st"/>
          <w:sz w:val="28"/>
          <w:szCs w:val="28"/>
        </w:rPr>
        <w:t>238.</w:t>
      </w:r>
      <w:bookmarkEnd w:id="87"/>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88" w:name="_Ref516861563"/>
      <w:r>
        <w:rPr>
          <w:sz w:val="28"/>
          <w:szCs w:val="28"/>
        </w:rPr>
        <w:t xml:space="preserve">Сологуб H. M. Біблійні образи в етнологічному аспекті.  </w:t>
      </w:r>
      <w:r>
        <w:rPr>
          <w:i/>
          <w:sz w:val="28"/>
          <w:szCs w:val="28"/>
        </w:rPr>
        <w:t>Біблія і культура</w:t>
      </w:r>
      <w:r>
        <w:rPr>
          <w:sz w:val="28"/>
          <w:szCs w:val="28"/>
        </w:rPr>
        <w:t>.  Чернівці, 2000.  Вип. І.  С. 179–182.</w:t>
      </w:r>
      <w:bookmarkEnd w:id="88"/>
    </w:p>
    <w:p w:rsidR="00D67A7F" w:rsidRDefault="00D67A7F" w:rsidP="00D67A7F">
      <w:pPr>
        <w:numPr>
          <w:ilvl w:val="0"/>
          <w:numId w:val="12"/>
        </w:numPr>
        <w:tabs>
          <w:tab w:val="left" w:pos="142"/>
        </w:tabs>
        <w:spacing w:line="360" w:lineRule="auto"/>
        <w:ind w:left="0" w:firstLine="709"/>
        <w:jc w:val="both"/>
        <w:rPr>
          <w:rFonts w:cs="Times New Roman"/>
          <w:sz w:val="28"/>
          <w:szCs w:val="28"/>
        </w:rPr>
      </w:pPr>
      <w:bookmarkStart w:id="89" w:name="_Ref517118867"/>
      <w:r>
        <w:rPr>
          <w:rFonts w:cs="Times New Roman"/>
          <w:sz w:val="28"/>
          <w:szCs w:val="28"/>
        </w:rPr>
        <w:t>Спасенко П. </w:t>
      </w:r>
      <w:r>
        <w:rPr>
          <w:rFonts w:cs="Times New Roman"/>
          <w:bCs/>
          <w:sz w:val="28"/>
          <w:szCs w:val="28"/>
        </w:rPr>
        <w:t>Релігійна лінгвістика в Україні: сучасний стан та перспективи розвитку</w:t>
      </w:r>
      <w:r>
        <w:rPr>
          <w:rFonts w:cs="Times New Roman"/>
          <w:sz w:val="28"/>
          <w:szCs w:val="28"/>
        </w:rPr>
        <w:t>.</w:t>
      </w:r>
      <w:r>
        <w:rPr>
          <w:rFonts w:cs="Times New Roman"/>
          <w:i/>
          <w:sz w:val="28"/>
          <w:szCs w:val="28"/>
        </w:rPr>
        <w:t>Studia linguistica</w:t>
      </w:r>
      <w:r>
        <w:rPr>
          <w:rFonts w:cs="Times New Roman"/>
          <w:sz w:val="28"/>
          <w:szCs w:val="28"/>
        </w:rPr>
        <w:t>. 2013. Вип. 7. С. 121</w:t>
      </w:r>
      <w:r>
        <w:rPr>
          <w:sz w:val="28"/>
          <w:szCs w:val="28"/>
        </w:rPr>
        <w:t>–</w:t>
      </w:r>
      <w:r>
        <w:rPr>
          <w:rFonts w:cs="Times New Roman"/>
          <w:sz w:val="28"/>
          <w:szCs w:val="28"/>
        </w:rPr>
        <w:t>128.</w:t>
      </w:r>
      <w:bookmarkEnd w:id="89"/>
    </w:p>
    <w:p w:rsidR="00D67A7F" w:rsidRDefault="00D67A7F" w:rsidP="00D67A7F">
      <w:pPr>
        <w:numPr>
          <w:ilvl w:val="0"/>
          <w:numId w:val="12"/>
        </w:numPr>
        <w:tabs>
          <w:tab w:val="left" w:pos="142"/>
        </w:tabs>
        <w:spacing w:line="360" w:lineRule="auto"/>
        <w:ind w:left="0" w:firstLine="709"/>
        <w:jc w:val="both"/>
        <w:rPr>
          <w:rFonts w:cs="Times New Roman"/>
          <w:sz w:val="28"/>
          <w:szCs w:val="28"/>
        </w:rPr>
      </w:pPr>
      <w:bookmarkStart w:id="90" w:name="_Ref517259494"/>
      <w:r>
        <w:rPr>
          <w:rFonts w:cs="Times New Roman"/>
          <w:sz w:val="28"/>
          <w:szCs w:val="28"/>
          <w:lang w:val="ru-RU"/>
        </w:rPr>
        <w:t xml:space="preserve">Стаценко А.С. Религиозный стиль как один из функциональных стилей в методике преподавания русского языка и культуры речи. </w:t>
      </w:r>
      <w:r>
        <w:rPr>
          <w:rFonts w:cs="Times New Roman"/>
          <w:i/>
          <w:sz w:val="28"/>
          <w:szCs w:val="28"/>
          <w:lang w:val="ru-RU"/>
        </w:rPr>
        <w:t xml:space="preserve">Булатовские чтения: Материалы </w:t>
      </w:r>
      <w:r>
        <w:rPr>
          <w:rFonts w:cs="Times New Roman"/>
          <w:i/>
          <w:sz w:val="28"/>
          <w:szCs w:val="28"/>
        </w:rPr>
        <w:t xml:space="preserve">І </w:t>
      </w:r>
      <w:r>
        <w:rPr>
          <w:rFonts w:cs="Times New Roman"/>
          <w:i/>
          <w:sz w:val="28"/>
          <w:szCs w:val="28"/>
          <w:lang w:val="ru-RU"/>
        </w:rPr>
        <w:t>Международной научно-практической конференции (31 марта 2017 года): в 5 томах</w:t>
      </w:r>
      <w:r>
        <w:rPr>
          <w:rFonts w:cs="Times New Roman"/>
          <w:sz w:val="28"/>
          <w:szCs w:val="28"/>
          <w:lang w:val="ru-RU"/>
        </w:rPr>
        <w:t>. Краснодар, 2005. Т. 5: Электрооборудование в нефтегазовой отрасли. Гуманитарные науки. С. 275</w:t>
      </w:r>
      <w:r>
        <w:rPr>
          <w:color w:val="000000"/>
          <w:sz w:val="30"/>
          <w:szCs w:val="30"/>
        </w:rPr>
        <w:t>–</w:t>
      </w:r>
      <w:r>
        <w:rPr>
          <w:rFonts w:cs="Times New Roman"/>
          <w:sz w:val="28"/>
          <w:szCs w:val="28"/>
          <w:lang w:val="ru-RU"/>
        </w:rPr>
        <w:t>276.</w:t>
      </w:r>
      <w:bookmarkEnd w:id="90"/>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91" w:name="_Ref516919624"/>
      <w:r>
        <w:rPr>
          <w:color w:val="000000"/>
          <w:sz w:val="28"/>
          <w:szCs w:val="28"/>
        </w:rPr>
        <w:t>Стежка Ю До питання взаємодії конфесійного і художнього стилів (лексичні оказіоналізми, утворені від сакральних лекс</w:t>
      </w:r>
      <w:r>
        <w:rPr>
          <w:color w:val="000000"/>
          <w:sz w:val="30"/>
          <w:szCs w:val="30"/>
        </w:rPr>
        <w:t xml:space="preserve">ем, в українських поетів 60–80-х рр. ХХ ст.). </w:t>
      </w:r>
      <w:r>
        <w:rPr>
          <w:i/>
          <w:color w:val="000000"/>
          <w:sz w:val="30"/>
          <w:szCs w:val="30"/>
        </w:rPr>
        <w:t>Християнство й українська мова : матеріали наук. Конф. (Київ, 5–6 жовтня 2000 р.</w:t>
      </w:r>
      <w:r>
        <w:rPr>
          <w:color w:val="000000"/>
          <w:sz w:val="30"/>
          <w:szCs w:val="30"/>
        </w:rPr>
        <w:t xml:space="preserve"> Львів, 2000. С. 420–427.</w:t>
      </w:r>
      <w:bookmarkEnd w:id="91"/>
    </w:p>
    <w:p w:rsidR="00D67A7F" w:rsidRDefault="00D67A7F" w:rsidP="00D67A7F">
      <w:pPr>
        <w:numPr>
          <w:ilvl w:val="0"/>
          <w:numId w:val="12"/>
        </w:numPr>
        <w:tabs>
          <w:tab w:val="left" w:pos="142"/>
        </w:tabs>
        <w:spacing w:line="360" w:lineRule="auto"/>
        <w:ind w:left="0" w:firstLine="709"/>
        <w:jc w:val="both"/>
        <w:rPr>
          <w:rFonts w:cs="Times New Roman"/>
          <w:sz w:val="28"/>
          <w:szCs w:val="28"/>
        </w:rPr>
      </w:pPr>
      <w:bookmarkStart w:id="92" w:name="_Ref517263312"/>
      <w:r>
        <w:rPr>
          <w:rFonts w:cs="Times New Roman"/>
          <w:sz w:val="28"/>
          <w:szCs w:val="28"/>
        </w:rPr>
        <w:lastRenderedPageBreak/>
        <w:t>Стилистический энциклопедический словарь русского языка. Под ред. М.Н. Кожиной. Москва, 2003. 696 с.</w:t>
      </w:r>
      <w:bookmarkEnd w:id="92"/>
    </w:p>
    <w:p w:rsidR="00D67A7F" w:rsidRDefault="00D67A7F" w:rsidP="00D67A7F">
      <w:pPr>
        <w:numPr>
          <w:ilvl w:val="0"/>
          <w:numId w:val="12"/>
        </w:numPr>
        <w:tabs>
          <w:tab w:val="left" w:pos="142"/>
        </w:tabs>
        <w:suppressAutoHyphens w:val="0"/>
        <w:spacing w:line="360" w:lineRule="auto"/>
        <w:ind w:left="0" w:firstLine="709"/>
        <w:jc w:val="both"/>
        <w:rPr>
          <w:color w:val="000000"/>
          <w:sz w:val="28"/>
          <w:szCs w:val="28"/>
        </w:rPr>
      </w:pPr>
      <w:bookmarkStart w:id="93" w:name="_Ref516861728"/>
      <w:r>
        <w:rPr>
          <w:color w:val="000000"/>
          <w:sz w:val="28"/>
          <w:szCs w:val="28"/>
        </w:rPr>
        <w:t>Стус В. Вірші. Київ, 1992. 48 с.</w:t>
      </w:r>
      <w:bookmarkEnd w:id="93"/>
    </w:p>
    <w:p w:rsidR="00D67A7F" w:rsidRDefault="00D67A7F" w:rsidP="00D67A7F">
      <w:pPr>
        <w:numPr>
          <w:ilvl w:val="0"/>
          <w:numId w:val="12"/>
        </w:numPr>
        <w:tabs>
          <w:tab w:val="left" w:pos="142"/>
        </w:tabs>
        <w:suppressAutoHyphens w:val="0"/>
        <w:spacing w:line="360" w:lineRule="auto"/>
        <w:ind w:left="0" w:firstLine="709"/>
        <w:jc w:val="both"/>
        <w:rPr>
          <w:color w:val="000000"/>
          <w:sz w:val="28"/>
          <w:szCs w:val="28"/>
        </w:rPr>
      </w:pPr>
      <w:bookmarkStart w:id="94" w:name="_Ref516861997"/>
      <w:bookmarkStart w:id="95" w:name="_Ref517773433"/>
      <w:r>
        <w:rPr>
          <w:color w:val="000000"/>
          <w:sz w:val="28"/>
          <w:szCs w:val="28"/>
        </w:rPr>
        <w:t>Стус В. Зібрання творів: У 4-х т., 6-ти кн. Львів, 199</w:t>
      </w:r>
      <w:r>
        <w:rPr>
          <w:color w:val="000000"/>
          <w:sz w:val="28"/>
          <w:szCs w:val="28"/>
          <w:lang w:val="ru-RU"/>
        </w:rPr>
        <w:t>4</w:t>
      </w:r>
      <w:bookmarkEnd w:id="94"/>
      <w:r>
        <w:rPr>
          <w:rFonts w:cs="Times New Roman"/>
          <w:sz w:val="28"/>
          <w:szCs w:val="28"/>
        </w:rPr>
        <w:t>–</w:t>
      </w:r>
      <w:r>
        <w:rPr>
          <w:color w:val="000000"/>
          <w:sz w:val="28"/>
          <w:szCs w:val="28"/>
          <w:lang w:val="ru-RU"/>
        </w:rPr>
        <w:t>1999.</w:t>
      </w:r>
      <w:bookmarkEnd w:id="95"/>
    </w:p>
    <w:p w:rsidR="00D67A7F" w:rsidRDefault="00D67A7F" w:rsidP="00D67A7F">
      <w:pPr>
        <w:numPr>
          <w:ilvl w:val="0"/>
          <w:numId w:val="12"/>
        </w:numPr>
        <w:tabs>
          <w:tab w:val="left" w:pos="142"/>
        </w:tabs>
        <w:suppressAutoHyphens w:val="0"/>
        <w:spacing w:line="360" w:lineRule="auto"/>
        <w:ind w:left="0" w:firstLine="709"/>
        <w:jc w:val="both"/>
        <w:rPr>
          <w:color w:val="000000"/>
          <w:sz w:val="28"/>
          <w:szCs w:val="28"/>
        </w:rPr>
      </w:pPr>
      <w:bookmarkStart w:id="96" w:name="_Ref517449140"/>
      <w:r>
        <w:rPr>
          <w:rFonts w:eastAsia="Times New Roman" w:cs="Times New Roman"/>
          <w:sz w:val="28"/>
          <w:szCs w:val="28"/>
          <w:lang w:val="ru-RU" w:eastAsia="uk-UA"/>
        </w:rPr>
        <w:t>Тимофеев К. А. Религиозная лексика русского языка как выражение христианского мировоззрения: учебное пособие. Новосибирск, 2001. 88 с.</w:t>
      </w:r>
      <w:bookmarkEnd w:id="96"/>
    </w:p>
    <w:p w:rsidR="00D67A7F" w:rsidRDefault="00D67A7F" w:rsidP="00D67A7F">
      <w:pPr>
        <w:numPr>
          <w:ilvl w:val="0"/>
          <w:numId w:val="12"/>
        </w:numPr>
        <w:tabs>
          <w:tab w:val="left" w:pos="142"/>
        </w:tabs>
        <w:suppressAutoHyphens w:val="0"/>
        <w:spacing w:line="360" w:lineRule="auto"/>
        <w:ind w:left="0" w:firstLine="709"/>
        <w:jc w:val="both"/>
        <w:rPr>
          <w:color w:val="000000"/>
          <w:sz w:val="28"/>
          <w:szCs w:val="28"/>
        </w:rPr>
      </w:pPr>
      <w:bookmarkStart w:id="97" w:name="_Ref516907808"/>
      <w:r>
        <w:rPr>
          <w:rFonts w:cs="Times New Roman"/>
          <w:sz w:val="28"/>
          <w:szCs w:val="28"/>
        </w:rPr>
        <w:t xml:space="preserve">Тодор О. Конфесійна лексика у мові періодики. </w:t>
      </w:r>
      <w:r>
        <w:rPr>
          <w:rFonts w:cs="Times New Roman"/>
          <w:i/>
          <w:sz w:val="28"/>
          <w:szCs w:val="28"/>
        </w:rPr>
        <w:t>Культура слова</w:t>
      </w:r>
      <w:r>
        <w:rPr>
          <w:rFonts w:cs="Times New Roman"/>
          <w:sz w:val="28"/>
          <w:szCs w:val="28"/>
        </w:rPr>
        <w:t>. 2001. Вип.59. С. 77–78.</w:t>
      </w:r>
      <w:bookmarkEnd w:id="97"/>
    </w:p>
    <w:p w:rsidR="00D67A7F" w:rsidRDefault="00D67A7F" w:rsidP="00D67A7F">
      <w:pPr>
        <w:numPr>
          <w:ilvl w:val="0"/>
          <w:numId w:val="12"/>
        </w:numPr>
        <w:tabs>
          <w:tab w:val="left" w:pos="142"/>
        </w:tabs>
        <w:suppressAutoHyphens w:val="0"/>
        <w:spacing w:line="360" w:lineRule="auto"/>
        <w:ind w:left="0" w:firstLine="709"/>
        <w:jc w:val="both"/>
        <w:rPr>
          <w:color w:val="000000"/>
          <w:sz w:val="28"/>
          <w:szCs w:val="28"/>
        </w:rPr>
      </w:pPr>
      <w:bookmarkStart w:id="98" w:name="_Ref518254376"/>
      <w:r>
        <w:rPr>
          <w:sz w:val="28"/>
          <w:szCs w:val="28"/>
        </w:rPr>
        <w:t>Толковый словарь русского языка: в 4 т. Под ред. Д.Н. Ушакова. Москва: 1935</w:t>
      </w:r>
      <w:r>
        <w:rPr>
          <w:rFonts w:cs="Times New Roman"/>
          <w:sz w:val="28"/>
          <w:szCs w:val="28"/>
        </w:rPr>
        <w:t>–</w:t>
      </w:r>
      <w:r>
        <w:rPr>
          <w:sz w:val="28"/>
          <w:szCs w:val="28"/>
        </w:rPr>
        <w:t>1940.</w:t>
      </w:r>
      <w:bookmarkEnd w:id="98"/>
    </w:p>
    <w:p w:rsidR="00D67A7F" w:rsidRDefault="00D67A7F" w:rsidP="00D67A7F">
      <w:pPr>
        <w:numPr>
          <w:ilvl w:val="0"/>
          <w:numId w:val="12"/>
        </w:numPr>
        <w:tabs>
          <w:tab w:val="left" w:pos="142"/>
        </w:tabs>
        <w:spacing w:line="360" w:lineRule="auto"/>
        <w:ind w:left="0" w:firstLine="709"/>
        <w:jc w:val="both"/>
        <w:rPr>
          <w:rFonts w:eastAsia="Times New Roman" w:cs="Times New Roman"/>
          <w:sz w:val="28"/>
          <w:szCs w:val="28"/>
          <w:lang w:val="ru-RU" w:eastAsia="uk-UA"/>
        </w:rPr>
      </w:pPr>
      <w:bookmarkStart w:id="99" w:name="_Ref518495763"/>
      <w:r>
        <w:rPr>
          <w:rFonts w:eastAsia="Times New Roman" w:cs="Times New Roman"/>
          <w:sz w:val="28"/>
          <w:szCs w:val="28"/>
          <w:lang w:val="ru-RU" w:eastAsia="uk-UA"/>
        </w:rPr>
        <w:t>Успенский Б. А. Из истории русских канонических имен (История ударения в канонических именах собственных в их отношении к русским литературным и разговорным формам). Москва, 1969. 334 с.</w:t>
      </w:r>
      <w:bookmarkEnd w:id="99"/>
    </w:p>
    <w:p w:rsidR="00D67A7F" w:rsidRDefault="00D67A7F" w:rsidP="00D67A7F">
      <w:pPr>
        <w:numPr>
          <w:ilvl w:val="0"/>
          <w:numId w:val="12"/>
        </w:numPr>
        <w:tabs>
          <w:tab w:val="left" w:pos="142"/>
        </w:tabs>
        <w:suppressAutoHyphens w:val="0"/>
        <w:spacing w:line="360" w:lineRule="auto"/>
        <w:ind w:left="0" w:firstLine="709"/>
        <w:jc w:val="both"/>
        <w:rPr>
          <w:color w:val="000000"/>
          <w:sz w:val="28"/>
          <w:szCs w:val="28"/>
        </w:rPr>
      </w:pPr>
      <w:bookmarkStart w:id="100" w:name="_Ref517537456"/>
      <w:r>
        <w:rPr>
          <w:rFonts w:cs="Times New Roman"/>
          <w:sz w:val="28"/>
          <w:szCs w:val="28"/>
        </w:rPr>
        <w:t xml:space="preserve">Черненко І. Лексико-семантичні групи церковно-релігійних термінів у «Російсько-українському словнику наукової термінології». </w:t>
      </w:r>
      <w:r>
        <w:rPr>
          <w:rFonts w:cs="Times New Roman"/>
          <w:i/>
          <w:sz w:val="28"/>
          <w:szCs w:val="28"/>
        </w:rPr>
        <w:t>Сучасна українська богословська термінологія: від історичних традицій до нових концепцій: Матеріали Всеукраїнської наукової конференції, Львів, 13</w:t>
      </w:r>
      <w:r>
        <w:rPr>
          <w:rFonts w:cs="Times New Roman"/>
          <w:sz w:val="28"/>
          <w:szCs w:val="28"/>
        </w:rPr>
        <w:t>–</w:t>
      </w:r>
      <w:r>
        <w:rPr>
          <w:rFonts w:cs="Times New Roman"/>
          <w:i/>
          <w:sz w:val="28"/>
          <w:szCs w:val="28"/>
        </w:rPr>
        <w:t>15 травня 1998 р</w:t>
      </w:r>
      <w:r>
        <w:rPr>
          <w:rFonts w:cs="Times New Roman"/>
          <w:sz w:val="28"/>
          <w:szCs w:val="28"/>
        </w:rPr>
        <w:t>. Львів, 1998. С. 280–287.</w:t>
      </w:r>
      <w:bookmarkEnd w:id="100"/>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101" w:name="_Ref516861427"/>
      <w:r>
        <w:rPr>
          <w:sz w:val="28"/>
          <w:szCs w:val="28"/>
        </w:rPr>
        <w:t>Шевченко В. М. Словник-довідник з релігієзнавства. Київ, 2004. 470 с.</w:t>
      </w:r>
      <w:bookmarkEnd w:id="101"/>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Шевченко Л. Лінгвістична інтерпретація імені Ісуса Христа.  </w:t>
      </w:r>
      <w:r>
        <w:rPr>
          <w:rFonts w:ascii="Times New Roman" w:hAnsi="Times New Roman"/>
          <w:i/>
          <w:sz w:val="28"/>
          <w:szCs w:val="28"/>
        </w:rPr>
        <w:t>Мовознавство</w:t>
      </w:r>
      <w:r>
        <w:rPr>
          <w:rFonts w:ascii="Times New Roman" w:hAnsi="Times New Roman"/>
          <w:sz w:val="28"/>
          <w:szCs w:val="28"/>
        </w:rPr>
        <w:t>. 2006. № 2–3. С. 153–162.</w:t>
      </w:r>
    </w:p>
    <w:p w:rsidR="00D67A7F" w:rsidRDefault="00D67A7F" w:rsidP="00D67A7F">
      <w:pPr>
        <w:pStyle w:val="a6"/>
        <w:widowControl w:val="0"/>
        <w:numPr>
          <w:ilvl w:val="0"/>
          <w:numId w:val="12"/>
        </w:numPr>
        <w:tabs>
          <w:tab w:val="left" w:pos="142"/>
        </w:tabs>
        <w:spacing w:after="0" w:line="360" w:lineRule="auto"/>
        <w:ind w:left="0" w:firstLine="709"/>
        <w:jc w:val="both"/>
        <w:rPr>
          <w:rFonts w:ascii="Times New Roman" w:hAnsi="Times New Roman"/>
          <w:sz w:val="28"/>
          <w:szCs w:val="28"/>
        </w:rPr>
      </w:pPr>
      <w:bookmarkStart w:id="102" w:name="_Ref517369306"/>
      <w:r>
        <w:rPr>
          <w:rFonts w:ascii="Times New Roman" w:hAnsi="Times New Roman"/>
          <w:sz w:val="28"/>
          <w:szCs w:val="28"/>
          <w:lang w:val="ru-RU"/>
        </w:rPr>
        <w:t xml:space="preserve">Элиаде М. Структура символов. </w:t>
      </w:r>
      <w:r>
        <w:rPr>
          <w:rFonts w:ascii="Times New Roman" w:hAnsi="Times New Roman"/>
          <w:i/>
          <w:sz w:val="28"/>
          <w:szCs w:val="28"/>
          <w:lang w:val="ru-RU"/>
        </w:rPr>
        <w:t>Метафизические исследования: Религия</w:t>
      </w:r>
      <w:r>
        <w:rPr>
          <w:rFonts w:ascii="Times New Roman" w:hAnsi="Times New Roman"/>
          <w:sz w:val="28"/>
          <w:szCs w:val="28"/>
          <w:lang w:val="ru-RU"/>
        </w:rPr>
        <w:t>. Санкт-Петербург, 1999. № 10. С. 141</w:t>
      </w:r>
      <w:r>
        <w:rPr>
          <w:rFonts w:ascii="Times New Roman" w:hAnsi="Times New Roman"/>
          <w:sz w:val="28"/>
          <w:szCs w:val="28"/>
        </w:rPr>
        <w:t>–</w:t>
      </w:r>
      <w:r>
        <w:rPr>
          <w:rFonts w:ascii="Times New Roman" w:hAnsi="Times New Roman"/>
          <w:sz w:val="28"/>
          <w:szCs w:val="28"/>
          <w:lang w:val="ru-RU"/>
        </w:rPr>
        <w:t>151.</w:t>
      </w:r>
      <w:bookmarkEnd w:id="102"/>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103" w:name="_Ref516861225"/>
      <w:r>
        <w:rPr>
          <w:sz w:val="28"/>
          <w:szCs w:val="28"/>
        </w:rPr>
        <w:t xml:space="preserve">Юрковський М. Староукраїнська богословська термінологія. </w:t>
      </w:r>
      <w:r>
        <w:rPr>
          <w:i/>
          <w:sz w:val="28"/>
          <w:szCs w:val="28"/>
        </w:rPr>
        <w:t>Варшавські українознавчі записки</w:t>
      </w:r>
      <w:r>
        <w:rPr>
          <w:sz w:val="28"/>
          <w:szCs w:val="28"/>
        </w:rPr>
        <w:t>. Варшава, 1988. С. 75–89</w:t>
      </w:r>
      <w:bookmarkEnd w:id="103"/>
      <w:r>
        <w:rPr>
          <w:sz w:val="28"/>
          <w:szCs w:val="28"/>
        </w:rPr>
        <w:t>.</w:t>
      </w:r>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104" w:name="_Ref516922596"/>
      <w:r>
        <w:rPr>
          <w:sz w:val="28"/>
          <w:szCs w:val="28"/>
        </w:rPr>
        <w:t xml:space="preserve">Яцків Р. Релігійна лексика в поетичному словнику Неоніли Стефурак. </w:t>
      </w:r>
      <w:r>
        <w:rPr>
          <w:i/>
          <w:sz w:val="28"/>
          <w:szCs w:val="28"/>
        </w:rPr>
        <w:t xml:space="preserve">Проблеми гуманітарних наук: збірник наукових праць Дрогобицького державного педагогічного університету імені Івана Франка. </w:t>
      </w:r>
      <w:r>
        <w:rPr>
          <w:i/>
          <w:sz w:val="28"/>
          <w:szCs w:val="28"/>
        </w:rPr>
        <w:lastRenderedPageBreak/>
        <w:t>Серія «Філологія».</w:t>
      </w:r>
      <w:r>
        <w:rPr>
          <w:sz w:val="28"/>
          <w:szCs w:val="28"/>
        </w:rPr>
        <w:t xml:space="preserve"> 2017. Вип. 40. С. 136–143.</w:t>
      </w:r>
      <w:bookmarkEnd w:id="104"/>
    </w:p>
    <w:p w:rsidR="00D67A7F" w:rsidRDefault="00D67A7F" w:rsidP="00D67A7F">
      <w:pPr>
        <w:numPr>
          <w:ilvl w:val="0"/>
          <w:numId w:val="12"/>
        </w:numPr>
        <w:tabs>
          <w:tab w:val="left" w:pos="142"/>
        </w:tabs>
        <w:suppressAutoHyphens w:val="0"/>
        <w:spacing w:line="360" w:lineRule="auto"/>
        <w:ind w:left="0" w:firstLine="709"/>
        <w:jc w:val="both"/>
        <w:rPr>
          <w:sz w:val="28"/>
          <w:szCs w:val="28"/>
        </w:rPr>
      </w:pPr>
      <w:bookmarkStart w:id="105" w:name="_Ref517368770"/>
      <w:r>
        <w:rPr>
          <w:sz w:val="28"/>
          <w:szCs w:val="28"/>
          <w:lang w:val="en-US"/>
        </w:rPr>
        <w:t xml:space="preserve">Eliade M. </w:t>
      </w:r>
      <w:r>
        <w:rPr>
          <w:rFonts w:cs="Times New Roman"/>
          <w:bCs/>
          <w:sz w:val="28"/>
          <w:szCs w:val="28"/>
          <w:shd w:val="clear" w:color="auto" w:fill="FFFFFF"/>
        </w:rPr>
        <w:t>Patterns</w:t>
      </w:r>
      <w:r>
        <w:rPr>
          <w:rFonts w:cs="Times New Roman"/>
          <w:sz w:val="28"/>
          <w:szCs w:val="28"/>
          <w:shd w:val="clear" w:color="auto" w:fill="FFFFFF"/>
        </w:rPr>
        <w:t> of </w:t>
      </w:r>
      <w:r>
        <w:rPr>
          <w:rFonts w:cs="Times New Roman"/>
          <w:bCs/>
          <w:sz w:val="28"/>
          <w:szCs w:val="28"/>
          <w:shd w:val="clear" w:color="auto" w:fill="FFFFFF"/>
        </w:rPr>
        <w:t>Comparative Religion</w:t>
      </w:r>
      <w:r>
        <w:rPr>
          <w:rFonts w:cs="Times New Roman"/>
          <w:bCs/>
          <w:sz w:val="28"/>
          <w:szCs w:val="28"/>
          <w:shd w:val="clear" w:color="auto" w:fill="FFFFFF"/>
          <w:lang w:val="en-US"/>
        </w:rPr>
        <w:t>. London</w:t>
      </w:r>
      <w:r>
        <w:rPr>
          <w:rFonts w:cs="Times New Roman"/>
          <w:bCs/>
          <w:sz w:val="28"/>
          <w:szCs w:val="28"/>
          <w:shd w:val="clear" w:color="auto" w:fill="FFFFFF"/>
          <w:lang w:val="ru-RU"/>
        </w:rPr>
        <w:t xml:space="preserve">, 1958. </w:t>
      </w:r>
      <w:r>
        <w:rPr>
          <w:rFonts w:cs="Times New Roman"/>
          <w:sz w:val="28"/>
          <w:szCs w:val="28"/>
          <w:shd w:val="clear" w:color="auto" w:fill="FFFFFF"/>
        </w:rPr>
        <w:t>Xv + 484 </w:t>
      </w:r>
      <w:r>
        <w:rPr>
          <w:rFonts w:cs="Times New Roman"/>
          <w:sz w:val="28"/>
          <w:szCs w:val="28"/>
          <w:shd w:val="clear" w:color="auto" w:fill="FFFFFF"/>
          <w:lang w:val="en-US"/>
        </w:rPr>
        <w:t>pp</w:t>
      </w:r>
      <w:r>
        <w:rPr>
          <w:rFonts w:cs="Times New Roman"/>
          <w:sz w:val="28"/>
          <w:szCs w:val="28"/>
          <w:shd w:val="clear" w:color="auto" w:fill="FFFFFF"/>
          <w:lang w:val="ru-RU"/>
        </w:rPr>
        <w:t>.</w:t>
      </w:r>
      <w:bookmarkEnd w:id="105"/>
    </w:p>
    <w:p w:rsidR="00D67A7F" w:rsidRDefault="00D67A7F" w:rsidP="00D67A7F">
      <w:pPr>
        <w:numPr>
          <w:ilvl w:val="0"/>
          <w:numId w:val="12"/>
        </w:numPr>
        <w:tabs>
          <w:tab w:val="left" w:pos="142"/>
        </w:tabs>
        <w:ind w:left="0" w:firstLine="709"/>
        <w:rPr>
          <w:rFonts w:cs="Times New Roman"/>
          <w:sz w:val="28"/>
          <w:szCs w:val="28"/>
          <w:lang w:val="en-US"/>
        </w:rPr>
      </w:pPr>
      <w:bookmarkStart w:id="106" w:name="_Ref517262938"/>
      <w:r>
        <w:rPr>
          <w:rStyle w:val="aff7"/>
          <w:bCs/>
          <w:i w:val="0"/>
          <w:iCs w:val="0"/>
          <w:sz w:val="28"/>
          <w:szCs w:val="28"/>
          <w:shd w:val="clear" w:color="auto" w:fill="FFFFFF"/>
          <w:lang w:val="en-US"/>
        </w:rPr>
        <w:t>Mistrik J</w:t>
      </w:r>
      <w:r>
        <w:rPr>
          <w:rFonts w:cs="Times New Roman"/>
          <w:sz w:val="28"/>
          <w:szCs w:val="28"/>
          <w:shd w:val="clear" w:color="auto" w:fill="FFFFFF"/>
          <w:lang w:val="en-US"/>
        </w:rPr>
        <w:t>. </w:t>
      </w:r>
      <w:r>
        <w:rPr>
          <w:rStyle w:val="aff7"/>
          <w:rFonts w:cs="Times New Roman"/>
          <w:bCs/>
          <w:i w:val="0"/>
          <w:iCs w:val="0"/>
          <w:sz w:val="28"/>
          <w:szCs w:val="28"/>
          <w:shd w:val="clear" w:color="auto" w:fill="FFFFFF"/>
          <w:lang w:val="en-US"/>
        </w:rPr>
        <w:t>Religiozny styl</w:t>
      </w:r>
      <w:r>
        <w:rPr>
          <w:rStyle w:val="aff7"/>
          <w:rFonts w:cs="Times New Roman"/>
          <w:bCs/>
          <w:iCs w:val="0"/>
          <w:sz w:val="28"/>
          <w:szCs w:val="28"/>
          <w:shd w:val="clear" w:color="auto" w:fill="FFFFFF"/>
          <w:lang w:val="en-US"/>
        </w:rPr>
        <w:t>.</w:t>
      </w:r>
      <w:r>
        <w:rPr>
          <w:rFonts w:cs="Times New Roman"/>
          <w:sz w:val="28"/>
          <w:szCs w:val="28"/>
          <w:shd w:val="clear" w:color="auto" w:fill="FFFFFF"/>
          <w:lang w:val="en-US"/>
        </w:rPr>
        <w:t>  </w:t>
      </w:r>
      <w:r>
        <w:rPr>
          <w:rStyle w:val="aff7"/>
          <w:rFonts w:cs="Times New Roman"/>
          <w:bCs/>
          <w:iCs w:val="0"/>
          <w:sz w:val="28"/>
          <w:szCs w:val="28"/>
          <w:shd w:val="clear" w:color="auto" w:fill="FFFFFF"/>
          <w:lang w:val="en-US"/>
        </w:rPr>
        <w:t>Stylistyka</w:t>
      </w:r>
      <w:r>
        <w:rPr>
          <w:rFonts w:cs="Times New Roman"/>
          <w:sz w:val="28"/>
          <w:szCs w:val="28"/>
          <w:shd w:val="clear" w:color="auto" w:fill="FFFFFF"/>
          <w:lang w:val="en-US"/>
        </w:rPr>
        <w:t>. </w:t>
      </w:r>
      <w:r>
        <w:rPr>
          <w:rStyle w:val="aff7"/>
          <w:rFonts w:cs="Times New Roman"/>
          <w:bCs/>
          <w:iCs w:val="0"/>
          <w:sz w:val="28"/>
          <w:szCs w:val="28"/>
          <w:shd w:val="clear" w:color="auto" w:fill="FFFFFF"/>
          <w:lang w:val="en-US"/>
        </w:rPr>
        <w:t>Opole</w:t>
      </w:r>
      <w:r>
        <w:rPr>
          <w:rFonts w:cs="Times New Roman"/>
          <w:sz w:val="28"/>
          <w:szCs w:val="28"/>
          <w:shd w:val="clear" w:color="auto" w:fill="FFFFFF"/>
          <w:lang w:val="en-US"/>
        </w:rPr>
        <w:t>. 1992. № 1. S. 82–89</w:t>
      </w:r>
      <w:r>
        <w:rPr>
          <w:rFonts w:cs="Times New Roman"/>
          <w:sz w:val="28"/>
          <w:szCs w:val="28"/>
          <w:shd w:val="clear" w:color="auto" w:fill="FFFFFF"/>
          <w:lang w:val="ru-RU"/>
        </w:rPr>
        <w:t>.</w:t>
      </w:r>
      <w:bookmarkEnd w:id="106"/>
    </w:p>
    <w:p w:rsidR="00D67A7F" w:rsidRDefault="00D67A7F" w:rsidP="00D67A7F">
      <w:pPr>
        <w:tabs>
          <w:tab w:val="left" w:pos="142"/>
        </w:tabs>
        <w:suppressAutoHyphens w:val="0"/>
        <w:spacing w:line="360" w:lineRule="auto"/>
        <w:ind w:firstLine="709"/>
        <w:jc w:val="center"/>
        <w:rPr>
          <w:rFonts w:cs="Times New Roman"/>
          <w:b/>
          <w:sz w:val="28"/>
          <w:szCs w:val="28"/>
        </w:rPr>
      </w:pPr>
      <w:bookmarkStart w:id="107" w:name="_GoBack"/>
      <w:bookmarkEnd w:id="107"/>
      <w:r>
        <w:rPr>
          <w:rFonts w:cs="Times New Roman"/>
          <w:sz w:val="28"/>
          <w:szCs w:val="28"/>
        </w:rPr>
        <w:br w:type="page"/>
      </w:r>
      <w:r>
        <w:rPr>
          <w:rFonts w:cs="Times New Roman"/>
          <w:b/>
          <w:sz w:val="28"/>
          <w:szCs w:val="28"/>
        </w:rPr>
        <w:lastRenderedPageBreak/>
        <w:t xml:space="preserve"> ДОДАТОК А</w:t>
      </w:r>
    </w:p>
    <w:p w:rsidR="00D67A7F" w:rsidRDefault="00D67A7F" w:rsidP="00D67A7F">
      <w:pPr>
        <w:tabs>
          <w:tab w:val="left" w:pos="142"/>
        </w:tabs>
        <w:autoSpaceDE w:val="0"/>
        <w:adjustRightInd w:val="0"/>
        <w:spacing w:line="360" w:lineRule="auto"/>
        <w:ind w:firstLine="709"/>
        <w:jc w:val="center"/>
        <w:rPr>
          <w:rFonts w:cs="Times New Roman"/>
          <w:b/>
          <w:sz w:val="28"/>
          <w:szCs w:val="28"/>
        </w:rPr>
      </w:pPr>
    </w:p>
    <w:p w:rsidR="00D67A7F" w:rsidRDefault="00D67A7F" w:rsidP="00D67A7F">
      <w:pPr>
        <w:tabs>
          <w:tab w:val="left" w:pos="142"/>
        </w:tabs>
        <w:autoSpaceDE w:val="0"/>
        <w:adjustRightInd w:val="0"/>
        <w:spacing w:line="360" w:lineRule="auto"/>
        <w:ind w:firstLine="709"/>
        <w:jc w:val="center"/>
        <w:rPr>
          <w:rFonts w:cs="Times New Roman"/>
          <w:b/>
          <w:sz w:val="28"/>
          <w:szCs w:val="28"/>
        </w:rPr>
      </w:pPr>
      <w:r>
        <w:rPr>
          <w:rFonts w:cs="Times New Roman"/>
          <w:b/>
          <w:sz w:val="28"/>
          <w:szCs w:val="28"/>
        </w:rPr>
        <w:t xml:space="preserve">СЛОВНИК РЕЛІГІЙНОЇ ЛЕКСИКИ </w:t>
      </w:r>
    </w:p>
    <w:p w:rsidR="00D67A7F" w:rsidRDefault="00D67A7F" w:rsidP="00D67A7F">
      <w:pPr>
        <w:tabs>
          <w:tab w:val="left" w:pos="142"/>
        </w:tabs>
        <w:autoSpaceDE w:val="0"/>
        <w:adjustRightInd w:val="0"/>
        <w:spacing w:line="360" w:lineRule="auto"/>
        <w:ind w:firstLine="709"/>
        <w:jc w:val="center"/>
        <w:rPr>
          <w:rFonts w:cs="Times New Roman"/>
          <w:b/>
          <w:sz w:val="28"/>
          <w:szCs w:val="28"/>
        </w:rPr>
      </w:pPr>
      <w:r>
        <w:rPr>
          <w:rFonts w:cs="Times New Roman"/>
          <w:b/>
          <w:sz w:val="28"/>
          <w:szCs w:val="28"/>
        </w:rPr>
        <w:t xml:space="preserve">(на матеріалі творів сучасних поетів </w:t>
      </w:r>
    </w:p>
    <w:p w:rsidR="00D67A7F" w:rsidRDefault="00D67A7F" w:rsidP="00D67A7F">
      <w:pPr>
        <w:tabs>
          <w:tab w:val="left" w:pos="142"/>
        </w:tabs>
        <w:autoSpaceDE w:val="0"/>
        <w:adjustRightInd w:val="0"/>
        <w:spacing w:line="360" w:lineRule="auto"/>
        <w:ind w:firstLine="709"/>
        <w:jc w:val="center"/>
        <w:rPr>
          <w:rFonts w:cs="Times New Roman"/>
          <w:sz w:val="28"/>
          <w:szCs w:val="28"/>
        </w:rPr>
      </w:pPr>
      <w:r>
        <w:rPr>
          <w:rFonts w:cs="Times New Roman"/>
          <w:b/>
          <w:sz w:val="28"/>
          <w:szCs w:val="28"/>
        </w:rPr>
        <w:t>Л.Костенко, І.Жиленко, С.Жадана, В.Вовк, С.Сепаляка, В.Стуса)</w:t>
      </w:r>
    </w:p>
    <w:p w:rsidR="00D67A7F" w:rsidRDefault="00D67A7F" w:rsidP="00D67A7F">
      <w:pPr>
        <w:tabs>
          <w:tab w:val="left" w:pos="142"/>
        </w:tabs>
        <w:autoSpaceDE w:val="0"/>
        <w:adjustRightInd w:val="0"/>
        <w:spacing w:line="360" w:lineRule="auto"/>
        <w:ind w:firstLine="709"/>
        <w:jc w:val="center"/>
        <w:rPr>
          <w:b/>
          <w:sz w:val="28"/>
          <w:szCs w:val="28"/>
        </w:rPr>
      </w:pPr>
    </w:p>
    <w:tbl>
      <w:tblPr>
        <w:tblW w:w="0" w:type="auto"/>
        <w:tblLook w:val="01E0" w:firstRow="1" w:lastRow="1" w:firstColumn="1" w:lastColumn="1" w:noHBand="0" w:noVBand="0"/>
      </w:tblPr>
      <w:tblGrid>
        <w:gridCol w:w="1264"/>
        <w:gridCol w:w="8091"/>
      </w:tblGrid>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t>Абат</w:t>
            </w:r>
          </w:p>
        </w:tc>
        <w:tc>
          <w:tcPr>
            <w:tcW w:w="7424" w:type="dxa"/>
            <w:hideMark/>
          </w:tcPr>
          <w:p w:rsidR="00D67A7F" w:rsidRDefault="00D67A7F">
            <w:pPr>
              <w:tabs>
                <w:tab w:val="left" w:pos="142"/>
              </w:tabs>
              <w:spacing w:line="360" w:lineRule="auto"/>
              <w:jc w:val="both"/>
              <w:rPr>
                <w:rFonts w:cs="Times New Roman"/>
                <w:b/>
                <w:sz w:val="28"/>
                <w:szCs w:val="28"/>
              </w:rPr>
            </w:pPr>
            <w:r>
              <w:rPr>
                <w:rFonts w:eastAsia="Times New Roman" w:cs="Times New Roman"/>
                <w:kern w:val="0"/>
                <w:sz w:val="28"/>
                <w:szCs w:val="28"/>
                <w:lang w:val="ru-RU" w:eastAsia="ru-RU" w:bidi="ar-SA"/>
              </w:rPr>
              <w:t xml:space="preserve">– </w:t>
            </w:r>
            <w:r>
              <w:rPr>
                <w:sz w:val="28"/>
                <w:szCs w:val="28"/>
              </w:rPr>
              <w:t xml:space="preserve">глава католицького чоловічого </w:t>
            </w:r>
            <w:proofErr w:type="gramStart"/>
            <w:r>
              <w:rPr>
                <w:sz w:val="28"/>
                <w:szCs w:val="28"/>
              </w:rPr>
              <w:t>монастиря:</w:t>
            </w:r>
            <w:r>
              <w:rPr>
                <w:rStyle w:val="sh5"/>
                <w:i/>
                <w:sz w:val="28"/>
                <w:szCs w:val="28"/>
              </w:rPr>
              <w:t>А</w:t>
            </w:r>
            <w:proofErr w:type="gramEnd"/>
            <w:r>
              <w:rPr>
                <w:rStyle w:val="sh5"/>
                <w:i/>
                <w:sz w:val="28"/>
                <w:szCs w:val="28"/>
              </w:rPr>
              <w:t xml:space="preserve"> той нас не угледить?</w:t>
            </w:r>
            <w:r>
              <w:rPr>
                <w:i/>
                <w:sz w:val="28"/>
                <w:szCs w:val="28"/>
              </w:rPr>
              <w:t xml:space="preserve"> / Чого він там сидить, насумрився, </w:t>
            </w:r>
            <w:r>
              <w:rPr>
                <w:i/>
                <w:color w:val="000000"/>
                <w:sz w:val="28"/>
                <w:szCs w:val="28"/>
                <w:lang w:val="ru-RU"/>
              </w:rPr>
              <w:t>–</w:t>
            </w:r>
            <w:r>
              <w:rPr>
                <w:i/>
                <w:sz w:val="28"/>
                <w:szCs w:val="28"/>
              </w:rPr>
              <w:t xml:space="preserve"> дріма? / </w:t>
            </w:r>
            <w:r>
              <w:rPr>
                <w:b/>
                <w:i/>
                <w:sz w:val="28"/>
                <w:szCs w:val="28"/>
              </w:rPr>
              <w:t>Абату</w:t>
            </w:r>
            <w:r>
              <w:rPr>
                <w:i/>
                <w:sz w:val="28"/>
                <w:szCs w:val="28"/>
              </w:rPr>
              <w:t xml:space="preserve"> донесе, </w:t>
            </w:r>
            <w:r>
              <w:rPr>
                <w:b/>
                <w:i/>
                <w:sz w:val="28"/>
                <w:szCs w:val="28"/>
              </w:rPr>
              <w:t>абат</w:t>
            </w:r>
            <w:r>
              <w:rPr>
                <w:i/>
                <w:sz w:val="28"/>
                <w:szCs w:val="28"/>
              </w:rPr>
              <w:t xml:space="preserve"> нас не погладить</w:t>
            </w:r>
            <w:r>
              <w:rPr>
                <w:sz w:val="28"/>
                <w:szCs w:val="28"/>
                <w:lang w:val="ru-RU"/>
              </w:rPr>
              <w:t>[</w:t>
            </w:r>
            <w:r>
              <w:fldChar w:fldCharType="begin"/>
            </w:r>
            <w:r>
              <w:instrText xml:space="preserve"> REF _Ref516861787 \r \h  \* MERGEFORMAT </w:instrText>
            </w:r>
            <w:r>
              <w:fldChar w:fldCharType="separate"/>
            </w:r>
            <w:r>
              <w:rPr>
                <w:sz w:val="28"/>
                <w:szCs w:val="28"/>
                <w:lang w:val="ru-RU"/>
              </w:rPr>
              <w:t>53</w:t>
            </w:r>
            <w:r>
              <w:fldChar w:fldCharType="end"/>
            </w:r>
            <w:r>
              <w:rPr>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b/>
                <w:color w:val="000000"/>
                <w:sz w:val="28"/>
                <w:szCs w:val="28"/>
              </w:rPr>
            </w:pPr>
            <w:r>
              <w:rPr>
                <w:b/>
                <w:color w:val="000000"/>
                <w:sz w:val="28"/>
                <w:szCs w:val="28"/>
              </w:rPr>
              <w:t>Адам і Єва</w:t>
            </w:r>
          </w:p>
        </w:tc>
        <w:tc>
          <w:tcPr>
            <w:tcW w:w="7424" w:type="dxa"/>
            <w:hideMark/>
          </w:tcPr>
          <w:p w:rsidR="00D67A7F" w:rsidRDefault="00D67A7F">
            <w:pPr>
              <w:tabs>
                <w:tab w:val="left" w:pos="142"/>
              </w:tabs>
              <w:spacing w:line="360" w:lineRule="auto"/>
              <w:jc w:val="both"/>
              <w:rPr>
                <w:color w:val="000000"/>
                <w:sz w:val="28"/>
                <w:szCs w:val="28"/>
              </w:rPr>
            </w:pPr>
            <w:r>
              <w:rPr>
                <w:color w:val="000000"/>
                <w:sz w:val="28"/>
                <w:szCs w:val="28"/>
              </w:rPr>
              <w:t xml:space="preserve">– перші люди: </w:t>
            </w:r>
            <w:r>
              <w:rPr>
                <w:i/>
                <w:sz w:val="28"/>
                <w:szCs w:val="28"/>
              </w:rPr>
              <w:t xml:space="preserve">З крихкого краю. По ребру / </w:t>
            </w:r>
            <w:r>
              <w:rPr>
                <w:b/>
                <w:i/>
                <w:sz w:val="28"/>
                <w:szCs w:val="28"/>
              </w:rPr>
              <w:t>Адамовім</w:t>
            </w:r>
            <w:r>
              <w:rPr>
                <w:i/>
                <w:sz w:val="28"/>
                <w:szCs w:val="28"/>
              </w:rPr>
              <w:t>. І знов / ітиму –  казематним сном, / не зрадивши добру</w:t>
            </w:r>
            <w:r>
              <w:rPr>
                <w:sz w:val="28"/>
                <w:szCs w:val="28"/>
              </w:rPr>
              <w:t xml:space="preserve"> [</w:t>
            </w:r>
            <w:r>
              <w:fldChar w:fldCharType="begin"/>
            </w:r>
            <w:r>
              <w:instrText xml:space="preserve"> REF _Ref517773433 \r \h  \* MERGEFORMAT </w:instrText>
            </w:r>
            <w:r>
              <w:fldChar w:fldCharType="separate"/>
            </w:r>
            <w:r>
              <w:rPr>
                <w:sz w:val="28"/>
                <w:szCs w:val="28"/>
              </w:rPr>
              <w:t>95</w:t>
            </w:r>
            <w:r>
              <w:fldChar w:fldCharType="end"/>
            </w:r>
            <w:r>
              <w:rPr>
                <w:sz w:val="28"/>
                <w:szCs w:val="28"/>
              </w:rPr>
              <w:t xml:space="preserve">, т. І, с. 210]; </w:t>
            </w:r>
            <w:r>
              <w:rPr>
                <w:i/>
                <w:sz w:val="28"/>
                <w:szCs w:val="28"/>
              </w:rPr>
              <w:t>Цей цвинтар галактик, цей безмір лунких вертикальних кладовищ / мерців ненароджених, в’язнів, напруглих, як розпач, ребер, / він гниллю зацвів, цей солодкий, отруйний і збавлений овоч. / Останнє,</w:t>
            </w:r>
            <w:r>
              <w:rPr>
                <w:b/>
                <w:i/>
                <w:sz w:val="28"/>
                <w:szCs w:val="28"/>
              </w:rPr>
              <w:t xml:space="preserve"> Адаме</w:t>
            </w:r>
            <w:r>
              <w:rPr>
                <w:i/>
                <w:sz w:val="28"/>
                <w:szCs w:val="28"/>
              </w:rPr>
              <w:t xml:space="preserve">, доїж. Але де твоя </w:t>
            </w:r>
            <w:r>
              <w:rPr>
                <w:b/>
                <w:i/>
                <w:sz w:val="28"/>
                <w:szCs w:val="28"/>
              </w:rPr>
              <w:t xml:space="preserve">Єва </w:t>
            </w:r>
            <w:r>
              <w:rPr>
                <w:i/>
                <w:sz w:val="28"/>
                <w:szCs w:val="28"/>
              </w:rPr>
              <w:t>тепер?</w:t>
            </w:r>
            <w:r>
              <w:rPr>
                <w:sz w:val="28"/>
                <w:szCs w:val="28"/>
              </w:rPr>
              <w:t xml:space="preserve"> [</w:t>
            </w:r>
            <w:r>
              <w:fldChar w:fldCharType="begin"/>
            </w:r>
            <w:r>
              <w:instrText xml:space="preserve"> REF _Ref517773433 \r \h  \* MERGEFORMAT </w:instrText>
            </w:r>
            <w:r>
              <w:fldChar w:fldCharType="separate"/>
            </w:r>
            <w:r>
              <w:rPr>
                <w:sz w:val="28"/>
                <w:szCs w:val="28"/>
              </w:rPr>
              <w:t>95</w:t>
            </w:r>
            <w:r>
              <w:fldChar w:fldCharType="end"/>
            </w:r>
            <w:r>
              <w:rPr>
                <w:sz w:val="28"/>
                <w:szCs w:val="28"/>
              </w:rPr>
              <w:t xml:space="preserve">, т. ІІ, с. 222]; </w:t>
            </w:r>
            <w:r>
              <w:rPr>
                <w:i/>
                <w:sz w:val="28"/>
                <w:szCs w:val="28"/>
              </w:rPr>
              <w:t xml:space="preserve">Зажурилася </w:t>
            </w:r>
            <w:r>
              <w:rPr>
                <w:b/>
                <w:i/>
                <w:sz w:val="28"/>
                <w:szCs w:val="28"/>
              </w:rPr>
              <w:t>Єва</w:t>
            </w:r>
            <w:r>
              <w:rPr>
                <w:i/>
                <w:sz w:val="28"/>
                <w:szCs w:val="28"/>
              </w:rPr>
              <w:t xml:space="preserve">, і </w:t>
            </w:r>
            <w:r>
              <w:rPr>
                <w:b/>
                <w:i/>
                <w:sz w:val="28"/>
                <w:szCs w:val="28"/>
              </w:rPr>
              <w:t>Адам</w:t>
            </w:r>
            <w:r>
              <w:rPr>
                <w:i/>
                <w:sz w:val="28"/>
                <w:szCs w:val="28"/>
              </w:rPr>
              <w:t xml:space="preserve"> заклопотаний ходить, / і посивілі хмари висмикує Бог з бороди. / Щось у цьому раю вже нічого не родить, / Вже нічого не родить, тільки родять запретні плоди</w:t>
            </w:r>
            <w:r>
              <w:rPr>
                <w:sz w:val="28"/>
                <w:szCs w:val="28"/>
              </w:rPr>
              <w:t xml:space="preserve"> [</w:t>
            </w:r>
            <w:r>
              <w:fldChar w:fldCharType="begin"/>
            </w:r>
            <w:r>
              <w:instrText xml:space="preserve">REF _Ref516861787 \r \h  \* MERGEFORMAT </w:instrText>
            </w:r>
            <w:r>
              <w:fldChar w:fldCharType="separate"/>
            </w:r>
            <w:r>
              <w:rPr>
                <w:sz w:val="28"/>
                <w:szCs w:val="28"/>
              </w:rPr>
              <w:t>53</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b/>
                <w:color w:val="000000"/>
                <w:sz w:val="28"/>
                <w:szCs w:val="28"/>
              </w:rPr>
            </w:pPr>
            <w:r>
              <w:rPr>
                <w:b/>
                <w:sz w:val="28"/>
                <w:szCs w:val="28"/>
                <w:lang w:val="ru-RU"/>
              </w:rPr>
              <w:t>Акаф</w:t>
            </w:r>
            <w:r>
              <w:rPr>
                <w:b/>
                <w:sz w:val="28"/>
                <w:szCs w:val="28"/>
              </w:rPr>
              <w:t>іст</w:t>
            </w:r>
          </w:p>
        </w:tc>
        <w:tc>
          <w:tcPr>
            <w:tcW w:w="7424" w:type="dxa"/>
            <w:hideMark/>
          </w:tcPr>
          <w:p w:rsidR="00D67A7F" w:rsidRDefault="00D67A7F">
            <w:pPr>
              <w:tabs>
                <w:tab w:val="left" w:pos="0"/>
                <w:tab w:val="left" w:pos="142"/>
              </w:tabs>
              <w:spacing w:line="360" w:lineRule="auto"/>
              <w:jc w:val="both"/>
              <w:rPr>
                <w:color w:val="000000"/>
                <w:sz w:val="28"/>
                <w:szCs w:val="28"/>
              </w:rPr>
            </w:pPr>
            <w:r>
              <w:rPr>
                <w:color w:val="000000"/>
                <w:sz w:val="28"/>
                <w:szCs w:val="28"/>
              </w:rPr>
              <w:t>–</w:t>
            </w:r>
            <w:r>
              <w:rPr>
                <w:sz w:val="28"/>
                <w:szCs w:val="28"/>
              </w:rPr>
              <w:t>особливий вид молитовно-хвалебних пісень на честь Христа, Богородиці й святих: «</w:t>
            </w:r>
            <w:r>
              <w:rPr>
                <w:sz w:val="28"/>
                <w:szCs w:val="28"/>
                <w:lang w:val="ru-RU"/>
              </w:rPr>
              <w:t>…</w:t>
            </w:r>
            <w:r>
              <w:rPr>
                <w:sz w:val="28"/>
                <w:szCs w:val="28"/>
              </w:rPr>
              <w:t>і  шестикрилі  херувими / щебечуть  у  гаю / срібні  </w:t>
            </w:r>
            <w:r>
              <w:rPr>
                <w:b/>
                <w:sz w:val="28"/>
                <w:szCs w:val="28"/>
              </w:rPr>
              <w:t xml:space="preserve">акафисти» </w:t>
            </w:r>
            <w:r>
              <w:rPr>
                <w:sz w:val="28"/>
                <w:szCs w:val="28"/>
              </w:rPr>
              <w:t>[</w:t>
            </w:r>
            <w:r>
              <w:fldChar w:fldCharType="begin"/>
            </w:r>
            <w:r>
              <w:instrText xml:space="preserve"> REF _Ref517358795 \r \h  \* MERGEFORMAT </w:instrText>
            </w:r>
            <w:r>
              <w:fldChar w:fldCharType="separate"/>
            </w:r>
            <w:r>
              <w:rPr>
                <w:sz w:val="28"/>
                <w:szCs w:val="28"/>
              </w:rPr>
              <w:t>22</w:t>
            </w:r>
            <w:r>
              <w:fldChar w:fldCharType="end"/>
            </w:r>
            <w:r>
              <w:rPr>
                <w:sz w:val="28"/>
                <w:szCs w:val="28"/>
              </w:rPr>
              <w:t>]</w:t>
            </w:r>
            <w:r>
              <w:rPr>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t xml:space="preserve">Аллах </w:t>
            </w:r>
          </w:p>
        </w:tc>
        <w:tc>
          <w:tcPr>
            <w:tcW w:w="7424" w:type="dxa"/>
            <w:hideMark/>
          </w:tcPr>
          <w:p w:rsidR="00D67A7F" w:rsidRDefault="00D67A7F">
            <w:pPr>
              <w:tabs>
                <w:tab w:val="left" w:pos="142"/>
              </w:tabs>
              <w:autoSpaceDE w:val="0"/>
              <w:adjustRightInd w:val="0"/>
              <w:spacing w:line="360" w:lineRule="auto"/>
              <w:jc w:val="both"/>
              <w:rPr>
                <w:rFonts w:cs="Times New Roman"/>
                <w:b/>
                <w:sz w:val="28"/>
                <w:szCs w:val="28"/>
              </w:rPr>
            </w:pPr>
            <w:r>
              <w:rPr>
                <w:sz w:val="28"/>
                <w:szCs w:val="28"/>
              </w:rPr>
              <w:t>–</w:t>
            </w:r>
            <w:r>
              <w:rPr>
                <w:rFonts w:eastAsia="Times New Roman" w:cs="Times New Roman"/>
                <w:i/>
                <w:kern w:val="0"/>
                <w:sz w:val="28"/>
                <w:szCs w:val="28"/>
                <w:lang w:eastAsia="ru-RU" w:bidi="ar-SA"/>
              </w:rPr>
              <w:t xml:space="preserve">назва бога у мусульманській релігії: </w:t>
            </w:r>
            <w:r>
              <w:rPr>
                <w:i/>
                <w:sz w:val="28"/>
                <w:szCs w:val="28"/>
              </w:rPr>
              <w:t xml:space="preserve">Побійся Бога чи </w:t>
            </w:r>
            <w:r>
              <w:rPr>
                <w:b/>
                <w:i/>
                <w:sz w:val="28"/>
                <w:szCs w:val="28"/>
              </w:rPr>
              <w:t>Аллаха</w:t>
            </w:r>
            <w:r>
              <w:rPr>
                <w:i/>
                <w:sz w:val="28"/>
                <w:szCs w:val="28"/>
              </w:rPr>
              <w:t>, / чи ти кумису перепив, / що в свій гарем як вовкулака  / ще й це дівчатко прихопив!</w:t>
            </w:r>
            <w:r>
              <w:rPr>
                <w:sz w:val="28"/>
                <w:szCs w:val="28"/>
              </w:rPr>
              <w:t xml:space="preserve"> [</w:t>
            </w:r>
            <w:r>
              <w:fldChar w:fldCharType="begin"/>
            </w:r>
            <w:r>
              <w:instrText xml:space="preserve"> REF _Ref516861699 \r \h  \* MERGEFORMAT </w:instrText>
            </w:r>
            <w:r>
              <w:fldChar w:fldCharType="separate"/>
            </w:r>
            <w:r>
              <w:rPr>
                <w:sz w:val="28"/>
                <w:szCs w:val="28"/>
              </w:rPr>
              <w:t>51</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t>Амвон</w:t>
            </w:r>
          </w:p>
        </w:tc>
        <w:tc>
          <w:tcPr>
            <w:tcW w:w="7424" w:type="dxa"/>
            <w:hideMark/>
          </w:tcPr>
          <w:p w:rsidR="00D67A7F" w:rsidRDefault="00D67A7F">
            <w:pPr>
              <w:tabs>
                <w:tab w:val="left" w:pos="0"/>
                <w:tab w:val="left" w:pos="142"/>
              </w:tabs>
              <w:spacing w:line="360" w:lineRule="auto"/>
              <w:jc w:val="both"/>
              <w:rPr>
                <w:sz w:val="28"/>
                <w:szCs w:val="28"/>
              </w:rPr>
            </w:pPr>
            <w:r>
              <w:rPr>
                <w:sz w:val="28"/>
                <w:szCs w:val="28"/>
              </w:rPr>
              <w:t xml:space="preserve">– підвищення в церкві перед так званими царськими вратами, з якого виголошуються проповіді: «Оселившися  над </w:t>
            </w:r>
            <w:r>
              <w:rPr>
                <w:b/>
                <w:sz w:val="28"/>
                <w:szCs w:val="28"/>
              </w:rPr>
              <w:t> амвоном</w:t>
            </w:r>
            <w:r>
              <w:rPr>
                <w:sz w:val="28"/>
                <w:szCs w:val="28"/>
              </w:rPr>
              <w:t>,</w:t>
            </w:r>
            <w:r>
              <w:rPr>
                <w:sz w:val="28"/>
                <w:szCs w:val="28"/>
                <w:lang w:val="ru-RU"/>
              </w:rPr>
              <w:t xml:space="preserve"> / </w:t>
            </w:r>
            <w:r>
              <w:rPr>
                <w:sz w:val="28"/>
                <w:szCs w:val="28"/>
              </w:rPr>
              <w:t>Стрясаючи  равлико-руном,</w:t>
            </w:r>
            <w:r>
              <w:rPr>
                <w:sz w:val="28"/>
                <w:szCs w:val="28"/>
                <w:lang w:val="ru-RU"/>
              </w:rPr>
              <w:t xml:space="preserve"> / </w:t>
            </w:r>
            <w:r>
              <w:rPr>
                <w:sz w:val="28"/>
                <w:szCs w:val="28"/>
              </w:rPr>
              <w:t>Ронив  золото  по  каплиці</w:t>
            </w:r>
            <w:r>
              <w:rPr>
                <w:b/>
                <w:sz w:val="28"/>
                <w:szCs w:val="28"/>
              </w:rPr>
              <w:t>»</w:t>
            </w:r>
            <w:r>
              <w:rPr>
                <w:sz w:val="28"/>
                <w:szCs w:val="28"/>
                <w:lang w:val="ru-RU"/>
              </w:rPr>
              <w:t xml:space="preserve"> [</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 «</w:t>
            </w:r>
            <w:r>
              <w:rPr>
                <w:sz w:val="28"/>
                <w:szCs w:val="28"/>
              </w:rPr>
              <w:t>Він ставляв хори, амфори й</w:t>
            </w:r>
            <w:r>
              <w:rPr>
                <w:b/>
                <w:sz w:val="28"/>
                <w:szCs w:val="28"/>
              </w:rPr>
              <w:t xml:space="preserve"> амвони</w:t>
            </w:r>
            <w:r>
              <w:rPr>
                <w:sz w:val="28"/>
                <w:szCs w:val="28"/>
              </w:rPr>
              <w:t>. / В єпархію по ладан дибуляв» [</w:t>
            </w:r>
            <w:r>
              <w:fldChar w:fldCharType="begin"/>
            </w:r>
            <w:r>
              <w:instrText xml:space="preserve"> REF _Ref516861787 \r \h  \* MERGEFORMAT </w:instrText>
            </w:r>
            <w:r>
              <w:fldChar w:fldCharType="separate"/>
            </w:r>
            <w:r>
              <w:rPr>
                <w:sz w:val="28"/>
                <w:szCs w:val="28"/>
              </w:rPr>
              <w:t>53</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 xml:space="preserve">Ангел </w:t>
            </w:r>
          </w:p>
        </w:tc>
        <w:tc>
          <w:tcPr>
            <w:tcW w:w="7424" w:type="dxa"/>
            <w:hideMark/>
          </w:tcPr>
          <w:p w:rsidR="00D67A7F" w:rsidRDefault="00D67A7F">
            <w:pPr>
              <w:tabs>
                <w:tab w:val="left" w:pos="142"/>
              </w:tabs>
              <w:autoSpaceDE w:val="0"/>
              <w:adjustRightInd w:val="0"/>
              <w:spacing w:line="360" w:lineRule="auto"/>
              <w:jc w:val="both"/>
              <w:rPr>
                <w:rFonts w:cs="Times New Roman"/>
                <w:b/>
                <w:sz w:val="28"/>
                <w:szCs w:val="28"/>
              </w:rPr>
            </w:pPr>
            <w:r>
              <w:rPr>
                <w:sz w:val="28"/>
                <w:szCs w:val="28"/>
              </w:rPr>
              <w:t xml:space="preserve">– </w:t>
            </w:r>
            <w:r>
              <w:rPr>
                <w:rFonts w:cs="Times New Roman"/>
                <w:sz w:val="28"/>
                <w:szCs w:val="28"/>
                <w:shd w:val="clear" w:color="auto" w:fill="FFFFFF"/>
              </w:rPr>
              <w:t>надприродна істота, посередник між</w:t>
            </w:r>
            <w:r>
              <w:rPr>
                <w:rStyle w:val="apple-converted-space"/>
                <w:rFonts w:cs="Times New Roman"/>
                <w:sz w:val="28"/>
                <w:szCs w:val="28"/>
                <w:shd w:val="clear" w:color="auto" w:fill="FFFFFF"/>
              </w:rPr>
              <w:t> </w:t>
            </w:r>
            <w:r>
              <w:rPr>
                <w:rFonts w:cs="Times New Roman"/>
                <w:sz w:val="28"/>
                <w:szCs w:val="28"/>
                <w:shd w:val="clear" w:color="auto" w:fill="FFFFFF"/>
              </w:rPr>
              <w:t>Богом</w:t>
            </w:r>
            <w:r>
              <w:rPr>
                <w:rStyle w:val="apple-converted-space"/>
                <w:rFonts w:cs="Times New Roman"/>
                <w:sz w:val="28"/>
                <w:szCs w:val="28"/>
                <w:shd w:val="clear" w:color="auto" w:fill="FFFFFF"/>
              </w:rPr>
              <w:t> </w:t>
            </w:r>
            <w:r>
              <w:rPr>
                <w:rFonts w:cs="Times New Roman"/>
                <w:sz w:val="28"/>
                <w:szCs w:val="28"/>
                <w:shd w:val="clear" w:color="auto" w:fill="FFFFFF"/>
              </w:rPr>
              <w:t>і</w:t>
            </w:r>
            <w:r>
              <w:rPr>
                <w:rStyle w:val="apple-converted-space"/>
                <w:rFonts w:cs="Times New Roman"/>
                <w:sz w:val="28"/>
                <w:szCs w:val="28"/>
                <w:shd w:val="clear" w:color="auto" w:fill="FFFFFF"/>
              </w:rPr>
              <w:t> </w:t>
            </w:r>
            <w:r>
              <w:rPr>
                <w:rFonts w:cs="Times New Roman"/>
                <w:sz w:val="28"/>
                <w:szCs w:val="28"/>
                <w:shd w:val="clear" w:color="auto" w:fill="FFFFFF"/>
              </w:rPr>
              <w:t xml:space="preserve">людьми, виконує </w:t>
            </w:r>
            <w:r>
              <w:rPr>
                <w:rFonts w:cs="Times New Roman"/>
                <w:sz w:val="28"/>
                <w:szCs w:val="28"/>
                <w:shd w:val="clear" w:color="auto" w:fill="FFFFFF"/>
              </w:rPr>
              <w:lastRenderedPageBreak/>
              <w:t>волю</w:t>
            </w:r>
            <w:r>
              <w:rPr>
                <w:rStyle w:val="apple-converted-space"/>
                <w:rFonts w:cs="Times New Roman"/>
                <w:sz w:val="28"/>
                <w:szCs w:val="28"/>
                <w:shd w:val="clear" w:color="auto" w:fill="FFFFFF"/>
              </w:rPr>
              <w:t> </w:t>
            </w:r>
            <w:r>
              <w:rPr>
                <w:rFonts w:cs="Times New Roman"/>
                <w:sz w:val="28"/>
                <w:szCs w:val="28"/>
                <w:shd w:val="clear" w:color="auto" w:fill="FFFFFF"/>
              </w:rPr>
              <w:t>Бога</w:t>
            </w:r>
            <w:r>
              <w:rPr>
                <w:rStyle w:val="apple-converted-space"/>
                <w:rFonts w:ascii="Arial" w:hAnsi="Arial" w:cs="Arial"/>
                <w:color w:val="252525"/>
                <w:sz w:val="15"/>
                <w:szCs w:val="15"/>
                <w:shd w:val="clear" w:color="auto" w:fill="FFFFFF"/>
              </w:rPr>
              <w:t> </w:t>
            </w:r>
            <w:r>
              <w:rPr>
                <w:rStyle w:val="aff7"/>
                <w:i w:val="0"/>
                <w:color w:val="000000"/>
                <w:sz w:val="28"/>
                <w:szCs w:val="28"/>
              </w:rPr>
              <w:t xml:space="preserve">: </w:t>
            </w:r>
            <w:r>
              <w:rPr>
                <w:rStyle w:val="aff7"/>
                <w:color w:val="000000"/>
                <w:sz w:val="28"/>
                <w:szCs w:val="28"/>
              </w:rPr>
              <w:t xml:space="preserve">Ти здається говорив колись що часто уявляєш собі </w:t>
            </w:r>
            <w:r>
              <w:rPr>
                <w:rStyle w:val="aff7"/>
                <w:b/>
                <w:color w:val="000000"/>
                <w:sz w:val="28"/>
                <w:szCs w:val="28"/>
              </w:rPr>
              <w:t>ангела</w:t>
            </w:r>
            <w:r>
              <w:rPr>
                <w:rStyle w:val="aff7"/>
                <w:color w:val="000000"/>
                <w:sz w:val="28"/>
                <w:szCs w:val="28"/>
              </w:rPr>
              <w:t xml:space="preserve"> – великого білого птаха з гострим сильним дзьобом, щоб розбивати тверді горіхи Божого смутку</w:t>
            </w:r>
            <w:r>
              <w:rPr>
                <w:sz w:val="28"/>
                <w:szCs w:val="28"/>
              </w:rPr>
              <w:t>[</w:t>
            </w:r>
            <w:r>
              <w:fldChar w:fldCharType="begin"/>
            </w:r>
            <w:r>
              <w:instrText xml:space="preserve"> REF _Ref516861779 \r \h  \* MERGEFORMAT </w:instrText>
            </w:r>
            <w:r>
              <w:fldChar w:fldCharType="separate"/>
            </w:r>
            <w:r>
              <w:rPr>
                <w:sz w:val="28"/>
                <w:szCs w:val="28"/>
              </w:rPr>
              <w:t>39</w:t>
            </w:r>
            <w:r>
              <w:fldChar w:fldCharType="end"/>
            </w:r>
            <w:r>
              <w:rPr>
                <w:sz w:val="28"/>
                <w:szCs w:val="28"/>
              </w:rPr>
              <w:t xml:space="preserve">, с.12]; </w:t>
            </w:r>
            <w:r>
              <w:rPr>
                <w:i/>
                <w:sz w:val="28"/>
                <w:szCs w:val="28"/>
              </w:rPr>
              <w:t xml:space="preserve">Мій </w:t>
            </w:r>
            <w:r>
              <w:rPr>
                <w:b/>
                <w:i/>
                <w:sz w:val="28"/>
                <w:szCs w:val="28"/>
              </w:rPr>
              <w:t>ангеле</w:t>
            </w:r>
            <w:r>
              <w:rPr>
                <w:i/>
                <w:sz w:val="28"/>
                <w:szCs w:val="28"/>
              </w:rPr>
              <w:t>, страждання проводир, / знеси мене над хвилю ту летючу, / нехай востаннє спогадом омучу / свій зір.</w:t>
            </w:r>
            <w:r>
              <w:rPr>
                <w:sz w:val="28"/>
                <w:szCs w:val="28"/>
              </w:rPr>
              <w:t xml:space="preserve"> [</w:t>
            </w:r>
            <w:r>
              <w:fldChar w:fldCharType="begin"/>
            </w:r>
            <w:r>
              <w:instrText xml:space="preserve"> REF _Ref517773433 \r \h  \* MERGEFORMAT </w:instrText>
            </w:r>
            <w:r>
              <w:fldChar w:fldCharType="separate"/>
            </w:r>
            <w:r>
              <w:rPr>
                <w:sz w:val="28"/>
                <w:szCs w:val="28"/>
              </w:rPr>
              <w:t>95</w:t>
            </w:r>
            <w:r>
              <w:fldChar w:fldCharType="end"/>
            </w:r>
            <w:r>
              <w:rPr>
                <w:sz w:val="28"/>
                <w:szCs w:val="28"/>
              </w:rPr>
              <w:t>, т. І, с. 106]</w:t>
            </w:r>
            <w:r>
              <w:rPr>
                <w:i/>
                <w:color w:val="000000"/>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Style w:val="aff9"/>
                <w:sz w:val="28"/>
                <w:szCs w:val="28"/>
              </w:rPr>
              <w:lastRenderedPageBreak/>
              <w:t>Апостоли</w:t>
            </w:r>
          </w:p>
        </w:tc>
        <w:tc>
          <w:tcPr>
            <w:tcW w:w="7424" w:type="dxa"/>
            <w:hideMark/>
          </w:tcPr>
          <w:p w:rsidR="00D67A7F" w:rsidRDefault="00D67A7F">
            <w:pPr>
              <w:tabs>
                <w:tab w:val="left" w:pos="142"/>
              </w:tabs>
              <w:autoSpaceDE w:val="0"/>
              <w:adjustRightInd w:val="0"/>
              <w:spacing w:line="360" w:lineRule="auto"/>
              <w:jc w:val="both"/>
              <w:rPr>
                <w:rFonts w:cs="Times New Roman"/>
                <w:b/>
                <w:sz w:val="28"/>
                <w:szCs w:val="28"/>
              </w:rPr>
            </w:pPr>
            <w:r>
              <w:rPr>
                <w:sz w:val="28"/>
                <w:szCs w:val="28"/>
              </w:rPr>
              <w:t xml:space="preserve">– у ранньому християнстві – найближчі учні Ісуса Христа, мандрівні проповідники. За Новим Завітом – 12 учнів Ісуса Христа: </w:t>
            </w:r>
            <w:r>
              <w:rPr>
                <w:i/>
                <w:color w:val="000000"/>
                <w:sz w:val="28"/>
                <w:szCs w:val="28"/>
                <w:shd w:val="clear" w:color="auto" w:fill="FFFFFF"/>
              </w:rPr>
              <w:t xml:space="preserve">Петро </w:t>
            </w:r>
            <w:r>
              <w:rPr>
                <w:sz w:val="28"/>
                <w:szCs w:val="28"/>
              </w:rPr>
              <w:t>–</w:t>
            </w:r>
            <w:r>
              <w:rPr>
                <w:i/>
                <w:color w:val="000000"/>
                <w:sz w:val="28"/>
                <w:szCs w:val="28"/>
                <w:shd w:val="clear" w:color="auto" w:fill="FFFFFF"/>
              </w:rPr>
              <w:t xml:space="preserve"> не Юда. Він любив Учителя. І вуст він зроду був би не отверз. …Коли вели Ісуса до мучителя, була сльота. Петро </w:t>
            </w:r>
            <w:r>
              <w:rPr>
                <w:b/>
                <w:i/>
                <w:color w:val="000000"/>
                <w:sz w:val="28"/>
                <w:szCs w:val="28"/>
                <w:shd w:val="clear" w:color="auto" w:fill="FFFFFF"/>
              </w:rPr>
              <w:t xml:space="preserve">апостол </w:t>
            </w:r>
            <w:r>
              <w:rPr>
                <w:i/>
                <w:color w:val="000000"/>
                <w:sz w:val="28"/>
                <w:szCs w:val="28"/>
                <w:shd w:val="clear" w:color="auto" w:fill="FFFFFF"/>
              </w:rPr>
              <w:t xml:space="preserve">змерз </w:t>
            </w:r>
            <w:r>
              <w:rPr>
                <w:sz w:val="28"/>
                <w:szCs w:val="28"/>
              </w:rPr>
              <w:t>[</w:t>
            </w:r>
            <w:r>
              <w:fldChar w:fldCharType="begin"/>
            </w:r>
            <w:r>
              <w:instrText xml:space="preserve"> REF _Ref516861787 \r \h  \* MERGEFORMAT </w:instrText>
            </w:r>
            <w:r>
              <w:fldChar w:fldCharType="separate"/>
            </w:r>
            <w:r>
              <w:rPr>
                <w:sz w:val="28"/>
                <w:szCs w:val="28"/>
              </w:rPr>
              <w:t>53</w:t>
            </w:r>
            <w:r>
              <w:fldChar w:fldCharType="end"/>
            </w:r>
            <w:r>
              <w:rPr>
                <w:color w:val="000000"/>
                <w:sz w:val="28"/>
                <w:szCs w:val="28"/>
              </w:rPr>
              <w:t xml:space="preserve">]; </w:t>
            </w:r>
            <w:r>
              <w:rPr>
                <w:rFonts w:eastAsia="Times New Roman" w:cs="Times New Roman"/>
                <w:i/>
                <w:kern w:val="0"/>
                <w:sz w:val="28"/>
                <w:szCs w:val="28"/>
                <w:lang w:eastAsia="ru-RU" w:bidi="ar-SA"/>
              </w:rPr>
              <w:t>Хідники порожніють. З’являється а</w:t>
            </w:r>
            <w:r>
              <w:rPr>
                <w:rFonts w:eastAsia="Times New Roman" w:cs="Times New Roman"/>
                <w:b/>
                <w:i/>
                <w:kern w:val="0"/>
                <w:sz w:val="28"/>
                <w:szCs w:val="28"/>
                <w:lang w:eastAsia="ru-RU" w:bidi="ar-SA"/>
              </w:rPr>
              <w:t>постол Петро</w:t>
            </w:r>
            <w:r>
              <w:rPr>
                <w:rFonts w:eastAsia="Times New Roman" w:cs="Times New Roman"/>
                <w:i/>
                <w:kern w:val="0"/>
                <w:sz w:val="28"/>
                <w:szCs w:val="28"/>
                <w:lang w:eastAsia="ru-RU" w:bidi="ar-SA"/>
              </w:rPr>
              <w:t>, / лягає на траву і, загорнувшись у ковдру, / намагається заснути</w:t>
            </w:r>
            <w:r>
              <w:rPr>
                <w:rFonts w:eastAsia="Times New Roman" w:cs="Times New Roman"/>
                <w:kern w:val="0"/>
                <w:sz w:val="28"/>
                <w:szCs w:val="28"/>
                <w:lang w:eastAsia="ru-RU" w:bidi="ar-SA"/>
              </w:rPr>
              <w:t xml:space="preserve">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598]</w:t>
            </w:r>
            <w:r>
              <w:rPr>
                <w:i/>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b/>
                <w:color w:val="000000"/>
                <w:sz w:val="28"/>
                <w:szCs w:val="28"/>
              </w:rPr>
              <w:t>Архангел</w:t>
            </w:r>
          </w:p>
        </w:tc>
        <w:tc>
          <w:tcPr>
            <w:tcW w:w="7424" w:type="dxa"/>
            <w:hideMark/>
          </w:tcPr>
          <w:p w:rsidR="00D67A7F" w:rsidRDefault="00D67A7F">
            <w:pPr>
              <w:tabs>
                <w:tab w:val="left" w:pos="142"/>
              </w:tabs>
              <w:spacing w:line="360" w:lineRule="auto"/>
              <w:jc w:val="both"/>
            </w:pPr>
            <w:r>
              <w:rPr>
                <w:sz w:val="28"/>
                <w:szCs w:val="28"/>
              </w:rPr>
              <w:t>–</w:t>
            </w:r>
            <w:r>
              <w:rPr>
                <w:color w:val="000000"/>
                <w:sz w:val="28"/>
                <w:szCs w:val="28"/>
              </w:rPr>
              <w:t xml:space="preserve">вищий за чином ангел: </w:t>
            </w:r>
            <w:r>
              <w:rPr>
                <w:i/>
                <w:sz w:val="28"/>
                <w:szCs w:val="28"/>
              </w:rPr>
              <w:t xml:space="preserve">Подивився </w:t>
            </w:r>
            <w:r>
              <w:rPr>
                <w:b/>
                <w:i/>
                <w:sz w:val="28"/>
                <w:szCs w:val="28"/>
              </w:rPr>
              <w:t>Архангел</w:t>
            </w:r>
            <w:r>
              <w:rPr>
                <w:i/>
                <w:sz w:val="28"/>
                <w:szCs w:val="28"/>
              </w:rPr>
              <w:t xml:space="preserve"> на святого Іллю, </w:t>
            </w:r>
            <w:r>
              <w:rPr>
                <w:rFonts w:eastAsia="Times New Roman" w:cs="Times New Roman"/>
                <w:i/>
                <w:kern w:val="0"/>
                <w:sz w:val="28"/>
                <w:szCs w:val="28"/>
                <w:lang w:eastAsia="uk-UA" w:bidi="ar-SA"/>
              </w:rPr>
              <w:t xml:space="preserve">– </w:t>
            </w:r>
            <w:r>
              <w:rPr>
                <w:i/>
                <w:sz w:val="28"/>
                <w:szCs w:val="28"/>
              </w:rPr>
              <w:t>сон вже хоче приснитись, а я ще не сплю</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i/>
                <w:sz w:val="28"/>
                <w:szCs w:val="28"/>
              </w:rPr>
              <w:t xml:space="preserve">Там ще лежить </w:t>
            </w:r>
            <w:r>
              <w:rPr>
                <w:b/>
                <w:i/>
                <w:sz w:val="28"/>
                <w:szCs w:val="28"/>
              </w:rPr>
              <w:t>архангел</w:t>
            </w:r>
            <w:r>
              <w:rPr>
                <w:i/>
                <w:sz w:val="28"/>
                <w:szCs w:val="28"/>
              </w:rPr>
              <w:t xml:space="preserve"> Михаїл, / стуливши в пучку пальці молитовні. / А світ гріховний котить хвилі повні, / що б’ють об пекло, вибившись із сил</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т. ІІІ, с. 44</w:t>
            </w:r>
            <w:r>
              <w:rPr>
                <w:rStyle w:val="aff7"/>
                <w:i w:val="0"/>
                <w:color w:val="000000"/>
                <w:sz w:val="28"/>
                <w:szCs w:val="28"/>
              </w:rPr>
              <w:t>–</w:t>
            </w:r>
            <w:r>
              <w:rPr>
                <w:sz w:val="28"/>
                <w:szCs w:val="28"/>
              </w:rPr>
              <w:t>45].</w:t>
            </w:r>
          </w:p>
        </w:tc>
      </w:tr>
      <w:tr w:rsidR="00D67A7F" w:rsidTr="00D67A7F">
        <w:tc>
          <w:tcPr>
            <w:tcW w:w="2317" w:type="dxa"/>
            <w:hideMark/>
          </w:tcPr>
          <w:p w:rsidR="00D67A7F" w:rsidRDefault="00D67A7F">
            <w:pPr>
              <w:tabs>
                <w:tab w:val="left" w:pos="142"/>
              </w:tabs>
              <w:autoSpaceDE w:val="0"/>
              <w:adjustRightInd w:val="0"/>
              <w:spacing w:line="360" w:lineRule="auto"/>
              <w:rPr>
                <w:b/>
                <w:color w:val="000000"/>
                <w:sz w:val="28"/>
                <w:szCs w:val="28"/>
              </w:rPr>
            </w:pPr>
            <w:r>
              <w:rPr>
                <w:rFonts w:cs="Times New Roman"/>
                <w:b/>
                <w:color w:val="000000"/>
                <w:sz w:val="28"/>
                <w:szCs w:val="28"/>
              </w:rPr>
              <w:t>Благодать</w:t>
            </w:r>
          </w:p>
        </w:tc>
        <w:tc>
          <w:tcPr>
            <w:tcW w:w="7424" w:type="dxa"/>
            <w:hideMark/>
          </w:tcPr>
          <w:p w:rsidR="00D67A7F" w:rsidRDefault="00D67A7F">
            <w:pPr>
              <w:tabs>
                <w:tab w:val="left" w:pos="142"/>
              </w:tabs>
              <w:spacing w:line="360" w:lineRule="auto"/>
              <w:jc w:val="both"/>
              <w:rPr>
                <w:sz w:val="28"/>
                <w:szCs w:val="28"/>
              </w:rPr>
            </w:pPr>
            <w:r>
              <w:rPr>
                <w:rFonts w:cs="Times New Roman"/>
                <w:color w:val="000000"/>
                <w:sz w:val="28"/>
                <w:szCs w:val="28"/>
              </w:rPr>
              <w:t xml:space="preserve">– </w:t>
            </w:r>
            <w:r>
              <w:rPr>
                <w:rFonts w:cs="Times New Roman"/>
                <w:sz w:val="28"/>
                <w:szCs w:val="28"/>
              </w:rPr>
              <w:t xml:space="preserve">щедроти, дари, ласка невідомих, таємничих сил: </w:t>
            </w:r>
            <w:r>
              <w:rPr>
                <w:rFonts w:cs="Times New Roman"/>
                <w:i/>
                <w:sz w:val="28"/>
                <w:szCs w:val="28"/>
              </w:rPr>
              <w:t xml:space="preserve">…вас я не неволю переступати мій поріг, / де сонце устає на сході і йде на захід спочивать, / де людської душі насподі панує мир і </w:t>
            </w:r>
            <w:r>
              <w:rPr>
                <w:rFonts w:cs="Times New Roman"/>
                <w:b/>
                <w:i/>
                <w:sz w:val="28"/>
                <w:szCs w:val="28"/>
              </w:rPr>
              <w:t xml:space="preserve">благодать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w:t>
            </w:r>
            <w:r>
              <w:rPr>
                <w:rFonts w:cs="Times New Roman"/>
                <w:sz w:val="28"/>
                <w:szCs w:val="28"/>
                <w:lang w:val="ru-RU"/>
              </w:rPr>
              <w:t>203</w:t>
            </w:r>
            <w:r>
              <w:rPr>
                <w:rFonts w:cs="Times New Roman"/>
                <w:sz w:val="28"/>
                <w:szCs w:val="28"/>
              </w:rPr>
              <w:t>]</w:t>
            </w:r>
            <w:r>
              <w:rPr>
                <w:rFonts w:cs="Times New Roman"/>
                <w:sz w:val="28"/>
                <w:szCs w:val="28"/>
                <w:lang w:val="ru-RU"/>
              </w:rPr>
              <w:t xml:space="preserve">; </w:t>
            </w:r>
            <w:r>
              <w:rPr>
                <w:rFonts w:cs="Times New Roman"/>
                <w:i/>
                <w:sz w:val="28"/>
                <w:szCs w:val="28"/>
              </w:rPr>
              <w:t xml:space="preserve">Підноситься над сходом </w:t>
            </w:r>
            <w:r>
              <w:rPr>
                <w:rFonts w:cs="Times New Roman"/>
                <w:b/>
                <w:i/>
                <w:sz w:val="28"/>
                <w:szCs w:val="28"/>
              </w:rPr>
              <w:t>благодать</w:t>
            </w:r>
            <w:r>
              <w:rPr>
                <w:rFonts w:cs="Times New Roman"/>
                <w:i/>
                <w:sz w:val="28"/>
                <w:szCs w:val="28"/>
              </w:rPr>
              <w:t xml:space="preserve"> –</w:t>
            </w:r>
            <w:r>
              <w:rPr>
                <w:rFonts w:cs="Times New Roman"/>
                <w:i/>
                <w:sz w:val="28"/>
                <w:szCs w:val="28"/>
                <w:lang w:val="ru-RU"/>
              </w:rPr>
              <w:t xml:space="preserve"> / </w:t>
            </w:r>
            <w:r>
              <w:rPr>
                <w:rFonts w:cs="Times New Roman"/>
                <w:i/>
                <w:sz w:val="28"/>
                <w:szCs w:val="28"/>
              </w:rPr>
              <w:t>їй пучки сяють</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rFonts w:cs="Times New Roman"/>
                <w:sz w:val="28"/>
                <w:szCs w:val="28"/>
                <w:lang w:val="ru-RU"/>
              </w:rPr>
              <w:t>166</w:t>
            </w:r>
            <w:r>
              <w:rPr>
                <w:rFonts w:cs="Times New Roman"/>
                <w:sz w:val="28"/>
                <w:szCs w:val="28"/>
              </w:rPr>
              <w:t>]</w:t>
            </w:r>
            <w:r>
              <w:rPr>
                <w:rFonts w:cs="Times New Roman"/>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lang w:eastAsia="uk-UA"/>
              </w:rPr>
              <w:t>Бог</w:t>
            </w:r>
            <w:r>
              <w:rPr>
                <w:rFonts w:cs="Times New Roman"/>
                <w:sz w:val="28"/>
                <w:szCs w:val="28"/>
                <w:lang w:eastAsia="uk-UA"/>
              </w:rPr>
              <w:t xml:space="preserve"> (</w:t>
            </w:r>
            <w:r>
              <w:rPr>
                <w:rFonts w:cs="Times New Roman"/>
                <w:i/>
                <w:sz w:val="28"/>
                <w:szCs w:val="28"/>
              </w:rPr>
              <w:t xml:space="preserve">Господь, Господь-Володар, Предвічний, </w:t>
            </w:r>
            <w:r>
              <w:rPr>
                <w:i/>
                <w:sz w:val="28"/>
                <w:szCs w:val="28"/>
              </w:rPr>
              <w:lastRenderedPageBreak/>
              <w:t>Владика,</w:t>
            </w:r>
            <w:r>
              <w:rPr>
                <w:rFonts w:cs="Times New Roman"/>
                <w:i/>
                <w:sz w:val="28"/>
                <w:szCs w:val="28"/>
              </w:rPr>
              <w:t xml:space="preserve"> Творець, </w:t>
            </w:r>
            <w:r>
              <w:rPr>
                <w:i/>
                <w:sz w:val="28"/>
                <w:szCs w:val="28"/>
              </w:rPr>
              <w:t>Всевишній, Отець, Саваоф, Князь світла, Богоцвіт)</w:t>
            </w:r>
          </w:p>
        </w:tc>
        <w:tc>
          <w:tcPr>
            <w:tcW w:w="7424" w:type="dxa"/>
            <w:hideMark/>
          </w:tcPr>
          <w:p w:rsidR="00D67A7F" w:rsidRDefault="00D67A7F">
            <w:pPr>
              <w:tabs>
                <w:tab w:val="left" w:pos="142"/>
              </w:tabs>
              <w:autoSpaceDE w:val="0"/>
              <w:adjustRightInd w:val="0"/>
              <w:spacing w:line="360" w:lineRule="auto"/>
              <w:jc w:val="both"/>
              <w:rPr>
                <w:sz w:val="28"/>
                <w:szCs w:val="28"/>
                <w:lang w:val="ru-RU"/>
              </w:rPr>
            </w:pPr>
            <w:r>
              <w:rPr>
                <w:sz w:val="28"/>
                <w:szCs w:val="28"/>
              </w:rPr>
              <w:lastRenderedPageBreak/>
              <w:t xml:space="preserve">– </w:t>
            </w:r>
            <w:r>
              <w:rPr>
                <w:rFonts w:cs="Times New Roman"/>
                <w:sz w:val="28"/>
                <w:szCs w:val="28"/>
              </w:rPr>
              <w:t>верховна надприродна істота, яка наділяється різними властивостями і є головним об’єктом шанування, поклоніння майже в усіх релігіях: …</w:t>
            </w:r>
            <w:r>
              <w:rPr>
                <w:rFonts w:cs="Times New Roman"/>
                <w:i/>
                <w:sz w:val="28"/>
                <w:szCs w:val="28"/>
              </w:rPr>
              <w:t xml:space="preserve">і пісня витикається тонка / як віть оливи у долоні </w:t>
            </w:r>
            <w:r>
              <w:rPr>
                <w:rFonts w:cs="Times New Roman"/>
                <w:b/>
                <w:i/>
                <w:sz w:val="28"/>
                <w:szCs w:val="28"/>
              </w:rPr>
              <w:t>Бога</w:t>
            </w:r>
            <w:r>
              <w:rPr>
                <w:rFonts w:cs="Times New Roman"/>
                <w:i/>
                <w:sz w:val="28"/>
                <w:szCs w:val="28"/>
              </w:rPr>
              <w:t xml:space="preserve"> / і сподіванням встелиться дорога / і в серці зірка заболить жалка</w:t>
            </w:r>
            <w:r>
              <w:rPr>
                <w:rFonts w:cs="Times New Roman"/>
                <w:sz w:val="28"/>
                <w:szCs w:val="28"/>
              </w:rPr>
              <w:t xml:space="preserve"> [</w:t>
            </w:r>
            <w:r>
              <w:fldChar w:fldCharType="begin"/>
            </w:r>
            <w:r>
              <w:instrText xml:space="preserve"> REF _Ref516861728 \r \h  \* MERGEFORMAT </w:instrText>
            </w:r>
            <w:r>
              <w:fldChar w:fldCharType="separate"/>
            </w:r>
            <w:r>
              <w:rPr>
                <w:rFonts w:cs="Times New Roman"/>
                <w:sz w:val="28"/>
                <w:szCs w:val="28"/>
              </w:rPr>
              <w:t>94</w:t>
            </w:r>
            <w:r>
              <w:fldChar w:fldCharType="end"/>
            </w:r>
            <w:r>
              <w:rPr>
                <w:rFonts w:cs="Times New Roman"/>
                <w:sz w:val="28"/>
                <w:szCs w:val="28"/>
              </w:rPr>
              <w:t xml:space="preserve">, с. 9]; </w:t>
            </w:r>
            <w:r>
              <w:rPr>
                <w:i/>
                <w:sz w:val="28"/>
                <w:szCs w:val="28"/>
              </w:rPr>
              <w:t xml:space="preserve">Я знаю свій народ. Кляну його пороки. / Але за нього </w:t>
            </w:r>
            <w:r>
              <w:rPr>
                <w:b/>
                <w:i/>
                <w:sz w:val="28"/>
                <w:szCs w:val="28"/>
              </w:rPr>
              <w:t>Господа</w:t>
            </w:r>
            <w:r>
              <w:rPr>
                <w:i/>
                <w:sz w:val="28"/>
                <w:szCs w:val="28"/>
              </w:rPr>
              <w:t xml:space="preserve"> молю! </w:t>
            </w:r>
            <w:r>
              <w:rPr>
                <w:sz w:val="28"/>
                <w:szCs w:val="28"/>
              </w:rPr>
              <w:t>[</w:t>
            </w:r>
            <w:r>
              <w:fldChar w:fldCharType="begin"/>
            </w:r>
            <w:r>
              <w:instrText xml:space="preserve"> REF _Ref516861699 \r \h  \* MERGEFORMAT </w:instrText>
            </w:r>
            <w:r>
              <w:fldChar w:fldCharType="separate"/>
            </w:r>
            <w:r>
              <w:rPr>
                <w:sz w:val="28"/>
                <w:szCs w:val="28"/>
              </w:rPr>
              <w:t>51</w:t>
            </w:r>
            <w:r>
              <w:fldChar w:fldCharType="end"/>
            </w:r>
            <w:r>
              <w:rPr>
                <w:sz w:val="28"/>
                <w:szCs w:val="28"/>
              </w:rPr>
              <w:t xml:space="preserve">, с.124]; </w:t>
            </w:r>
            <w:r>
              <w:rPr>
                <w:i/>
                <w:sz w:val="28"/>
                <w:szCs w:val="28"/>
              </w:rPr>
              <w:t xml:space="preserve">Вас потішить </w:t>
            </w:r>
            <w:r>
              <w:rPr>
                <w:b/>
                <w:i/>
                <w:sz w:val="28"/>
                <w:szCs w:val="28"/>
              </w:rPr>
              <w:t>Господь</w:t>
            </w:r>
            <w:r>
              <w:rPr>
                <w:b/>
                <w:i/>
                <w:color w:val="000000"/>
                <w:sz w:val="28"/>
                <w:szCs w:val="28"/>
              </w:rPr>
              <w:t>-Володар</w:t>
            </w:r>
            <w:r>
              <w:rPr>
                <w:i/>
                <w:color w:val="000000"/>
                <w:sz w:val="28"/>
                <w:szCs w:val="28"/>
              </w:rPr>
              <w:t xml:space="preserve">: / Я несу від </w:t>
            </w:r>
            <w:r>
              <w:rPr>
                <w:b/>
                <w:i/>
                <w:color w:val="000000"/>
                <w:sz w:val="28"/>
                <w:szCs w:val="28"/>
              </w:rPr>
              <w:t>Предвічного</w:t>
            </w:r>
            <w:r>
              <w:rPr>
                <w:i/>
                <w:color w:val="000000"/>
                <w:sz w:val="28"/>
                <w:szCs w:val="28"/>
              </w:rPr>
              <w:t xml:space="preserve"> вість, / Я несу Вам безсмертности дар / Будьмо, як спраглі дзбани, / Що ждуть на </w:t>
            </w:r>
            <w:r>
              <w:rPr>
                <w:i/>
                <w:color w:val="000000"/>
                <w:sz w:val="28"/>
                <w:szCs w:val="28"/>
              </w:rPr>
              <w:lastRenderedPageBreak/>
              <w:t>росу Його ласки</w:t>
            </w:r>
            <w:r>
              <w:rPr>
                <w:color w:val="000000"/>
                <w:sz w:val="28"/>
                <w:szCs w:val="28"/>
              </w:rPr>
              <w:t xml:space="preserve"> [</w:t>
            </w:r>
            <w:r>
              <w:fldChar w:fldCharType="begin"/>
            </w:r>
            <w:r>
              <w:instrText xml:space="preserve"> REF _Ref516861718 \r \h  \* MERGEFORMAT </w:instrText>
            </w:r>
            <w:r>
              <w:fldChar w:fldCharType="separate"/>
            </w:r>
            <w:r>
              <w:rPr>
                <w:color w:val="000000"/>
                <w:sz w:val="28"/>
                <w:szCs w:val="28"/>
              </w:rPr>
              <w:t>22</w:t>
            </w:r>
            <w:r>
              <w:fldChar w:fldCharType="end"/>
            </w:r>
            <w:r>
              <w:rPr>
                <w:color w:val="000000"/>
                <w:sz w:val="28"/>
                <w:szCs w:val="28"/>
              </w:rPr>
              <w:t xml:space="preserve">]; </w:t>
            </w:r>
            <w:r>
              <w:rPr>
                <w:i/>
                <w:sz w:val="28"/>
                <w:szCs w:val="28"/>
              </w:rPr>
              <w:t xml:space="preserve">Запомоги прошу, мій </w:t>
            </w:r>
            <w:r>
              <w:rPr>
                <w:b/>
                <w:i/>
                <w:sz w:val="28"/>
                <w:szCs w:val="28"/>
              </w:rPr>
              <w:t>Владико</w:t>
            </w:r>
            <w:r>
              <w:rPr>
                <w:i/>
                <w:sz w:val="28"/>
                <w:szCs w:val="28"/>
              </w:rPr>
              <w:t xml:space="preserve">, мій </w:t>
            </w:r>
            <w:r>
              <w:rPr>
                <w:b/>
                <w:i/>
                <w:sz w:val="28"/>
                <w:szCs w:val="28"/>
              </w:rPr>
              <w:t>Господи</w:t>
            </w:r>
            <w:r>
              <w:rPr>
                <w:i/>
                <w:sz w:val="28"/>
                <w:szCs w:val="28"/>
              </w:rPr>
              <w:t>, сили / дай достояти тут, щоб для сина себе не згубить</w:t>
            </w:r>
            <w:r>
              <w:rPr>
                <w:sz w:val="28"/>
                <w:szCs w:val="28"/>
                <w:lang w:val="ru-RU"/>
              </w:rPr>
              <w:t>[</w:t>
            </w:r>
            <w:r>
              <w:fldChar w:fldCharType="begin"/>
            </w:r>
            <w:r>
              <w:instrText xml:space="preserve"> REF _Ref517773433 \r \h  \* MERGEFORMAT </w:instrText>
            </w:r>
            <w:r>
              <w:fldChar w:fldCharType="separate"/>
            </w:r>
            <w:r>
              <w:rPr>
                <w:sz w:val="28"/>
                <w:szCs w:val="28"/>
                <w:lang w:val="ru-RU"/>
              </w:rPr>
              <w:t>95</w:t>
            </w:r>
            <w:r>
              <w:fldChar w:fldCharType="end"/>
            </w:r>
            <w:r>
              <w:rPr>
                <w:sz w:val="28"/>
                <w:szCs w:val="28"/>
                <w:lang w:val="ru-RU"/>
              </w:rPr>
              <w:t xml:space="preserve">, т. </w:t>
            </w:r>
            <w:r>
              <w:rPr>
                <w:sz w:val="28"/>
                <w:szCs w:val="28"/>
              </w:rPr>
              <w:t>ІІ, с. 208</w:t>
            </w:r>
            <w:r>
              <w:rPr>
                <w:sz w:val="28"/>
                <w:szCs w:val="28"/>
                <w:lang w:val="ru-RU"/>
              </w:rPr>
              <w:t xml:space="preserve">]; </w:t>
            </w:r>
            <w:r>
              <w:rPr>
                <w:i/>
                <w:sz w:val="28"/>
                <w:szCs w:val="28"/>
              </w:rPr>
              <w:t xml:space="preserve">Хай добрі духи нами владять, / майстерно, з успіхом провадять / туди, де наш </w:t>
            </w:r>
            <w:r>
              <w:rPr>
                <w:b/>
                <w:i/>
                <w:sz w:val="28"/>
                <w:szCs w:val="28"/>
              </w:rPr>
              <w:t>творець</w:t>
            </w:r>
            <w:r>
              <w:rPr>
                <w:i/>
                <w:sz w:val="28"/>
                <w:szCs w:val="28"/>
              </w:rPr>
              <w:t xml:space="preserve"> святий</w:t>
            </w:r>
            <w:r>
              <w:rPr>
                <w:sz w:val="28"/>
                <w:szCs w:val="28"/>
                <w:lang w:val="ru-RU"/>
              </w:rPr>
              <w:t>[</w:t>
            </w:r>
            <w:r>
              <w:fldChar w:fldCharType="begin"/>
            </w:r>
            <w:r>
              <w:instrText xml:space="preserve"> REF _Ref517773433 \r \h  \* MERGEFORMAT </w:instrText>
            </w:r>
            <w:r>
              <w:fldChar w:fldCharType="separate"/>
            </w:r>
            <w:r>
              <w:rPr>
                <w:sz w:val="28"/>
                <w:szCs w:val="28"/>
                <w:lang w:val="ru-RU"/>
              </w:rPr>
              <w:t>95</w:t>
            </w:r>
            <w:r>
              <w:fldChar w:fldCharType="end"/>
            </w:r>
            <w:r>
              <w:rPr>
                <w:sz w:val="28"/>
                <w:szCs w:val="28"/>
                <w:lang w:val="ru-RU"/>
              </w:rPr>
              <w:t xml:space="preserve">, т. </w:t>
            </w:r>
            <w:r>
              <w:rPr>
                <w:sz w:val="28"/>
                <w:szCs w:val="28"/>
              </w:rPr>
              <w:t>ІІ, с. </w:t>
            </w:r>
            <w:r>
              <w:rPr>
                <w:sz w:val="28"/>
                <w:szCs w:val="28"/>
                <w:lang w:val="ru-RU"/>
              </w:rPr>
              <w:t xml:space="preserve">97]; </w:t>
            </w:r>
            <w:r>
              <w:rPr>
                <w:i/>
                <w:sz w:val="28"/>
                <w:szCs w:val="28"/>
              </w:rPr>
              <w:t xml:space="preserve">І тобі я не скажу ніколи, / Хоч не раз раніше говорив: / «Сине небо це високочоле / Задля нас </w:t>
            </w:r>
            <w:r>
              <w:rPr>
                <w:b/>
                <w:i/>
                <w:sz w:val="28"/>
                <w:szCs w:val="28"/>
              </w:rPr>
              <w:t>Всевишній</w:t>
            </w:r>
            <w:r>
              <w:rPr>
                <w:i/>
                <w:sz w:val="28"/>
                <w:szCs w:val="28"/>
              </w:rPr>
              <w:t xml:space="preserve"> сотворив»</w:t>
            </w:r>
            <w:r>
              <w:rPr>
                <w:sz w:val="28"/>
                <w:szCs w:val="28"/>
              </w:rPr>
              <w:t xml:space="preserve"> [</w:t>
            </w:r>
            <w:r>
              <w:fldChar w:fldCharType="begin"/>
            </w:r>
            <w:r>
              <w:instrText xml:space="preserve"> REF _Ref517773433 \r \h  \* MERGEFORMAT </w:instrText>
            </w:r>
            <w:r>
              <w:fldChar w:fldCharType="separate"/>
            </w:r>
            <w:r>
              <w:rPr>
                <w:sz w:val="28"/>
                <w:szCs w:val="28"/>
              </w:rPr>
              <w:t>95</w:t>
            </w:r>
            <w:r>
              <w:fldChar w:fldCharType="end"/>
            </w:r>
            <w:r>
              <w:rPr>
                <w:sz w:val="28"/>
                <w:szCs w:val="28"/>
              </w:rPr>
              <w:t xml:space="preserve">, т. І, с. 147]; </w:t>
            </w:r>
            <w:r>
              <w:rPr>
                <w:i/>
                <w:sz w:val="28"/>
                <w:szCs w:val="28"/>
              </w:rPr>
              <w:t xml:space="preserve">Запомоги прошу, мій </w:t>
            </w:r>
            <w:r>
              <w:rPr>
                <w:b/>
                <w:i/>
                <w:sz w:val="28"/>
                <w:szCs w:val="28"/>
              </w:rPr>
              <w:t>Владико</w:t>
            </w:r>
            <w:r>
              <w:rPr>
                <w:i/>
                <w:sz w:val="28"/>
                <w:szCs w:val="28"/>
              </w:rPr>
              <w:t xml:space="preserve">, мій </w:t>
            </w:r>
            <w:r>
              <w:rPr>
                <w:b/>
                <w:i/>
                <w:sz w:val="28"/>
                <w:szCs w:val="28"/>
              </w:rPr>
              <w:t>Господи</w:t>
            </w:r>
            <w:r>
              <w:rPr>
                <w:i/>
                <w:sz w:val="28"/>
                <w:szCs w:val="28"/>
              </w:rPr>
              <w:t>, сили / дай достояти тут, щоб для сина себе не згубить</w:t>
            </w:r>
            <w:r>
              <w:rPr>
                <w:sz w:val="28"/>
                <w:szCs w:val="28"/>
              </w:rPr>
              <w:t xml:space="preserve"> [</w:t>
            </w:r>
            <w:r>
              <w:fldChar w:fldCharType="begin"/>
            </w:r>
            <w:r>
              <w:instrText xml:space="preserve"> REF _Ref517773433 \r \h  \* MERGEFORMAT </w:instrText>
            </w:r>
            <w:r>
              <w:fldChar w:fldCharType="separate"/>
            </w:r>
            <w:r>
              <w:rPr>
                <w:sz w:val="28"/>
                <w:szCs w:val="28"/>
              </w:rPr>
              <w:t>95</w:t>
            </w:r>
            <w:r>
              <w:fldChar w:fldCharType="end"/>
            </w:r>
            <w:r>
              <w:rPr>
                <w:sz w:val="28"/>
                <w:szCs w:val="28"/>
              </w:rPr>
              <w:t xml:space="preserve">, с. ІІ, с. 208]; </w:t>
            </w:r>
            <w:r>
              <w:rPr>
                <w:rFonts w:eastAsia="Times New Roman" w:cs="Times New Roman"/>
                <w:i/>
                <w:kern w:val="0"/>
                <w:sz w:val="28"/>
                <w:szCs w:val="28"/>
                <w:lang w:eastAsia="ru-RU" w:bidi="ar-SA"/>
              </w:rPr>
              <w:t xml:space="preserve">І цей напівпрогірклий мед, / прозора і ядуча слина </w:t>
            </w:r>
            <w:r>
              <w:rPr>
                <w:rStyle w:val="aff7"/>
                <w:i w:val="0"/>
                <w:sz w:val="28"/>
                <w:szCs w:val="28"/>
              </w:rPr>
              <w:t>–</w:t>
            </w:r>
            <w:r>
              <w:rPr>
                <w:rFonts w:eastAsia="Times New Roman" w:cs="Times New Roman"/>
                <w:i/>
                <w:kern w:val="0"/>
                <w:sz w:val="28"/>
                <w:szCs w:val="28"/>
                <w:lang w:eastAsia="ru-RU" w:bidi="ar-SA"/>
              </w:rPr>
              <w:t xml:space="preserve"> / по всьому. Березнева глина, / розмиті фарби, рух планет /і довгі описи прикмет / </w:t>
            </w:r>
            <w:r>
              <w:rPr>
                <w:rFonts w:eastAsia="Times New Roman" w:cs="Times New Roman"/>
                <w:b/>
                <w:i/>
                <w:kern w:val="0"/>
                <w:sz w:val="28"/>
                <w:szCs w:val="28"/>
                <w:lang w:eastAsia="ru-RU" w:bidi="ar-SA"/>
              </w:rPr>
              <w:t>Отця</w:t>
            </w:r>
            <w:r>
              <w:rPr>
                <w:rFonts w:eastAsia="Times New Roman" w:cs="Times New Roman"/>
                <w:i/>
                <w:kern w:val="0"/>
                <w:sz w:val="28"/>
                <w:szCs w:val="28"/>
                <w:lang w:eastAsia="ru-RU" w:bidi="ar-SA"/>
              </w:rPr>
              <w:t xml:space="preserve"> і Сина</w:t>
            </w:r>
            <w:r>
              <w:rPr>
                <w:rFonts w:eastAsia="Times New Roman" w:cs="Times New Roman"/>
                <w:kern w:val="0"/>
                <w:sz w:val="28"/>
                <w:szCs w:val="28"/>
                <w:lang w:eastAsia="ru-RU" w:bidi="ar-SA"/>
              </w:rPr>
              <w:t xml:space="preserve">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xml:space="preserve">,с. 600]; </w:t>
            </w:r>
            <w:r>
              <w:rPr>
                <w:rFonts w:eastAsia="Times New Roman" w:cs="Times New Roman"/>
                <w:i/>
                <w:kern w:val="0"/>
                <w:sz w:val="28"/>
                <w:szCs w:val="28"/>
                <w:lang w:eastAsia="uk-UA" w:bidi="ar-SA"/>
              </w:rPr>
              <w:t>Що</w:t>
            </w:r>
            <w:r>
              <w:rPr>
                <w:rFonts w:eastAsia="Times New Roman" w:cs="Times New Roman"/>
                <w:b/>
                <w:i/>
                <w:kern w:val="0"/>
                <w:sz w:val="28"/>
                <w:szCs w:val="28"/>
                <w:lang w:eastAsia="uk-UA" w:bidi="ar-SA"/>
              </w:rPr>
              <w:t xml:space="preserve"> Саваоф</w:t>
            </w:r>
            <w:r>
              <w:rPr>
                <w:rFonts w:eastAsia="Times New Roman" w:cs="Times New Roman"/>
                <w:i/>
                <w:kern w:val="0"/>
                <w:sz w:val="28"/>
                <w:szCs w:val="28"/>
                <w:lang w:eastAsia="uk-UA" w:bidi="ar-SA"/>
              </w:rPr>
              <w:t>? Старий дивак. / Із глини сотворив людину. / Оце так бог, оце мастак! / Перетворив її у глину</w:t>
            </w:r>
            <w:r>
              <w:rPr>
                <w:rFonts w:eastAsia="Times New Roman" w:cs="Times New Roman"/>
                <w:kern w:val="0"/>
                <w:sz w:val="28"/>
                <w:szCs w:val="28"/>
                <w:lang w:eastAsia="uk-UA" w:bidi="ar-SA"/>
              </w:rPr>
              <w:t xml:space="preserve"> [</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 xml:space="preserve">]; </w:t>
            </w:r>
            <w:r>
              <w:rPr>
                <w:i/>
                <w:sz w:val="28"/>
                <w:szCs w:val="28"/>
              </w:rPr>
              <w:t>Злетіли  ангели /співати  йому  осанну! / і  поклонилися  </w:t>
            </w:r>
            <w:r>
              <w:rPr>
                <w:b/>
                <w:i/>
                <w:sz w:val="28"/>
                <w:szCs w:val="28"/>
              </w:rPr>
              <w:t>Князеві  світла</w:t>
            </w:r>
            <w:r>
              <w:rPr>
                <w:i/>
                <w:sz w:val="28"/>
                <w:szCs w:val="28"/>
              </w:rPr>
              <w:t xml:space="preserve"> / пастухи  й  мудреці  зі  Сходу</w:t>
            </w:r>
            <w:r>
              <w:rPr>
                <w:sz w:val="28"/>
                <w:szCs w:val="28"/>
              </w:rPr>
              <w:t xml:space="preserve"> [</w:t>
            </w:r>
            <w:r>
              <w:fldChar w:fldCharType="begin"/>
            </w:r>
            <w:r>
              <w:instrText xml:space="preserve"> REF _Ref517358795 \r \h  \* MERGEFORMAT </w:instrText>
            </w:r>
            <w:r>
              <w:fldChar w:fldCharType="separate"/>
            </w:r>
            <w:r>
              <w:rPr>
                <w:sz w:val="28"/>
                <w:szCs w:val="28"/>
              </w:rPr>
              <w:t>22</w:t>
            </w:r>
            <w:r>
              <w:fldChar w:fldCharType="end"/>
            </w:r>
            <w:r>
              <w:rPr>
                <w:sz w:val="28"/>
                <w:szCs w:val="28"/>
              </w:rPr>
              <w:t xml:space="preserve">]; </w:t>
            </w:r>
            <w:r>
              <w:rPr>
                <w:b/>
                <w:i/>
                <w:sz w:val="28"/>
                <w:szCs w:val="28"/>
              </w:rPr>
              <w:t>Богоцвіте</w:t>
            </w:r>
            <w:r>
              <w:rPr>
                <w:i/>
                <w:sz w:val="28"/>
                <w:szCs w:val="28"/>
              </w:rPr>
              <w:t xml:space="preserve">, / схили  свою  голову / на  нашу  землю! </w:t>
            </w:r>
            <w:r>
              <w:rPr>
                <w:sz w:val="28"/>
                <w:szCs w:val="28"/>
              </w:rPr>
              <w:t>[</w:t>
            </w:r>
            <w:r>
              <w:fldChar w:fldCharType="begin"/>
            </w:r>
            <w:r>
              <w:instrText xml:space="preserve"> REF _Ref517358795 \r \h  \* MERGEFORMAT </w:instrText>
            </w:r>
            <w:r>
              <w:fldChar w:fldCharType="separate"/>
            </w:r>
            <w:r>
              <w:rPr>
                <w:sz w:val="28"/>
                <w:szCs w:val="28"/>
              </w:rPr>
              <w:t>22</w:t>
            </w:r>
            <w:r>
              <w:fldChar w:fldCharType="end"/>
            </w:r>
            <w:r>
              <w:rPr>
                <w:sz w:val="28"/>
                <w:szCs w:val="28"/>
              </w:rPr>
              <w:t>]</w:t>
            </w:r>
            <w:r>
              <w:rPr>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Style w:val="aff9"/>
                <w:sz w:val="28"/>
                <w:szCs w:val="28"/>
              </w:rPr>
              <w:lastRenderedPageBreak/>
              <w:t xml:space="preserve">Богородиця </w:t>
            </w:r>
            <w:r>
              <w:rPr>
                <w:rStyle w:val="aff9"/>
                <w:b w:val="0"/>
                <w:sz w:val="28"/>
                <w:szCs w:val="28"/>
                <w:lang w:val="ru-RU"/>
              </w:rPr>
              <w:t>(</w:t>
            </w:r>
            <w:r>
              <w:rPr>
                <w:rFonts w:cs="Times New Roman"/>
                <w:i/>
                <w:color w:val="000000"/>
                <w:sz w:val="28"/>
                <w:szCs w:val="28"/>
              </w:rPr>
              <w:t xml:space="preserve">Пречиста Діва,Марія, </w:t>
            </w:r>
            <w:r>
              <w:rPr>
                <w:rFonts w:cs="Times New Roman"/>
                <w:i/>
                <w:color w:val="000000"/>
                <w:sz w:val="28"/>
                <w:szCs w:val="28"/>
                <w:lang w:val="ru-RU"/>
              </w:rPr>
              <w:t xml:space="preserve">Марія Магдалина, Санта Марія,  </w:t>
            </w:r>
            <w:r>
              <w:rPr>
                <w:rFonts w:cs="Times New Roman"/>
                <w:i/>
                <w:color w:val="000000"/>
                <w:sz w:val="28"/>
                <w:szCs w:val="28"/>
              </w:rPr>
              <w:t>Мати Бо</w:t>
            </w:r>
            <w:r>
              <w:rPr>
                <w:rFonts w:cs="Times New Roman"/>
                <w:i/>
                <w:sz w:val="28"/>
                <w:szCs w:val="28"/>
              </w:rPr>
              <w:t>жа, Міріам, Мадонн</w:t>
            </w:r>
            <w:r>
              <w:rPr>
                <w:rFonts w:cs="Times New Roman"/>
                <w:i/>
                <w:sz w:val="28"/>
                <w:szCs w:val="28"/>
              </w:rPr>
              <w:lastRenderedPageBreak/>
              <w:t xml:space="preserve">а, </w:t>
            </w:r>
            <w:r>
              <w:rPr>
                <w:rFonts w:eastAsia="Times New Roman" w:cs="Times New Roman"/>
                <w:i/>
                <w:kern w:val="0"/>
                <w:sz w:val="28"/>
                <w:szCs w:val="28"/>
                <w:lang w:eastAsia="uk-UA" w:bidi="ar-SA"/>
              </w:rPr>
              <w:t>Оранта</w:t>
            </w:r>
            <w:r>
              <w:rPr>
                <w:rFonts w:eastAsia="Times New Roman" w:cs="Times New Roman"/>
                <w:i/>
                <w:kern w:val="0"/>
                <w:sz w:val="28"/>
                <w:szCs w:val="28"/>
                <w:lang w:val="ru-RU" w:eastAsia="uk-UA" w:bidi="ar-SA"/>
              </w:rPr>
              <w:t>, страсна Мати</w:t>
            </w:r>
            <w:r>
              <w:rPr>
                <w:rStyle w:val="aff9"/>
                <w:b w:val="0"/>
                <w:sz w:val="28"/>
                <w:szCs w:val="28"/>
                <w:lang w:val="ru-RU"/>
              </w:rPr>
              <w:t>)</w:t>
            </w:r>
          </w:p>
        </w:tc>
        <w:tc>
          <w:tcPr>
            <w:tcW w:w="7424" w:type="dxa"/>
            <w:hideMark/>
          </w:tcPr>
          <w:p w:rsidR="00D67A7F" w:rsidRDefault="00D67A7F">
            <w:pPr>
              <w:tabs>
                <w:tab w:val="left" w:pos="0"/>
                <w:tab w:val="left" w:pos="142"/>
              </w:tabs>
              <w:spacing w:line="360" w:lineRule="auto"/>
              <w:jc w:val="both"/>
              <w:rPr>
                <w:sz w:val="28"/>
                <w:szCs w:val="28"/>
              </w:rPr>
            </w:pPr>
            <w:r>
              <w:rPr>
                <w:sz w:val="28"/>
                <w:szCs w:val="28"/>
              </w:rPr>
              <w:lastRenderedPageBreak/>
              <w:t xml:space="preserve">– </w:t>
            </w:r>
            <w:r>
              <w:rPr>
                <w:rFonts w:cs="Times New Roman"/>
                <w:sz w:val="28"/>
                <w:szCs w:val="28"/>
              </w:rPr>
              <w:t xml:space="preserve">земна жінка, жіноче божество у багатьох релігіях; богиня, яка народила бога чи богів. У християнстві </w:t>
            </w:r>
            <w:r>
              <w:rPr>
                <w:sz w:val="28"/>
                <w:szCs w:val="28"/>
              </w:rPr>
              <w:t>–</w:t>
            </w:r>
            <w:r>
              <w:rPr>
                <w:rFonts w:cs="Times New Roman"/>
                <w:sz w:val="28"/>
                <w:szCs w:val="28"/>
              </w:rPr>
              <w:t xml:space="preserve">Діва Марія. Вона, за Переказом, народила Ісуса Христа: </w:t>
            </w:r>
            <w:r>
              <w:rPr>
                <w:rFonts w:cs="Times New Roman"/>
                <w:i/>
                <w:color w:val="000000"/>
                <w:sz w:val="28"/>
                <w:szCs w:val="28"/>
              </w:rPr>
              <w:t xml:space="preserve">На слайді неба </w:t>
            </w:r>
            <w:r>
              <w:rPr>
                <w:rFonts w:cs="Times New Roman"/>
                <w:b/>
                <w:i/>
                <w:color w:val="000000"/>
                <w:sz w:val="28"/>
                <w:szCs w:val="28"/>
              </w:rPr>
              <w:t>Пречиста Діва</w:t>
            </w:r>
            <w:r>
              <w:rPr>
                <w:rFonts w:cs="Times New Roman"/>
                <w:i/>
                <w:color w:val="000000"/>
                <w:sz w:val="28"/>
                <w:szCs w:val="28"/>
              </w:rPr>
              <w:t xml:space="preserve"> Сина сповива…</w:t>
            </w:r>
            <w:r>
              <w:rPr>
                <w:rFonts w:cs="Times New Roman"/>
                <w:color w:val="000000"/>
                <w:sz w:val="28"/>
                <w:szCs w:val="28"/>
              </w:rPr>
              <w:t xml:space="preserve"> [</w:t>
            </w:r>
            <w:r>
              <w:fldChar w:fldCharType="begin"/>
            </w:r>
            <w:r>
              <w:instrText xml:space="preserve"> REF _Ref516861750 \r \h  \* MERGEFORMAT </w:instrText>
            </w:r>
            <w:r>
              <w:fldChar w:fldCharType="separate"/>
            </w:r>
            <w:r>
              <w:rPr>
                <w:rFonts w:cs="Times New Roman"/>
                <w:color w:val="000000"/>
                <w:sz w:val="28"/>
                <w:szCs w:val="28"/>
              </w:rPr>
              <w:t>81</w:t>
            </w:r>
            <w:r>
              <w:fldChar w:fldCharType="end"/>
            </w:r>
            <w:r>
              <w:rPr>
                <w:rFonts w:cs="Times New Roman"/>
                <w:color w:val="000000"/>
                <w:sz w:val="28"/>
                <w:szCs w:val="28"/>
              </w:rPr>
              <w:t xml:space="preserve">, с. 160]; </w:t>
            </w:r>
            <w:r>
              <w:rPr>
                <w:rFonts w:cs="Times New Roman"/>
                <w:i/>
                <w:color w:val="000000"/>
                <w:sz w:val="28"/>
                <w:szCs w:val="28"/>
                <w:shd w:val="clear" w:color="auto" w:fill="FFFFFF"/>
              </w:rPr>
              <w:t xml:space="preserve">Мороз малює у віконці. Узваром дихає кутя. І </w:t>
            </w:r>
            <w:r>
              <w:rPr>
                <w:rFonts w:cs="Times New Roman"/>
                <w:b/>
                <w:i/>
                <w:color w:val="000000"/>
                <w:sz w:val="28"/>
                <w:szCs w:val="28"/>
                <w:shd w:val="clear" w:color="auto" w:fill="FFFFFF"/>
              </w:rPr>
              <w:t>Мати Божа</w:t>
            </w:r>
            <w:r>
              <w:rPr>
                <w:rFonts w:cs="Times New Roman"/>
                <w:i/>
                <w:color w:val="000000"/>
                <w:sz w:val="28"/>
                <w:szCs w:val="28"/>
                <w:shd w:val="clear" w:color="auto" w:fill="FFFFFF"/>
              </w:rPr>
              <w:t xml:space="preserve"> на іконці у хустку кутає дитя</w:t>
            </w:r>
            <w:r>
              <w:rPr>
                <w:rFonts w:cs="Times New Roman"/>
                <w:color w:val="000000"/>
                <w:sz w:val="28"/>
                <w:szCs w:val="28"/>
              </w:rPr>
              <w:t>[</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w:t>
            </w:r>
            <w:r>
              <w:rPr>
                <w:rFonts w:cs="Times New Roman"/>
                <w:color w:val="000000"/>
                <w:sz w:val="28"/>
                <w:szCs w:val="28"/>
                <w:shd w:val="clear" w:color="auto" w:fill="FFFFFF"/>
              </w:rPr>
              <w:t xml:space="preserve">; </w:t>
            </w:r>
            <w:r>
              <w:rPr>
                <w:i/>
                <w:sz w:val="28"/>
                <w:szCs w:val="28"/>
              </w:rPr>
              <w:t xml:space="preserve">Ввижаються уста твої сумні / і щоки </w:t>
            </w:r>
            <w:r>
              <w:rPr>
                <w:b/>
                <w:i/>
                <w:sz w:val="28"/>
                <w:szCs w:val="28"/>
              </w:rPr>
              <w:t>Богородиці</w:t>
            </w:r>
            <w:r>
              <w:rPr>
                <w:i/>
                <w:sz w:val="28"/>
                <w:szCs w:val="28"/>
              </w:rPr>
              <w:t xml:space="preserve"> пречисті / в нічних сльозах</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131]; </w:t>
            </w:r>
            <w:r>
              <w:rPr>
                <w:rFonts w:eastAsia="Times New Roman" w:cs="Times New Roman"/>
                <w:i/>
                <w:kern w:val="0"/>
                <w:sz w:val="28"/>
                <w:szCs w:val="28"/>
                <w:lang w:eastAsia="ru-RU" w:bidi="ar-SA"/>
              </w:rPr>
              <w:t xml:space="preserve">Ти завжди ставилась / до цього з підозрою / </w:t>
            </w:r>
            <w:r>
              <w:rPr>
                <w:rFonts w:eastAsia="Times New Roman" w:cs="Times New Roman"/>
                <w:b/>
                <w:i/>
                <w:kern w:val="0"/>
                <w:sz w:val="28"/>
                <w:szCs w:val="28"/>
                <w:lang w:eastAsia="ru-RU" w:bidi="ar-SA"/>
              </w:rPr>
              <w:t>Маріє</w:t>
            </w:r>
            <w:r>
              <w:rPr>
                <w:rFonts w:eastAsia="Times New Roman" w:cs="Times New Roman"/>
                <w:kern w:val="0"/>
                <w:sz w:val="28"/>
                <w:szCs w:val="28"/>
                <w:lang w:eastAsia="ru-RU" w:bidi="ar-SA"/>
              </w:rPr>
              <w:t xml:space="preserve">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xml:space="preserve">, </w:t>
            </w:r>
            <w:r>
              <w:rPr>
                <w:rFonts w:eastAsia="Times New Roman" w:cs="Times New Roman"/>
                <w:kern w:val="0"/>
                <w:sz w:val="28"/>
                <w:szCs w:val="28"/>
                <w:lang w:val="en-US" w:eastAsia="ru-RU" w:bidi="ar-SA"/>
              </w:rPr>
              <w:t>c</w:t>
            </w:r>
            <w:r>
              <w:rPr>
                <w:rFonts w:eastAsia="Times New Roman" w:cs="Times New Roman"/>
                <w:kern w:val="0"/>
                <w:sz w:val="28"/>
                <w:szCs w:val="28"/>
                <w:lang w:eastAsia="ru-RU" w:bidi="ar-SA"/>
              </w:rPr>
              <w:t>. 548];</w:t>
            </w:r>
            <w:r>
              <w:rPr>
                <w:i/>
                <w:sz w:val="28"/>
                <w:szCs w:val="28"/>
              </w:rPr>
              <w:t xml:space="preserve">Єлисавета в ясному уборі Лілії рвала: пахощі-кадило: «Благословенна в жонах ти, </w:t>
            </w:r>
            <w:r>
              <w:rPr>
                <w:b/>
                <w:i/>
                <w:sz w:val="28"/>
                <w:szCs w:val="28"/>
              </w:rPr>
              <w:t>Маріє</w:t>
            </w:r>
            <w:r>
              <w:rPr>
                <w:i/>
                <w:sz w:val="28"/>
                <w:szCs w:val="28"/>
              </w:rPr>
              <w:t xml:space="preserve">» </w:t>
            </w:r>
            <w:r>
              <w:rPr>
                <w:sz w:val="28"/>
                <w:szCs w:val="28"/>
              </w:rPr>
              <w:t>[</w:t>
            </w:r>
            <w:r>
              <w:fldChar w:fldCharType="begin"/>
            </w:r>
            <w:r>
              <w:instrText>REF _Ref517358795 \r \h  \* MERGEFORMAT</w:instrText>
            </w:r>
            <w:r>
              <w:fldChar w:fldCharType="separate"/>
            </w:r>
            <w:r>
              <w:rPr>
                <w:sz w:val="28"/>
                <w:szCs w:val="28"/>
              </w:rPr>
              <w:t>22</w:t>
            </w:r>
            <w:r>
              <w:fldChar w:fldCharType="end"/>
            </w:r>
            <w:r>
              <w:rPr>
                <w:sz w:val="28"/>
                <w:szCs w:val="28"/>
              </w:rPr>
              <w:t xml:space="preserve">]; </w:t>
            </w:r>
            <w:r>
              <w:rPr>
                <w:i/>
                <w:sz w:val="28"/>
                <w:szCs w:val="28"/>
              </w:rPr>
              <w:t xml:space="preserve">То ж не була вузесенька стежина. / Там цілі юрми сунули туди. / І плакала </w:t>
            </w:r>
            <w:r>
              <w:rPr>
                <w:b/>
                <w:i/>
                <w:sz w:val="28"/>
                <w:szCs w:val="28"/>
              </w:rPr>
              <w:t>Марія Магдалина</w:t>
            </w:r>
            <w:r>
              <w:rPr>
                <w:i/>
                <w:sz w:val="28"/>
                <w:szCs w:val="28"/>
              </w:rPr>
              <w:t>, / що не подав ніхто йому води</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i/>
                <w:sz w:val="28"/>
                <w:szCs w:val="28"/>
              </w:rPr>
              <w:t>Що  виприснула  вода / В  Мамартині  зо  скелі, / Що  снігом  Діва  Пречиста  покрила / Горб</w:t>
            </w:r>
            <w:r>
              <w:rPr>
                <w:b/>
                <w:i/>
                <w:sz w:val="28"/>
                <w:szCs w:val="28"/>
              </w:rPr>
              <w:t xml:space="preserve">  Санта  Марія  </w:t>
            </w:r>
            <w:r>
              <w:rPr>
                <w:i/>
                <w:sz w:val="28"/>
                <w:szCs w:val="28"/>
              </w:rPr>
              <w:t>Маджоре</w:t>
            </w:r>
            <w:r>
              <w:rPr>
                <w:sz w:val="28"/>
                <w:szCs w:val="28"/>
              </w:rPr>
              <w:t xml:space="preserve"> [</w:t>
            </w:r>
            <w:r>
              <w:fldChar w:fldCharType="begin"/>
            </w:r>
            <w:r>
              <w:instrText>REF _Ref517358795 \r \h  \* MERGEFORMAT</w:instrText>
            </w:r>
            <w:r>
              <w:fldChar w:fldCharType="separate"/>
            </w:r>
            <w:r>
              <w:rPr>
                <w:sz w:val="28"/>
                <w:szCs w:val="28"/>
              </w:rPr>
              <w:t>22</w:t>
            </w:r>
            <w:r>
              <w:fldChar w:fldCharType="end"/>
            </w:r>
            <w:r>
              <w:rPr>
                <w:sz w:val="28"/>
                <w:szCs w:val="28"/>
              </w:rPr>
              <w:t xml:space="preserve">]; </w:t>
            </w:r>
            <w:r>
              <w:rPr>
                <w:i/>
                <w:sz w:val="28"/>
                <w:szCs w:val="28"/>
              </w:rPr>
              <w:t xml:space="preserve">Це гріх. Це сльози діви </w:t>
            </w:r>
            <w:r>
              <w:rPr>
                <w:b/>
                <w:i/>
                <w:sz w:val="28"/>
                <w:szCs w:val="28"/>
              </w:rPr>
              <w:t>Міріам</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i/>
                <w:sz w:val="28"/>
                <w:szCs w:val="28"/>
              </w:rPr>
              <w:t xml:space="preserve">І мчать, і мчать, числа їм несть. / Дорога дальня й </w:t>
            </w:r>
            <w:r>
              <w:rPr>
                <w:i/>
                <w:sz w:val="28"/>
                <w:szCs w:val="28"/>
              </w:rPr>
              <w:lastRenderedPageBreak/>
              <w:t xml:space="preserve">невідома. / Стоїть </w:t>
            </w:r>
            <w:r>
              <w:rPr>
                <w:b/>
                <w:i/>
                <w:sz w:val="28"/>
                <w:szCs w:val="28"/>
              </w:rPr>
              <w:t xml:space="preserve">Мадонна </w:t>
            </w:r>
            <w:r>
              <w:rPr>
                <w:i/>
                <w:sz w:val="28"/>
                <w:szCs w:val="28"/>
              </w:rPr>
              <w:t xml:space="preserve">Перехресть, / благословляюча </w:t>
            </w:r>
            <w:r>
              <w:rPr>
                <w:b/>
                <w:i/>
                <w:sz w:val="28"/>
                <w:szCs w:val="28"/>
              </w:rPr>
              <w:t>Мадонна</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w:t>
            </w:r>
            <w:r>
              <w:rPr>
                <w:i/>
                <w:sz w:val="28"/>
                <w:szCs w:val="28"/>
              </w:rPr>
              <w:t xml:space="preserve"> Ну, а якби нам матінка </w:t>
            </w:r>
            <w:r>
              <w:rPr>
                <w:b/>
                <w:i/>
                <w:sz w:val="28"/>
                <w:szCs w:val="28"/>
              </w:rPr>
              <w:t>Оранта</w:t>
            </w:r>
            <w:r>
              <w:rPr>
                <w:i/>
                <w:sz w:val="28"/>
                <w:szCs w:val="28"/>
              </w:rPr>
              <w:t xml:space="preserve"> / підкинула Верґілія чи Данта? </w:t>
            </w:r>
            <w:r>
              <w:rPr>
                <w:sz w:val="28"/>
                <w:szCs w:val="28"/>
              </w:rPr>
              <w:t>[</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i/>
                <w:sz w:val="28"/>
                <w:szCs w:val="28"/>
              </w:rPr>
              <w:t xml:space="preserve">У  серці  із  семи  мечами, </w:t>
            </w:r>
            <w:r>
              <w:rPr>
                <w:b/>
                <w:i/>
                <w:sz w:val="28"/>
                <w:szCs w:val="28"/>
              </w:rPr>
              <w:t> страсна  Мати</w:t>
            </w:r>
            <w:r>
              <w:rPr>
                <w:i/>
                <w:sz w:val="28"/>
                <w:szCs w:val="28"/>
              </w:rPr>
              <w:t>.</w:t>
            </w:r>
            <w:r>
              <w:rPr>
                <w:i/>
                <w:sz w:val="28"/>
                <w:szCs w:val="28"/>
                <w:lang w:val="ru-RU"/>
              </w:rPr>
              <w:t xml:space="preserve"> / </w:t>
            </w:r>
            <w:r>
              <w:rPr>
                <w:i/>
                <w:sz w:val="28"/>
                <w:szCs w:val="28"/>
              </w:rPr>
              <w:t>Бог  сплів  Тобі  вінок,  як  Синові  своєму:</w:t>
            </w:r>
            <w:r>
              <w:rPr>
                <w:i/>
                <w:sz w:val="28"/>
                <w:szCs w:val="28"/>
                <w:lang w:val="ru-RU"/>
              </w:rPr>
              <w:t xml:space="preserve"> / </w:t>
            </w:r>
            <w:r>
              <w:rPr>
                <w:i/>
                <w:sz w:val="28"/>
                <w:szCs w:val="28"/>
              </w:rPr>
              <w:t>Тернину  білоцвітну,  що  глибоко  коле,</w:t>
            </w:r>
            <w:r>
              <w:rPr>
                <w:i/>
                <w:sz w:val="28"/>
                <w:szCs w:val="28"/>
                <w:lang w:val="ru-RU"/>
              </w:rPr>
              <w:t xml:space="preserve"> / </w:t>
            </w:r>
            <w:r>
              <w:rPr>
                <w:i/>
                <w:sz w:val="28"/>
                <w:szCs w:val="28"/>
              </w:rPr>
              <w:t xml:space="preserve">Щоб  сходили  криваві  суниці  на  зрубах… </w:t>
            </w:r>
            <w:r>
              <w:rPr>
                <w:sz w:val="28"/>
                <w:szCs w:val="28"/>
                <w:lang w:val="en-US"/>
              </w:rPr>
              <w:t>[</w:t>
            </w:r>
            <w:r>
              <w:fldChar w:fldCharType="begin"/>
            </w:r>
            <w:r>
              <w:instrText xml:space="preserve"> REF _Ref517358795 \r \h  \* MERGEFORMAT </w:instrText>
            </w:r>
            <w:r>
              <w:fldChar w:fldCharType="separate"/>
            </w:r>
            <w:r>
              <w:rPr>
                <w:sz w:val="28"/>
                <w:szCs w:val="28"/>
                <w:lang w:val="en-US"/>
              </w:rPr>
              <w:t>22</w:t>
            </w:r>
            <w:r>
              <w:fldChar w:fldCharType="end"/>
            </w:r>
            <w:r>
              <w:rPr>
                <w:sz w:val="28"/>
                <w:szCs w:val="28"/>
                <w:lang w:val="en-US"/>
              </w:rPr>
              <w:t>]</w:t>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b/>
                <w:sz w:val="28"/>
                <w:szCs w:val="28"/>
                <w:lang w:val="ru-RU"/>
              </w:rPr>
              <w:lastRenderedPageBreak/>
              <w:t>Божник</w:t>
            </w:r>
          </w:p>
        </w:tc>
        <w:tc>
          <w:tcPr>
            <w:tcW w:w="7424" w:type="dxa"/>
            <w:hideMark/>
          </w:tcPr>
          <w:p w:rsidR="00D67A7F" w:rsidRDefault="00D67A7F">
            <w:pPr>
              <w:tabs>
                <w:tab w:val="left" w:pos="0"/>
                <w:tab w:val="left" w:pos="142"/>
              </w:tabs>
              <w:spacing w:line="360" w:lineRule="auto"/>
              <w:jc w:val="both"/>
              <w:rPr>
                <w:rFonts w:cs="Times New Roman"/>
                <w:lang w:val="ru-RU"/>
              </w:rPr>
            </w:pPr>
            <w:r>
              <w:rPr>
                <w:sz w:val="28"/>
                <w:szCs w:val="28"/>
              </w:rPr>
              <w:t>–</w:t>
            </w:r>
            <w:r>
              <w:rPr>
                <w:sz w:val="28"/>
                <w:szCs w:val="28"/>
                <w:lang w:val="ru-RU"/>
              </w:rPr>
              <w:t xml:space="preserve"> поличка з образами: </w:t>
            </w:r>
            <w:r>
              <w:rPr>
                <w:i/>
                <w:sz w:val="28"/>
                <w:szCs w:val="28"/>
              </w:rPr>
              <w:t>Тягав каміння – мурувати брами.</w:t>
            </w:r>
            <w:r>
              <w:rPr>
                <w:i/>
                <w:sz w:val="28"/>
                <w:szCs w:val="28"/>
                <w:lang w:val="ru-RU"/>
              </w:rPr>
              <w:t xml:space="preserve"> / </w:t>
            </w:r>
            <w:r>
              <w:rPr>
                <w:i/>
                <w:sz w:val="28"/>
                <w:szCs w:val="28"/>
              </w:rPr>
              <w:t xml:space="preserve">Стругав </w:t>
            </w:r>
            <w:r>
              <w:rPr>
                <w:b/>
                <w:i/>
                <w:sz w:val="28"/>
                <w:szCs w:val="28"/>
              </w:rPr>
              <w:t>божник…</w:t>
            </w:r>
            <w:r>
              <w:rPr>
                <w:i/>
                <w:sz w:val="28"/>
                <w:szCs w:val="28"/>
              </w:rPr>
              <w:t xml:space="preserve"> За північ не куняв… /І так, у мислях збудувавши храми,</w:t>
            </w:r>
            <w:r>
              <w:rPr>
                <w:i/>
                <w:sz w:val="28"/>
                <w:szCs w:val="28"/>
                <w:lang w:val="ru-RU"/>
              </w:rPr>
              <w:t xml:space="preserve"> / </w:t>
            </w:r>
            <w:r>
              <w:rPr>
                <w:i/>
                <w:sz w:val="28"/>
                <w:szCs w:val="28"/>
              </w:rPr>
              <w:t xml:space="preserve">торгующих із храму виганяв </w:t>
            </w:r>
            <w:r>
              <w:rPr>
                <w:sz w:val="28"/>
                <w:szCs w:val="28"/>
              </w:rPr>
              <w:t>[</w:t>
            </w:r>
            <w:r>
              <w:fldChar w:fldCharType="begin"/>
            </w:r>
            <w:r>
              <w:instrText xml:space="preserve"> REF _Ref516861787 \r \h  \* MERGEFORMAT </w:instrText>
            </w:r>
            <w:r>
              <w:fldChar w:fldCharType="separate"/>
            </w:r>
            <w:r>
              <w:rPr>
                <w:sz w:val="28"/>
                <w:szCs w:val="28"/>
              </w:rPr>
              <w:t>53</w:t>
            </w:r>
            <w:r>
              <w:fldChar w:fldCharType="end"/>
            </w:r>
            <w:r>
              <w:rPr>
                <w:sz w:val="28"/>
                <w:szCs w:val="28"/>
              </w:rPr>
              <w:t>]</w:t>
            </w:r>
            <w:r>
              <w:rPr>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Style w:val="aff9"/>
                <w:sz w:val="28"/>
                <w:szCs w:val="28"/>
              </w:rPr>
              <w:t>Будда</w:t>
            </w:r>
          </w:p>
        </w:tc>
        <w:tc>
          <w:tcPr>
            <w:tcW w:w="7424" w:type="dxa"/>
            <w:hideMark/>
          </w:tcPr>
          <w:p w:rsidR="00D67A7F" w:rsidRDefault="00D67A7F">
            <w:pPr>
              <w:tabs>
                <w:tab w:val="left" w:pos="0"/>
                <w:tab w:val="left" w:pos="142"/>
              </w:tabs>
              <w:spacing w:line="360" w:lineRule="auto"/>
              <w:jc w:val="both"/>
              <w:rPr>
                <w:rFonts w:cs="Times New Roman"/>
              </w:rPr>
            </w:pPr>
            <w:r>
              <w:rPr>
                <w:sz w:val="28"/>
                <w:szCs w:val="28"/>
              </w:rPr>
              <w:t xml:space="preserve">– </w:t>
            </w:r>
            <w:r>
              <w:rPr>
                <w:rStyle w:val="ilfuvd"/>
                <w:sz w:val="28"/>
                <w:szCs w:val="28"/>
              </w:rPr>
              <w:t xml:space="preserve">у буддизмі істота, що досягла пробудження (бодгі) і вийшла з кола страждань (сансара): </w:t>
            </w:r>
            <w:r>
              <w:rPr>
                <w:rFonts w:eastAsia="Times New Roman" w:cs="Times New Roman"/>
                <w:b/>
                <w:i/>
                <w:kern w:val="0"/>
                <w:sz w:val="28"/>
                <w:szCs w:val="28"/>
                <w:lang w:eastAsia="ru-RU" w:bidi="ar-SA"/>
              </w:rPr>
              <w:t>Будда</w:t>
            </w:r>
            <w:r>
              <w:rPr>
                <w:rFonts w:eastAsia="Times New Roman" w:cs="Times New Roman"/>
                <w:i/>
                <w:kern w:val="0"/>
                <w:sz w:val="28"/>
                <w:szCs w:val="28"/>
                <w:lang w:eastAsia="ru-RU" w:bidi="ar-SA"/>
              </w:rPr>
              <w:t xml:space="preserve"> відпустив оселедця по плечі, / читав бароккові євангельські мантри, / водив за собою зграї малечі, / в корчмі заливаючи про власні мандри</w:t>
            </w:r>
            <w:r>
              <w:rPr>
                <w:rFonts w:eastAsia="Times New Roman" w:cs="Times New Roman"/>
                <w:kern w:val="0"/>
                <w:sz w:val="28"/>
                <w:szCs w:val="28"/>
                <w:lang w:eastAsia="ru-RU" w:bidi="ar-SA"/>
              </w:rPr>
              <w:t xml:space="preserve"> [</w:t>
            </w:r>
            <w:r>
              <w:fldChar w:fldCharType="begin"/>
            </w:r>
            <w:r>
              <w:instrText>REF _Ref516861779 \r \h \* MERGEFORMAT</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545].</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Style w:val="aff9"/>
                <w:sz w:val="28"/>
                <w:szCs w:val="28"/>
              </w:rPr>
              <w:t>Вавилон</w:t>
            </w:r>
          </w:p>
        </w:tc>
        <w:tc>
          <w:tcPr>
            <w:tcW w:w="7424" w:type="dxa"/>
            <w:hideMark/>
          </w:tcPr>
          <w:p w:rsidR="00D67A7F" w:rsidRDefault="00D67A7F">
            <w:pPr>
              <w:tabs>
                <w:tab w:val="left" w:pos="0"/>
                <w:tab w:val="left" w:pos="142"/>
              </w:tabs>
              <w:spacing w:line="360" w:lineRule="auto"/>
              <w:jc w:val="both"/>
            </w:pPr>
            <w:r>
              <w:rPr>
                <w:rFonts w:cs="Times New Roman"/>
                <w:i/>
                <w:color w:val="000000"/>
                <w:sz w:val="28"/>
                <w:szCs w:val="28"/>
              </w:rPr>
              <w:t>–</w:t>
            </w:r>
            <w:r>
              <w:rPr>
                <w:rFonts w:cs="Times New Roman"/>
                <w:color w:val="000000"/>
                <w:sz w:val="28"/>
                <w:szCs w:val="28"/>
                <w:shd w:val="clear" w:color="auto" w:fill="FFFFFF"/>
              </w:rPr>
              <w:t xml:space="preserve"> місто, столиця стародавньої Вавилонії, розташоване на плоскому березі в нижній течії ріки Євфрат; часто асоціюється із руйнуванням, спустошеним містом, наприклад:</w:t>
            </w:r>
            <w:r>
              <w:rPr>
                <w:rFonts w:cs="Times New Roman"/>
                <w:i/>
                <w:color w:val="000000"/>
                <w:sz w:val="28"/>
                <w:szCs w:val="28"/>
              </w:rPr>
              <w:t xml:space="preserve">…руйновища </w:t>
            </w:r>
            <w:r>
              <w:rPr>
                <w:rFonts w:cs="Times New Roman"/>
                <w:b/>
                <w:i/>
                <w:color w:val="000000"/>
                <w:sz w:val="28"/>
                <w:szCs w:val="28"/>
              </w:rPr>
              <w:t>Вавілону</w:t>
            </w:r>
            <w:r>
              <w:rPr>
                <w:rFonts w:cs="Times New Roman"/>
                <w:i/>
                <w:color w:val="000000"/>
                <w:sz w:val="28"/>
                <w:szCs w:val="28"/>
              </w:rPr>
              <w:t xml:space="preserve"> і Риму  розчиняються  у третій чарі несвятого вина</w:t>
            </w:r>
            <w:r>
              <w:rPr>
                <w:rFonts w:cs="Times New Roman"/>
                <w:color w:val="000000"/>
                <w:sz w:val="28"/>
                <w:szCs w:val="28"/>
              </w:rPr>
              <w:t xml:space="preserve"> [</w:t>
            </w:r>
            <w:r>
              <w:fldChar w:fldCharType="begin"/>
            </w:r>
            <w:r>
              <w:instrText xml:space="preserve"> REF _Ref516861750 \r \h  \* MERGEFORMAT </w:instrText>
            </w:r>
            <w:r>
              <w:fldChar w:fldCharType="separate"/>
            </w:r>
            <w:r>
              <w:rPr>
                <w:rFonts w:cs="Times New Roman"/>
                <w:color w:val="000000"/>
                <w:sz w:val="28"/>
                <w:szCs w:val="28"/>
              </w:rPr>
              <w:t>81</w:t>
            </w:r>
            <w:r>
              <w:fldChar w:fldCharType="end"/>
            </w:r>
            <w:r>
              <w:rPr>
                <w:rFonts w:cs="Times New Roman"/>
                <w:color w:val="000000"/>
                <w:sz w:val="28"/>
                <w:szCs w:val="28"/>
              </w:rPr>
              <w:t>, с. 80].</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Style w:val="aff9"/>
                <w:sz w:val="28"/>
                <w:szCs w:val="28"/>
              </w:rPr>
              <w:t>Великдень</w:t>
            </w:r>
          </w:p>
        </w:tc>
        <w:tc>
          <w:tcPr>
            <w:tcW w:w="7424" w:type="dxa"/>
            <w:hideMark/>
          </w:tcPr>
          <w:p w:rsidR="00D67A7F" w:rsidRDefault="00D67A7F">
            <w:pPr>
              <w:tabs>
                <w:tab w:val="left" w:pos="0"/>
                <w:tab w:val="left" w:pos="142"/>
              </w:tabs>
              <w:spacing w:line="360" w:lineRule="auto"/>
              <w:jc w:val="both"/>
              <w:rPr>
                <w:rFonts w:cs="Times New Roman"/>
              </w:rPr>
            </w:pPr>
            <w:r>
              <w:rPr>
                <w:sz w:val="28"/>
                <w:szCs w:val="28"/>
              </w:rPr>
              <w:t>–</w:t>
            </w:r>
            <w:r>
              <w:rPr>
                <w:rFonts w:eastAsia="Times New Roman" w:cs="Times New Roman"/>
                <w:kern w:val="0"/>
                <w:sz w:val="28"/>
                <w:szCs w:val="28"/>
                <w:lang w:eastAsia="ru-RU" w:bidi="ar-SA"/>
              </w:rPr>
              <w:t xml:space="preserve"> християнське свято, присвячене воскресінню Ісуса Христа: </w:t>
            </w:r>
            <w:r>
              <w:rPr>
                <w:rFonts w:eastAsia="Times New Roman" w:cs="Times New Roman"/>
                <w:i/>
                <w:kern w:val="0"/>
                <w:sz w:val="28"/>
                <w:szCs w:val="28"/>
                <w:lang w:eastAsia="ru-RU" w:bidi="ar-SA"/>
              </w:rPr>
              <w:t xml:space="preserve">Приходить остання середа перед </w:t>
            </w:r>
            <w:r>
              <w:rPr>
                <w:rFonts w:eastAsia="Times New Roman" w:cs="Times New Roman"/>
                <w:b/>
                <w:i/>
                <w:kern w:val="0"/>
                <w:sz w:val="28"/>
                <w:szCs w:val="28"/>
                <w:lang w:eastAsia="ru-RU" w:bidi="ar-SA"/>
              </w:rPr>
              <w:t>Великоднем</w:t>
            </w:r>
            <w:r>
              <w:rPr>
                <w:rFonts w:eastAsia="Times New Roman" w:cs="Times New Roman"/>
                <w:kern w:val="0"/>
                <w:sz w:val="28"/>
                <w:szCs w:val="28"/>
                <w:lang w:eastAsia="ru-RU" w:bidi="ar-SA"/>
              </w:rPr>
              <w:t>[</w:t>
            </w:r>
            <w:r>
              <w:fldChar w:fldCharType="begin"/>
            </w:r>
            <w:r>
              <w:instrText>REF _Ref516861779 \r \h \* MERGEFORMAT</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598]</w:t>
            </w:r>
            <w:r>
              <w:rPr>
                <w:sz w:val="28"/>
                <w:szCs w:val="28"/>
                <w:lang w:val="ru-RU"/>
              </w:rPr>
              <w:t xml:space="preserve">. </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Fonts w:cs="Times New Roman"/>
                <w:b/>
                <w:sz w:val="28"/>
                <w:szCs w:val="28"/>
              </w:rPr>
              <w:t xml:space="preserve">Вівтар </w:t>
            </w:r>
          </w:p>
        </w:tc>
        <w:tc>
          <w:tcPr>
            <w:tcW w:w="7424" w:type="dxa"/>
            <w:hideMark/>
          </w:tcPr>
          <w:p w:rsidR="00D67A7F" w:rsidRDefault="00D67A7F">
            <w:pPr>
              <w:tabs>
                <w:tab w:val="left" w:pos="0"/>
                <w:tab w:val="left" w:pos="142"/>
              </w:tabs>
              <w:spacing w:line="360" w:lineRule="auto"/>
              <w:jc w:val="both"/>
            </w:pPr>
            <w:r>
              <w:rPr>
                <w:sz w:val="28"/>
                <w:szCs w:val="28"/>
              </w:rPr>
              <w:t>–</w:t>
            </w:r>
            <w:r>
              <w:rPr>
                <w:rFonts w:cs="Times New Roman"/>
                <w:spacing w:val="-2"/>
                <w:sz w:val="28"/>
                <w:szCs w:val="28"/>
              </w:rPr>
              <w:t xml:space="preserve"> місце для жертвоприношень, жертовник;  відокремлене іконостасом підвищення в церкві, де розташований престол, на якому приносять умовну (безкровну) жертву,  і вважають «святою святих» храму: </w:t>
            </w:r>
            <w:r>
              <w:rPr>
                <w:i/>
                <w:sz w:val="28"/>
                <w:szCs w:val="28"/>
              </w:rPr>
              <w:t xml:space="preserve">Різьбив </w:t>
            </w:r>
            <w:r>
              <w:rPr>
                <w:b/>
                <w:i/>
                <w:sz w:val="28"/>
                <w:szCs w:val="28"/>
              </w:rPr>
              <w:t>вівтар</w:t>
            </w:r>
            <w:r>
              <w:rPr>
                <w:i/>
                <w:sz w:val="28"/>
                <w:szCs w:val="28"/>
              </w:rPr>
              <w:t>, збивав тесові паперті, / клав палець свічки тиші на вуста, / де з малювань, тонких, як листя папороті, / світився лик розп’ятого Христа</w:t>
            </w:r>
            <w:r>
              <w:rPr>
                <w:sz w:val="28"/>
                <w:szCs w:val="28"/>
              </w:rPr>
              <w:t xml:space="preserve">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rFonts w:eastAsia="Times New Roman" w:cs="Times New Roman"/>
                <w:i/>
                <w:kern w:val="0"/>
                <w:sz w:val="28"/>
                <w:szCs w:val="28"/>
                <w:lang w:eastAsia="uk-UA" w:bidi="ar-SA"/>
              </w:rPr>
              <w:t xml:space="preserve">Я знаю капличку на закруті вулиці, / До неї щоночі моє серце прилітає / І ластівкою, що з гнізда випала, / Припадає до вівтаря Богородиці. / Може, тебе вже нема, капличко, / Або, може, з </w:t>
            </w:r>
            <w:r>
              <w:rPr>
                <w:rFonts w:eastAsia="Times New Roman" w:cs="Times New Roman"/>
                <w:b/>
                <w:i/>
                <w:kern w:val="0"/>
                <w:sz w:val="28"/>
                <w:szCs w:val="28"/>
                <w:lang w:eastAsia="uk-UA" w:bidi="ar-SA"/>
              </w:rPr>
              <w:t>вівтаря</w:t>
            </w:r>
            <w:r>
              <w:rPr>
                <w:rFonts w:eastAsia="Times New Roman" w:cs="Times New Roman"/>
                <w:i/>
                <w:kern w:val="0"/>
                <w:sz w:val="28"/>
                <w:szCs w:val="28"/>
                <w:lang w:eastAsia="uk-UA" w:bidi="ar-SA"/>
              </w:rPr>
              <w:t xml:space="preserve"> вже прилавок, / Але я все тебе бачу в жоржинах і даліях, / І моє серце </w:t>
            </w:r>
            <w:r>
              <w:rPr>
                <w:rFonts w:eastAsia="Times New Roman" w:cs="Times New Roman"/>
                <w:i/>
                <w:kern w:val="0"/>
                <w:sz w:val="28"/>
                <w:szCs w:val="28"/>
                <w:lang w:eastAsia="uk-UA" w:bidi="ar-SA"/>
              </w:rPr>
              <w:lastRenderedPageBreak/>
              <w:t xml:space="preserve">важке від їхнього меду </w:t>
            </w:r>
            <w:r>
              <w:rPr>
                <w:rFonts w:eastAsia="Times New Roman" w:cs="Times New Roman"/>
                <w:kern w:val="0"/>
                <w:sz w:val="28"/>
                <w:szCs w:val="28"/>
                <w:lang w:eastAsia="uk-UA" w:bidi="ar-SA"/>
              </w:rPr>
              <w:t>[</w:t>
            </w:r>
            <w:r>
              <w:fldChar w:fldCharType="begin"/>
            </w:r>
            <w:r>
              <w:instrText xml:space="preserve"> REF _Ref517358795 \r \h  \* MERGEFORMAT </w:instrText>
            </w:r>
            <w:r>
              <w:fldChar w:fldCharType="separate"/>
            </w:r>
            <w:r>
              <w:rPr>
                <w:rFonts w:eastAsia="Times New Roman" w:cs="Times New Roman"/>
                <w:kern w:val="0"/>
                <w:sz w:val="28"/>
                <w:szCs w:val="28"/>
                <w:lang w:eastAsia="uk-UA" w:bidi="ar-SA"/>
              </w:rPr>
              <w:t>22</w:t>
            </w:r>
            <w:r>
              <w:fldChar w:fldCharType="end"/>
            </w:r>
            <w:r>
              <w:rPr>
                <w:rFonts w:eastAsia="Times New Roman" w:cs="Times New Roman"/>
                <w:kern w:val="0"/>
                <w:sz w:val="28"/>
                <w:szCs w:val="28"/>
                <w:lang w:eastAsia="uk-UA" w:bidi="ar-SA"/>
              </w:rPr>
              <w:t xml:space="preserve">]; </w:t>
            </w:r>
            <w:r>
              <w:rPr>
                <w:i/>
                <w:sz w:val="28"/>
                <w:szCs w:val="28"/>
              </w:rPr>
              <w:t xml:space="preserve">Так і спільнується нині пара оця преподобна, / зчаста ладнаючись разом стати на божий </w:t>
            </w:r>
            <w:r>
              <w:rPr>
                <w:b/>
                <w:i/>
                <w:sz w:val="28"/>
                <w:szCs w:val="28"/>
              </w:rPr>
              <w:t>вівтар</w:t>
            </w:r>
            <w:r>
              <w:rPr>
                <w:sz w:val="28"/>
                <w:szCs w:val="28"/>
              </w:rPr>
              <w:t>[</w:t>
            </w:r>
            <w:r>
              <w:fldChar w:fldCharType="begin"/>
            </w:r>
            <w:r>
              <w:instrText>REF _Ref517773433 \r \h  \* MERGEFORMAT</w:instrText>
            </w:r>
            <w:r>
              <w:fldChar w:fldCharType="separate"/>
            </w:r>
            <w:r>
              <w:rPr>
                <w:sz w:val="28"/>
                <w:szCs w:val="28"/>
              </w:rPr>
              <w:t>95</w:t>
            </w:r>
            <w:r>
              <w:fldChar w:fldCharType="end"/>
            </w:r>
            <w:r>
              <w:rPr>
                <w:sz w:val="28"/>
                <w:szCs w:val="28"/>
              </w:rPr>
              <w:t>, т. ІІ, с. 42]</w:t>
            </w:r>
            <w:r>
              <w:rPr>
                <w:rFonts w:cs="Times New Roman"/>
                <w:spacing w:val="-2"/>
                <w:sz w:val="28"/>
                <w:szCs w:val="28"/>
              </w:rPr>
              <w:t xml:space="preserve">; </w:t>
            </w:r>
            <w:r>
              <w:rPr>
                <w:rFonts w:cs="Times New Roman"/>
                <w:i/>
                <w:spacing w:val="-2"/>
                <w:sz w:val="28"/>
                <w:szCs w:val="28"/>
              </w:rPr>
              <w:t>…</w:t>
            </w:r>
            <w:r>
              <w:rPr>
                <w:rFonts w:cs="Times New Roman"/>
                <w:i/>
                <w:sz w:val="28"/>
                <w:szCs w:val="28"/>
              </w:rPr>
              <w:t xml:space="preserve">для Тебе ладаном горять жемчужні вівтарі … </w:t>
            </w:r>
            <w:r>
              <w:rPr>
                <w:rFonts w:cs="Times New Roman"/>
                <w:color w:val="000000"/>
                <w:sz w:val="28"/>
                <w:szCs w:val="28"/>
              </w:rPr>
              <w:t>[</w:t>
            </w:r>
            <w:r>
              <w:fldChar w:fldCharType="begin"/>
            </w:r>
            <w:r>
              <w:instrText xml:space="preserve"> REF _Ref516861728 \r \h  \* MERGEFORMAT </w:instrText>
            </w:r>
            <w:r>
              <w:fldChar w:fldCharType="separate"/>
            </w:r>
            <w:r>
              <w:rPr>
                <w:rFonts w:cs="Times New Roman"/>
                <w:color w:val="000000"/>
                <w:sz w:val="28"/>
                <w:szCs w:val="28"/>
              </w:rPr>
              <w:t>94</w:t>
            </w:r>
            <w:r>
              <w:fldChar w:fldCharType="end"/>
            </w:r>
            <w:r>
              <w:rPr>
                <w:rFonts w:cs="Times New Roman"/>
                <w:color w:val="000000"/>
                <w:sz w:val="28"/>
                <w:szCs w:val="28"/>
              </w:rPr>
              <w:t>, с. 112]</w:t>
            </w:r>
            <w:r>
              <w:rPr>
                <w:rFonts w:cs="Times New Roman"/>
                <w:sz w:val="28"/>
                <w:szCs w:val="28"/>
              </w:rPr>
              <w:t>;</w:t>
            </w:r>
            <w:r>
              <w:rPr>
                <w:i/>
                <w:sz w:val="28"/>
                <w:szCs w:val="28"/>
              </w:rPr>
              <w:t xml:space="preserve">Давай поїдем, друже, в Депеші, / пройдемо по розгіллю сухозлоту, / вберемо міць камінних </w:t>
            </w:r>
            <w:r>
              <w:rPr>
                <w:b/>
                <w:i/>
                <w:sz w:val="28"/>
                <w:szCs w:val="28"/>
              </w:rPr>
              <w:t xml:space="preserve">вівтарів </w:t>
            </w:r>
            <w:r>
              <w:rPr>
                <w:rFonts w:cs="Times New Roman"/>
                <w:i/>
                <w:sz w:val="28"/>
                <w:szCs w:val="28"/>
              </w:rPr>
              <w:t xml:space="preserve">– / </w:t>
            </w:r>
            <w:r>
              <w:rPr>
                <w:i/>
                <w:sz w:val="28"/>
                <w:szCs w:val="28"/>
              </w:rPr>
              <w:t>тих вічних свідків радості й скорботи</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236]; </w:t>
            </w:r>
            <w:r>
              <w:rPr>
                <w:i/>
                <w:sz w:val="28"/>
                <w:szCs w:val="28"/>
              </w:rPr>
              <w:t xml:space="preserve">Чи ж задля люду Прометей не зміг / небесного вогню на діл пролляти, / бо кров його у жилах молодих / могла не згірш за божу струмувати. / Ясний вогонь приніс я на </w:t>
            </w:r>
            <w:r>
              <w:rPr>
                <w:b/>
                <w:i/>
                <w:sz w:val="28"/>
                <w:szCs w:val="28"/>
              </w:rPr>
              <w:t>вівтар</w:t>
            </w:r>
            <w:r>
              <w:rPr>
                <w:i/>
                <w:sz w:val="28"/>
                <w:szCs w:val="28"/>
              </w:rPr>
              <w:t xml:space="preserve">, / проте не спалахне ясне багаття. / Дарма, що буря розворушить жар </w:t>
            </w:r>
            <w:r>
              <w:rPr>
                <w:rFonts w:cs="Times New Roman"/>
                <w:i/>
                <w:sz w:val="28"/>
                <w:szCs w:val="28"/>
              </w:rPr>
              <w:t>–</w:t>
            </w:r>
            <w:r>
              <w:rPr>
                <w:i/>
                <w:sz w:val="28"/>
                <w:szCs w:val="28"/>
              </w:rPr>
              <w:t xml:space="preserve"> / ні нарікань не буде, ні прокляття</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т. ІІ, с. 50].</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lastRenderedPageBreak/>
              <w:t>Вітраж</w:t>
            </w:r>
          </w:p>
        </w:tc>
        <w:tc>
          <w:tcPr>
            <w:tcW w:w="7424" w:type="dxa"/>
            <w:hideMark/>
          </w:tcPr>
          <w:p w:rsidR="00D67A7F" w:rsidRDefault="00D67A7F">
            <w:pPr>
              <w:tabs>
                <w:tab w:val="left" w:pos="142"/>
              </w:tabs>
              <w:spacing w:line="360" w:lineRule="auto"/>
              <w:jc w:val="both"/>
              <w:rPr>
                <w:rFonts w:cs="Times New Roman"/>
                <w:spacing w:val="-2"/>
                <w:sz w:val="28"/>
                <w:szCs w:val="28"/>
              </w:rPr>
            </w:pPr>
            <w:r>
              <w:rPr>
                <w:sz w:val="28"/>
                <w:szCs w:val="28"/>
              </w:rPr>
              <w:t xml:space="preserve">– малюнок на склі або візерунок із кольорового скла: </w:t>
            </w:r>
            <w:r>
              <w:rPr>
                <w:i/>
                <w:sz w:val="28"/>
                <w:szCs w:val="28"/>
              </w:rPr>
              <w:t xml:space="preserve">У синіх </w:t>
            </w:r>
            <w:r>
              <w:rPr>
                <w:b/>
                <w:i/>
                <w:sz w:val="28"/>
                <w:szCs w:val="28"/>
              </w:rPr>
              <w:t>вітражах</w:t>
            </w:r>
            <w:r>
              <w:rPr>
                <w:i/>
                <w:sz w:val="28"/>
                <w:szCs w:val="28"/>
              </w:rPr>
              <w:t>, б’ючи, як млість, / вже золота спалахує подоба /і біла пучка тягнеться до лоба, / і серце покріпляє благовість, /о милосердний Господи!</w:t>
            </w:r>
            <w:r>
              <w:rPr>
                <w:rFonts w:cs="Times New Roman"/>
                <w:sz w:val="28"/>
                <w:szCs w:val="28"/>
              </w:rPr>
              <w:t>[</w:t>
            </w:r>
            <w:r>
              <w:fldChar w:fldCharType="begin"/>
            </w:r>
            <w:r>
              <w:instrText xml:space="preserve"> REF _Ref517773433 \r \h  \* MERGEFORMAT </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26</w:t>
            </w:r>
            <w:r>
              <w:rPr>
                <w:rFonts w:cs="Times New Roman"/>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i/>
                <w:sz w:val="28"/>
                <w:szCs w:val="28"/>
              </w:rPr>
            </w:pPr>
            <w:r>
              <w:rPr>
                <w:rStyle w:val="aff9"/>
                <w:sz w:val="28"/>
                <w:szCs w:val="28"/>
              </w:rPr>
              <w:t>Віра релігійна</w:t>
            </w:r>
          </w:p>
        </w:tc>
        <w:tc>
          <w:tcPr>
            <w:tcW w:w="7424" w:type="dxa"/>
            <w:hideMark/>
          </w:tcPr>
          <w:p w:rsidR="00D67A7F" w:rsidRDefault="00D67A7F">
            <w:pPr>
              <w:tabs>
                <w:tab w:val="left" w:pos="0"/>
                <w:tab w:val="left" w:pos="142"/>
              </w:tabs>
              <w:spacing w:line="360" w:lineRule="auto"/>
              <w:jc w:val="both"/>
              <w:rPr>
                <w:rFonts w:cs="Times New Roman"/>
                <w:spacing w:val="-2"/>
                <w:sz w:val="28"/>
                <w:szCs w:val="28"/>
              </w:rPr>
            </w:pPr>
            <w:r>
              <w:rPr>
                <w:sz w:val="28"/>
                <w:szCs w:val="28"/>
              </w:rPr>
              <w:t xml:space="preserve">– </w:t>
            </w:r>
            <w:r>
              <w:rPr>
                <w:rFonts w:cs="Times New Roman"/>
                <w:sz w:val="28"/>
                <w:szCs w:val="28"/>
              </w:rPr>
              <w:t xml:space="preserve">особливе емоційно-ціннісне ставлення людини до тих чи інших ідей, теорій; визнання реального існування надприродних сил, властивостей і відносин у світі без жодних раціональних доказів: </w:t>
            </w:r>
            <w:r>
              <w:rPr>
                <w:sz w:val="28"/>
                <w:szCs w:val="28"/>
              </w:rPr>
              <w:t>«</w:t>
            </w:r>
            <w:r>
              <w:rPr>
                <w:i/>
                <w:sz w:val="28"/>
                <w:szCs w:val="28"/>
              </w:rPr>
              <w:t xml:space="preserve">Так, </w:t>
            </w:r>
            <w:r>
              <w:rPr>
                <w:b/>
                <w:i/>
                <w:sz w:val="28"/>
                <w:szCs w:val="28"/>
              </w:rPr>
              <w:t>вірив</w:t>
            </w:r>
            <w:r>
              <w:rPr>
                <w:i/>
                <w:sz w:val="28"/>
                <w:szCs w:val="28"/>
              </w:rPr>
              <w:t xml:space="preserve"> я. Найперше вірив </w:t>
            </w:r>
            <w:r>
              <w:rPr>
                <w:rFonts w:cs="Times New Roman"/>
                <w:i/>
                <w:sz w:val="28"/>
                <w:szCs w:val="28"/>
              </w:rPr>
              <w:t>–</w:t>
            </w:r>
            <w:r>
              <w:rPr>
                <w:i/>
                <w:sz w:val="28"/>
                <w:szCs w:val="28"/>
              </w:rPr>
              <w:t xml:space="preserve"> Богу. І вірив людям. Людям і собі» </w:t>
            </w:r>
            <w:r>
              <w:rPr>
                <w:sz w:val="28"/>
                <w:szCs w:val="28"/>
              </w:rPr>
              <w:t>[</w:t>
            </w:r>
            <w:r>
              <w:fldChar w:fldCharType="begin"/>
            </w:r>
            <w:r>
              <w:instrText xml:space="preserve"> REF _Ref516861742 \r \h  \* MERGEFORMAT </w:instrText>
            </w:r>
            <w:r>
              <w:fldChar w:fldCharType="separate"/>
            </w:r>
            <w:r>
              <w:rPr>
                <w:sz w:val="28"/>
                <w:szCs w:val="28"/>
              </w:rPr>
              <w:t>52</w:t>
            </w:r>
            <w:r>
              <w:fldChar w:fldCharType="end"/>
            </w:r>
            <w:r>
              <w:rPr>
                <w:sz w:val="28"/>
                <w:szCs w:val="28"/>
              </w:rPr>
              <w:t>, с.71];</w:t>
            </w:r>
            <w:r>
              <w:rPr>
                <w:rFonts w:cs="Times New Roman"/>
                <w:i/>
                <w:sz w:val="28"/>
                <w:szCs w:val="28"/>
              </w:rPr>
              <w:t xml:space="preserve">«І </w:t>
            </w:r>
            <w:r>
              <w:rPr>
                <w:rFonts w:cs="Times New Roman"/>
                <w:i/>
                <w:sz w:val="28"/>
                <w:szCs w:val="28"/>
                <w:shd w:val="clear" w:color="auto" w:fill="FFFFFF"/>
              </w:rPr>
              <w:t xml:space="preserve">не віддай цим людям на поталу, </w:t>
            </w:r>
            <w:r>
              <w:rPr>
                <w:rFonts w:cs="Times New Roman"/>
                <w:i/>
                <w:sz w:val="28"/>
                <w:szCs w:val="28"/>
              </w:rPr>
              <w:t>–</w:t>
            </w:r>
            <w:r>
              <w:rPr>
                <w:rFonts w:cs="Times New Roman"/>
                <w:i/>
                <w:sz w:val="28"/>
                <w:szCs w:val="28"/>
                <w:shd w:val="clear" w:color="auto" w:fill="FFFFFF"/>
              </w:rPr>
              <w:t xml:space="preserve"> вони вже іншу </w:t>
            </w:r>
            <w:r>
              <w:rPr>
                <w:rFonts w:cs="Times New Roman"/>
                <w:b/>
                <w:i/>
                <w:sz w:val="28"/>
                <w:szCs w:val="28"/>
                <w:shd w:val="clear" w:color="auto" w:fill="FFFFFF"/>
              </w:rPr>
              <w:t xml:space="preserve">віру </w:t>
            </w:r>
            <w:r>
              <w:rPr>
                <w:rFonts w:cs="Times New Roman"/>
                <w:i/>
                <w:sz w:val="28"/>
                <w:szCs w:val="28"/>
                <w:shd w:val="clear" w:color="auto" w:fill="FFFFFF"/>
              </w:rPr>
              <w:t>напитали»</w:t>
            </w:r>
            <w:r>
              <w:rPr>
                <w:rFonts w:cs="Times New Roman"/>
                <w:spacing w:val="-2"/>
                <w:sz w:val="28"/>
                <w:szCs w:val="28"/>
              </w:rPr>
              <w:t>[</w:t>
            </w:r>
            <w:r>
              <w:fldChar w:fldCharType="begin"/>
            </w:r>
            <w:r>
              <w:instrText xml:space="preserve"> REF _Ref516861787 \r \h  \* MERGEFORMAT </w:instrText>
            </w:r>
            <w:r>
              <w:fldChar w:fldCharType="separate"/>
            </w:r>
            <w:r>
              <w:rPr>
                <w:rFonts w:cs="Times New Roman"/>
                <w:spacing w:val="-2"/>
                <w:sz w:val="28"/>
                <w:szCs w:val="28"/>
              </w:rPr>
              <w:t>53</w:t>
            </w:r>
            <w:r>
              <w:fldChar w:fldCharType="end"/>
            </w:r>
            <w:r>
              <w:rPr>
                <w:rFonts w:cs="Times New Roman"/>
                <w:spacing w:val="-2"/>
                <w:sz w:val="28"/>
                <w:szCs w:val="28"/>
              </w:rPr>
              <w:t>]</w:t>
            </w:r>
            <w:r>
              <w:rPr>
                <w:rFonts w:cs="Times New Roman"/>
                <w:sz w:val="28"/>
                <w:szCs w:val="28"/>
                <w:shd w:val="clear" w:color="auto" w:fill="FFFFFF"/>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 xml:space="preserve">Вічність </w:t>
            </w:r>
          </w:p>
        </w:tc>
        <w:tc>
          <w:tcPr>
            <w:tcW w:w="7424" w:type="dxa"/>
            <w:hideMark/>
          </w:tcPr>
          <w:p w:rsidR="00D67A7F" w:rsidRDefault="00D67A7F">
            <w:pPr>
              <w:tabs>
                <w:tab w:val="left" w:pos="0"/>
                <w:tab w:val="left" w:pos="142"/>
              </w:tabs>
              <w:spacing w:line="360" w:lineRule="auto"/>
              <w:jc w:val="both"/>
              <w:rPr>
                <w:rFonts w:cs="Times New Roman"/>
                <w:spacing w:val="-2"/>
                <w:sz w:val="28"/>
                <w:szCs w:val="28"/>
              </w:rPr>
            </w:pPr>
            <w:r>
              <w:rPr>
                <w:sz w:val="28"/>
                <w:szCs w:val="28"/>
              </w:rPr>
              <w:t xml:space="preserve">– </w:t>
            </w:r>
            <w:r>
              <w:rPr>
                <w:rFonts w:cs="Times New Roman"/>
                <w:sz w:val="28"/>
                <w:szCs w:val="28"/>
              </w:rPr>
              <w:t>плин часу, що не має початку й кінця, безконечність та є символом існування Бога, вічного життя після смерті</w:t>
            </w:r>
            <w:r>
              <w:rPr>
                <w:rFonts w:cs="Times New Roman"/>
                <w:spacing w:val="-2"/>
                <w:sz w:val="28"/>
                <w:szCs w:val="28"/>
              </w:rPr>
              <w:t xml:space="preserve">: </w:t>
            </w:r>
            <w:r>
              <w:rPr>
                <w:rFonts w:cs="Times New Roman"/>
                <w:b/>
                <w:i/>
                <w:sz w:val="28"/>
                <w:szCs w:val="28"/>
              </w:rPr>
              <w:t>Вічності</w:t>
            </w:r>
            <w:r>
              <w:rPr>
                <w:rFonts w:cs="Times New Roman"/>
                <w:i/>
                <w:sz w:val="28"/>
                <w:szCs w:val="28"/>
              </w:rPr>
              <w:t xml:space="preserve"> ти передав, що вічне,  а землі, що земне </w:t>
            </w:r>
            <w:r>
              <w:rPr>
                <w:rFonts w:cs="Times New Roman"/>
                <w:spacing w:val="-2"/>
                <w:sz w:val="28"/>
                <w:szCs w:val="28"/>
              </w:rPr>
              <w:t>[</w:t>
            </w:r>
            <w:r>
              <w:fldChar w:fldCharType="begin"/>
            </w:r>
            <w:r>
              <w:instrText xml:space="preserve"> REF _Ref516861728 \r \h  \* MERGEFORMAT </w:instrText>
            </w:r>
            <w:r>
              <w:fldChar w:fldCharType="separate"/>
            </w:r>
            <w:r>
              <w:rPr>
                <w:rFonts w:cs="Times New Roman"/>
                <w:spacing w:val="-2"/>
                <w:sz w:val="28"/>
                <w:szCs w:val="28"/>
              </w:rPr>
              <w:t>94</w:t>
            </w:r>
            <w:r>
              <w:fldChar w:fldCharType="end"/>
            </w:r>
            <w:r>
              <w:rPr>
                <w:rFonts w:cs="Times New Roman"/>
                <w:spacing w:val="-2"/>
                <w:sz w:val="28"/>
                <w:szCs w:val="28"/>
              </w:rPr>
              <w:t>, с.108].</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Віфлеєм</w:t>
            </w:r>
          </w:p>
        </w:tc>
        <w:tc>
          <w:tcPr>
            <w:tcW w:w="7424" w:type="dxa"/>
            <w:hideMark/>
          </w:tcPr>
          <w:p w:rsidR="00D67A7F" w:rsidRDefault="00D67A7F">
            <w:pPr>
              <w:tabs>
                <w:tab w:val="left" w:pos="0"/>
                <w:tab w:val="left" w:pos="142"/>
              </w:tabs>
              <w:spacing w:line="360" w:lineRule="auto"/>
              <w:jc w:val="both"/>
              <w:rPr>
                <w:sz w:val="28"/>
                <w:szCs w:val="28"/>
              </w:rPr>
            </w:pPr>
            <w:r>
              <w:rPr>
                <w:sz w:val="28"/>
                <w:szCs w:val="28"/>
              </w:rPr>
              <w:t xml:space="preserve">– релігійний центр християн та місце паломництва, місце народження Ісуса Христа: </w:t>
            </w:r>
            <w:r>
              <w:rPr>
                <w:rFonts w:cs="Times New Roman"/>
                <w:i/>
                <w:color w:val="000000"/>
                <w:sz w:val="28"/>
                <w:szCs w:val="28"/>
              </w:rPr>
              <w:t xml:space="preserve">Де </w:t>
            </w:r>
            <w:r>
              <w:rPr>
                <w:rFonts w:cs="Times New Roman"/>
                <w:b/>
                <w:i/>
                <w:color w:val="000000"/>
                <w:sz w:val="28"/>
                <w:szCs w:val="28"/>
              </w:rPr>
              <w:t>Віфлеєм</w:t>
            </w:r>
            <w:r>
              <w:rPr>
                <w:rFonts w:cs="Times New Roman"/>
                <w:i/>
                <w:color w:val="000000"/>
                <w:sz w:val="28"/>
                <w:szCs w:val="28"/>
              </w:rPr>
              <w:t xml:space="preserve"> твій? Де волові ясла? Нема й не буде – добре знає кметь</w:t>
            </w:r>
            <w:r>
              <w:rPr>
                <w:rFonts w:cs="Times New Roman"/>
                <w:color w:val="000000"/>
                <w:sz w:val="28"/>
                <w:szCs w:val="28"/>
              </w:rPr>
              <w:t xml:space="preserve"> [</w:t>
            </w:r>
            <w:r>
              <w:fldChar w:fldCharType="begin"/>
            </w:r>
            <w:r>
              <w:instrText xml:space="preserve"> REF _Ref516861997 \r \h  \* MERGEFORMAT </w:instrText>
            </w:r>
            <w:r>
              <w:fldChar w:fldCharType="separate"/>
            </w:r>
            <w:r>
              <w:rPr>
                <w:rFonts w:cs="Times New Roman"/>
                <w:color w:val="000000"/>
                <w:sz w:val="28"/>
                <w:szCs w:val="28"/>
              </w:rPr>
              <w:t>95</w:t>
            </w:r>
            <w:r>
              <w:fldChar w:fldCharType="end"/>
            </w:r>
            <w:r>
              <w:rPr>
                <w:rFonts w:cs="Times New Roman"/>
                <w:color w:val="000000"/>
                <w:sz w:val="28"/>
                <w:szCs w:val="28"/>
              </w:rPr>
              <w:t>, т. ІІІ, с.185].</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 xml:space="preserve">Водохреща </w:t>
            </w:r>
            <w:r>
              <w:rPr>
                <w:rFonts w:cs="Times New Roman"/>
                <w:sz w:val="28"/>
                <w:szCs w:val="28"/>
              </w:rPr>
              <w:t>(</w:t>
            </w:r>
            <w:r>
              <w:rPr>
                <w:rFonts w:cs="Times New Roman"/>
                <w:i/>
                <w:sz w:val="28"/>
                <w:szCs w:val="28"/>
              </w:rPr>
              <w:t>Водохр</w:t>
            </w:r>
            <w:r>
              <w:rPr>
                <w:rFonts w:cs="Times New Roman"/>
                <w:i/>
                <w:sz w:val="28"/>
                <w:szCs w:val="28"/>
              </w:rPr>
              <w:lastRenderedPageBreak/>
              <w:t>естя</w:t>
            </w:r>
            <w:r>
              <w:rPr>
                <w:rFonts w:cs="Times New Roman"/>
                <w:sz w:val="28"/>
                <w:szCs w:val="28"/>
              </w:rPr>
              <w:t xml:space="preserve">) </w:t>
            </w:r>
          </w:p>
        </w:tc>
        <w:tc>
          <w:tcPr>
            <w:tcW w:w="7424" w:type="dxa"/>
            <w:hideMark/>
          </w:tcPr>
          <w:p w:rsidR="00D67A7F" w:rsidRDefault="00D67A7F">
            <w:pPr>
              <w:tabs>
                <w:tab w:val="left" w:pos="0"/>
                <w:tab w:val="left" w:pos="142"/>
              </w:tabs>
              <w:spacing w:line="360" w:lineRule="auto"/>
              <w:jc w:val="both"/>
              <w:rPr>
                <w:rFonts w:cs="Times New Roman"/>
                <w:sz w:val="28"/>
                <w:szCs w:val="28"/>
              </w:rPr>
            </w:pPr>
            <w:r>
              <w:rPr>
                <w:sz w:val="28"/>
                <w:szCs w:val="28"/>
              </w:rPr>
              <w:lastRenderedPageBreak/>
              <w:t xml:space="preserve">– </w:t>
            </w:r>
            <w:r>
              <w:rPr>
                <w:rFonts w:cs="Times New Roman"/>
                <w:sz w:val="28"/>
                <w:szCs w:val="28"/>
                <w:shd w:val="clear" w:color="auto" w:fill="FFFFFF"/>
              </w:rPr>
              <w:t>релігійне свято. Вважається, що на Водохреща, з опівночі до опівночі, вода набуває цілющих властивостей і зберігає їх протягом року, лікуючи тілесні й духовні хвороби</w:t>
            </w:r>
            <w:r>
              <w:rPr>
                <w:rFonts w:ascii="Arial" w:hAnsi="Arial" w:cs="Arial"/>
                <w:color w:val="252525"/>
                <w:sz w:val="15"/>
                <w:szCs w:val="15"/>
                <w:shd w:val="clear" w:color="auto" w:fill="FFFFFF"/>
              </w:rPr>
              <w:t>.</w:t>
            </w:r>
            <w:r>
              <w:rPr>
                <w:i/>
                <w:color w:val="000000"/>
                <w:sz w:val="28"/>
                <w:szCs w:val="28"/>
              </w:rPr>
              <w:t xml:space="preserve">…омелодійнений </w:t>
            </w:r>
            <w:r>
              <w:rPr>
                <w:i/>
                <w:color w:val="000000"/>
                <w:sz w:val="28"/>
                <w:szCs w:val="28"/>
              </w:rPr>
              <w:lastRenderedPageBreak/>
              <w:t xml:space="preserve">струмок при битій дорозі пахне </w:t>
            </w:r>
            <w:r>
              <w:rPr>
                <w:b/>
                <w:i/>
                <w:color w:val="000000"/>
                <w:sz w:val="28"/>
                <w:szCs w:val="28"/>
              </w:rPr>
              <w:t>Водохрестям</w:t>
            </w:r>
            <w:r>
              <w:rPr>
                <w:i/>
                <w:color w:val="000000"/>
                <w:sz w:val="28"/>
                <w:szCs w:val="28"/>
              </w:rPr>
              <w:t>…</w:t>
            </w:r>
            <w:r>
              <w:rPr>
                <w:color w:val="000000"/>
                <w:sz w:val="28"/>
                <w:szCs w:val="28"/>
              </w:rPr>
              <w:t xml:space="preserve">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с. 56]; </w:t>
            </w:r>
            <w:r>
              <w:rPr>
                <w:rFonts w:cs="Times New Roman"/>
                <w:i/>
                <w:sz w:val="28"/>
                <w:szCs w:val="28"/>
              </w:rPr>
              <w:t xml:space="preserve">На </w:t>
            </w:r>
            <w:r>
              <w:rPr>
                <w:rFonts w:cs="Times New Roman"/>
                <w:b/>
                <w:i/>
                <w:sz w:val="28"/>
                <w:szCs w:val="28"/>
              </w:rPr>
              <w:t>Водохреща</w:t>
            </w:r>
            <w:r>
              <w:rPr>
                <w:rFonts w:cs="Times New Roman"/>
                <w:i/>
                <w:sz w:val="28"/>
                <w:szCs w:val="28"/>
              </w:rPr>
              <w:t xml:space="preserve"> маєм / Об, Іртиш, Єнісей, / а в очах не світає, / тьма не йде із очей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ІІІ, с. 36].</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lastRenderedPageBreak/>
              <w:t>Вознесіння</w:t>
            </w:r>
          </w:p>
        </w:tc>
        <w:tc>
          <w:tcPr>
            <w:tcW w:w="7424" w:type="dxa"/>
            <w:hideMark/>
          </w:tcPr>
          <w:p w:rsidR="00D67A7F" w:rsidRDefault="00D67A7F">
            <w:pPr>
              <w:tabs>
                <w:tab w:val="left" w:pos="0"/>
                <w:tab w:val="left" w:pos="142"/>
              </w:tabs>
              <w:spacing w:line="360" w:lineRule="auto"/>
              <w:jc w:val="both"/>
              <w:rPr>
                <w:rFonts w:cs="Times New Roman"/>
                <w:sz w:val="28"/>
                <w:szCs w:val="28"/>
                <w:shd w:val="clear" w:color="auto" w:fill="FFFFFF"/>
              </w:rPr>
            </w:pPr>
            <w:r>
              <w:rPr>
                <w:sz w:val="28"/>
                <w:szCs w:val="28"/>
              </w:rPr>
              <w:t xml:space="preserve">– </w:t>
            </w:r>
            <w:r>
              <w:rPr>
                <w:rFonts w:cs="Times New Roman"/>
                <w:bCs/>
                <w:sz w:val="28"/>
                <w:szCs w:val="28"/>
                <w:shd w:val="clear" w:color="auto" w:fill="FFFFFF"/>
              </w:rPr>
              <w:t>вознесіння</w:t>
            </w:r>
            <w:r>
              <w:rPr>
                <w:rFonts w:cs="Times New Roman"/>
                <w:sz w:val="28"/>
                <w:szCs w:val="28"/>
                <w:shd w:val="clear" w:color="auto" w:fill="FFFFFF"/>
              </w:rPr>
              <w:t>Ісуса Христа на небо, яке відбулося через 40 днів після Воскресіння Господнього. У християнстві ця подія відзначається великим святом, яке завжди припадає у четвер 40-го дня по Христовому Воскресінні:</w:t>
            </w:r>
            <w:r>
              <w:rPr>
                <w:sz w:val="28"/>
                <w:szCs w:val="28"/>
              </w:rPr>
              <w:t>…</w:t>
            </w:r>
            <w:r>
              <w:rPr>
                <w:i/>
                <w:sz w:val="28"/>
                <w:szCs w:val="28"/>
              </w:rPr>
              <w:t xml:space="preserve">і у темниці Веделя  умиротворимо репризу </w:t>
            </w:r>
            <w:r>
              <w:rPr>
                <w:b/>
                <w:i/>
                <w:sz w:val="28"/>
                <w:szCs w:val="28"/>
              </w:rPr>
              <w:t>Вознесіння</w:t>
            </w:r>
            <w:r>
              <w:rPr>
                <w:i/>
                <w:sz w:val="28"/>
                <w:szCs w:val="28"/>
              </w:rPr>
              <w:t xml:space="preserve"> і воздасться – і цвістимуть маки на струнах Його …</w:t>
            </w:r>
            <w:r>
              <w:rPr>
                <w:sz w:val="28"/>
                <w:szCs w:val="28"/>
              </w:rPr>
              <w:t xml:space="preserve"> [</w:t>
            </w:r>
            <w:r>
              <w:fldChar w:fldCharType="begin"/>
            </w:r>
            <w:r>
              <w:instrText xml:space="preserve"> REF _Ref516861750 \r \h  \* MERGEFORMAT </w:instrText>
            </w:r>
            <w:r>
              <w:fldChar w:fldCharType="separate"/>
            </w:r>
            <w:r>
              <w:rPr>
                <w:sz w:val="28"/>
                <w:szCs w:val="28"/>
              </w:rPr>
              <w:t>81</w:t>
            </w:r>
            <w:r>
              <w:fldChar w:fldCharType="end"/>
            </w:r>
            <w:r>
              <w:rPr>
                <w:sz w:val="28"/>
                <w:szCs w:val="28"/>
              </w:rPr>
              <w:t xml:space="preserve">, с. 57]. </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shd w:val="clear" w:color="auto" w:fill="FFFFFF"/>
              </w:rPr>
              <w:t>Голгофа</w:t>
            </w:r>
          </w:p>
        </w:tc>
        <w:tc>
          <w:tcPr>
            <w:tcW w:w="7424" w:type="dxa"/>
            <w:hideMark/>
          </w:tcPr>
          <w:p w:rsidR="00D67A7F" w:rsidRDefault="00D67A7F">
            <w:pPr>
              <w:tabs>
                <w:tab w:val="left" w:pos="0"/>
                <w:tab w:val="left" w:pos="142"/>
              </w:tabs>
              <w:spacing w:line="360" w:lineRule="auto"/>
              <w:jc w:val="both"/>
              <w:rPr>
                <w:rFonts w:cs="Times New Roman"/>
                <w:color w:val="000000"/>
                <w:sz w:val="28"/>
                <w:szCs w:val="28"/>
                <w:lang w:val="ru-RU"/>
              </w:rPr>
            </w:pPr>
            <w:r>
              <w:rPr>
                <w:sz w:val="28"/>
                <w:szCs w:val="28"/>
              </w:rPr>
              <w:t xml:space="preserve">– </w:t>
            </w:r>
            <w:r>
              <w:rPr>
                <w:rFonts w:cs="Times New Roman"/>
                <w:sz w:val="28"/>
                <w:szCs w:val="28"/>
                <w:shd w:val="clear" w:color="auto" w:fill="FFFFFF"/>
              </w:rPr>
              <w:t>пагорб, на якому було розіп’ято</w:t>
            </w:r>
            <w:r>
              <w:rPr>
                <w:rStyle w:val="apple-converted-space"/>
                <w:rFonts w:cs="Times New Roman"/>
                <w:sz w:val="28"/>
                <w:szCs w:val="28"/>
                <w:shd w:val="clear" w:color="auto" w:fill="FFFFFF"/>
              </w:rPr>
              <w:t> </w:t>
            </w:r>
            <w:r>
              <w:rPr>
                <w:rFonts w:cs="Times New Roman"/>
                <w:sz w:val="28"/>
                <w:szCs w:val="28"/>
                <w:shd w:val="clear" w:color="auto" w:fill="FFFFFF"/>
              </w:rPr>
              <w:t xml:space="preserve">Ісуса Христа. За описами, це місце знаходиться поблизу Єрусалима. У </w:t>
            </w:r>
            <w:r>
              <w:rPr>
                <w:sz w:val="28"/>
                <w:szCs w:val="28"/>
              </w:rPr>
              <w:t xml:space="preserve">поетичному мовленні Голгофа є символом страждання, важких випробувань і терпіння: </w:t>
            </w:r>
            <w:r>
              <w:rPr>
                <w:i/>
                <w:sz w:val="28"/>
                <w:szCs w:val="28"/>
              </w:rPr>
              <w:t xml:space="preserve">Юрма гуде і кожен пнеться ближче. / Хтось навіть підбадьорює: терпи, / вже он </w:t>
            </w:r>
            <w:r>
              <w:rPr>
                <w:b/>
                <w:i/>
                <w:sz w:val="28"/>
                <w:szCs w:val="28"/>
              </w:rPr>
              <w:t>Голгофа</w:t>
            </w:r>
            <w:r>
              <w:rPr>
                <w:i/>
                <w:sz w:val="28"/>
                <w:szCs w:val="28"/>
              </w:rPr>
              <w:t xml:space="preserve">, он Череповище! </w:t>
            </w:r>
            <w:r>
              <w:rPr>
                <w:i/>
                <w:color w:val="000000"/>
                <w:sz w:val="28"/>
                <w:szCs w:val="28"/>
              </w:rPr>
              <w:t>–</w:t>
            </w:r>
            <w:r>
              <w:rPr>
                <w:i/>
                <w:sz w:val="28"/>
                <w:szCs w:val="28"/>
              </w:rPr>
              <w:t xml:space="preserve"> / хрущали під ногами черепи</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w:t>
            </w:r>
            <w:r>
              <w:rPr>
                <w:i/>
                <w:color w:val="000000"/>
                <w:sz w:val="28"/>
                <w:szCs w:val="28"/>
              </w:rPr>
              <w:t xml:space="preserve">Моя </w:t>
            </w:r>
            <w:r>
              <w:rPr>
                <w:b/>
                <w:i/>
                <w:color w:val="000000"/>
                <w:sz w:val="28"/>
                <w:szCs w:val="28"/>
              </w:rPr>
              <w:t>Голгофо</w:t>
            </w:r>
            <w:r>
              <w:rPr>
                <w:i/>
                <w:color w:val="000000"/>
                <w:sz w:val="28"/>
                <w:szCs w:val="28"/>
              </w:rPr>
              <w:t xml:space="preserve"> – мій Холодний Яр…</w:t>
            </w:r>
            <w:r>
              <w:rPr>
                <w:color w:val="000000"/>
                <w:sz w:val="28"/>
                <w:szCs w:val="28"/>
              </w:rPr>
              <w:t xml:space="preserve">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xml:space="preserve">, с. 72]; </w:t>
            </w:r>
            <w:r>
              <w:rPr>
                <w:rFonts w:cs="Times New Roman"/>
                <w:i/>
                <w:color w:val="000000"/>
                <w:sz w:val="28"/>
                <w:szCs w:val="28"/>
              </w:rPr>
              <w:t xml:space="preserve">Та повнилося серце тихим миром, передчуттям такого опочинку, з якого нас живцем уже не вирвеш. То в ньому пробувають на віки. Якась модернізована </w:t>
            </w:r>
            <w:r>
              <w:rPr>
                <w:rFonts w:cs="Times New Roman"/>
                <w:b/>
                <w:i/>
                <w:color w:val="000000"/>
                <w:sz w:val="28"/>
                <w:szCs w:val="28"/>
              </w:rPr>
              <w:t>Голгофа</w:t>
            </w:r>
            <w:r>
              <w:rPr>
                <w:rFonts w:cs="Times New Roman"/>
                <w:color w:val="000000"/>
                <w:sz w:val="28"/>
                <w:szCs w:val="28"/>
              </w:rPr>
              <w:t xml:space="preserve"> [</w:t>
            </w:r>
            <w:r>
              <w:fldChar w:fldCharType="begin"/>
            </w:r>
            <w:r>
              <w:instrText xml:space="preserve"> REF _Ref516861997 \r \h  \* MERGEFORMAT </w:instrText>
            </w:r>
            <w:r>
              <w:fldChar w:fldCharType="separate"/>
            </w:r>
            <w:r>
              <w:rPr>
                <w:rFonts w:cs="Times New Roman"/>
                <w:color w:val="000000"/>
                <w:sz w:val="28"/>
                <w:szCs w:val="28"/>
              </w:rPr>
              <w:t>95</w:t>
            </w:r>
            <w:r>
              <w:fldChar w:fldCharType="end"/>
            </w:r>
            <w:r>
              <w:rPr>
                <w:rFonts w:cs="Times New Roman"/>
                <w:color w:val="000000"/>
                <w:sz w:val="28"/>
                <w:szCs w:val="28"/>
              </w:rPr>
              <w:t>, с. 141]</w:t>
            </w:r>
            <w:r>
              <w:rPr>
                <w:rFonts w:cs="Times New Roman"/>
                <w:color w:val="000000"/>
                <w:sz w:val="28"/>
                <w:szCs w:val="28"/>
                <w:lang w:val="ru-RU"/>
              </w:rPr>
              <w:t xml:space="preserve">; </w:t>
            </w:r>
            <w:r>
              <w:rPr>
                <w:i/>
                <w:sz w:val="28"/>
                <w:szCs w:val="28"/>
              </w:rPr>
              <w:t xml:space="preserve">Поколядують і засіють./ Ще, може, буде і життя. / Ти на </w:t>
            </w:r>
            <w:r>
              <w:rPr>
                <w:b/>
                <w:i/>
                <w:sz w:val="28"/>
                <w:szCs w:val="28"/>
              </w:rPr>
              <w:t>Голгофі</w:t>
            </w:r>
            <w:r>
              <w:rPr>
                <w:i/>
                <w:sz w:val="28"/>
                <w:szCs w:val="28"/>
              </w:rPr>
              <w:t xml:space="preserve"> вже Месія, / а на руках іще дитя</w:t>
            </w:r>
            <w:r>
              <w:rPr>
                <w:sz w:val="28"/>
                <w:szCs w:val="28"/>
                <w:lang w:val="ru-RU"/>
              </w:rPr>
              <w:t>[</w:t>
            </w:r>
            <w:r>
              <w:fldChar w:fldCharType="begin"/>
            </w:r>
            <w:r>
              <w:instrText>REF _Ref516861787 \r \h  \* MERGEFORMAT</w:instrText>
            </w:r>
            <w:r>
              <w:fldChar w:fldCharType="separate"/>
            </w:r>
            <w:r>
              <w:rPr>
                <w:sz w:val="28"/>
                <w:szCs w:val="28"/>
                <w:lang w:val="ru-RU"/>
              </w:rPr>
              <w:t>53</w:t>
            </w:r>
            <w:r>
              <w:fldChar w:fldCharType="end"/>
            </w:r>
            <w:r>
              <w:rPr>
                <w:sz w:val="28"/>
                <w:szCs w:val="28"/>
                <w:lang w:val="ru-RU"/>
              </w:rPr>
              <w:t>]</w:t>
            </w:r>
            <w:r>
              <w:rPr>
                <w:sz w:val="28"/>
                <w:szCs w:val="28"/>
              </w:rPr>
              <w:t xml:space="preserve">. </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shd w:val="clear" w:color="auto" w:fill="FFFFFF"/>
              </w:rPr>
            </w:pPr>
            <w:r>
              <w:rPr>
                <w:rFonts w:cs="Times New Roman"/>
                <w:b/>
                <w:sz w:val="28"/>
                <w:szCs w:val="28"/>
                <w:shd w:val="clear" w:color="auto" w:fill="FFFFFF"/>
              </w:rPr>
              <w:t>Голіаф</w:t>
            </w:r>
          </w:p>
        </w:tc>
        <w:tc>
          <w:tcPr>
            <w:tcW w:w="7424" w:type="dxa"/>
            <w:hideMark/>
          </w:tcPr>
          <w:p w:rsidR="00D67A7F" w:rsidRDefault="00D67A7F">
            <w:pPr>
              <w:tabs>
                <w:tab w:val="left" w:pos="142"/>
              </w:tabs>
              <w:spacing w:line="360" w:lineRule="auto"/>
              <w:jc w:val="both"/>
              <w:rPr>
                <w:sz w:val="28"/>
                <w:szCs w:val="28"/>
              </w:rPr>
            </w:pPr>
            <w:r>
              <w:rPr>
                <w:color w:val="000000"/>
                <w:sz w:val="28"/>
                <w:szCs w:val="28"/>
              </w:rPr>
              <w:t xml:space="preserve">– </w:t>
            </w:r>
            <w:r>
              <w:rPr>
                <w:sz w:val="28"/>
                <w:szCs w:val="28"/>
              </w:rPr>
              <w:t>велетезний філістимлянський воїн, нащадок великанів-рефаймів, убитий Давидом</w:t>
            </w:r>
            <w:r>
              <w:rPr>
                <w:color w:val="000000"/>
                <w:sz w:val="28"/>
                <w:szCs w:val="28"/>
              </w:rPr>
              <w:t xml:space="preserve">: </w:t>
            </w:r>
            <w:r>
              <w:rPr>
                <w:rFonts w:eastAsia="Times New Roman" w:cs="Times New Roman"/>
                <w:i/>
                <w:kern w:val="0"/>
                <w:sz w:val="28"/>
                <w:szCs w:val="28"/>
                <w:lang w:eastAsia="uk-UA" w:bidi="ar-SA"/>
              </w:rPr>
              <w:t xml:space="preserve">Очі у них великі і круглі. Скелі голі, як </w:t>
            </w:r>
            <w:r>
              <w:rPr>
                <w:rFonts w:eastAsia="Times New Roman" w:cs="Times New Roman"/>
                <w:b/>
                <w:i/>
                <w:kern w:val="0"/>
                <w:sz w:val="28"/>
                <w:szCs w:val="28"/>
                <w:lang w:eastAsia="uk-UA" w:bidi="ar-SA"/>
              </w:rPr>
              <w:t>Голіафи</w:t>
            </w:r>
            <w:r>
              <w:rPr>
                <w:rFonts w:eastAsia="Times New Roman" w:cs="Times New Roman"/>
                <w:kern w:val="0"/>
                <w:sz w:val="28"/>
                <w:szCs w:val="28"/>
                <w:lang w:eastAsia="uk-UA" w:bidi="ar-SA"/>
              </w:rPr>
              <w:t xml:space="preserve"> [</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shd w:val="clear" w:color="auto" w:fill="FFFFFF"/>
              </w:rPr>
            </w:pPr>
            <w:r>
              <w:rPr>
                <w:rFonts w:eastAsia="Times New Roman" w:cs="Times New Roman"/>
                <w:b/>
                <w:sz w:val="28"/>
                <w:szCs w:val="28"/>
                <w:lang w:eastAsia="uk-UA"/>
              </w:rPr>
              <w:t>Гординя</w:t>
            </w:r>
          </w:p>
        </w:tc>
        <w:tc>
          <w:tcPr>
            <w:tcW w:w="7424" w:type="dxa"/>
            <w:hideMark/>
          </w:tcPr>
          <w:p w:rsidR="00D67A7F" w:rsidRDefault="00D67A7F">
            <w:pPr>
              <w:tabs>
                <w:tab w:val="left" w:pos="142"/>
              </w:tabs>
              <w:spacing w:line="360" w:lineRule="auto"/>
              <w:jc w:val="both"/>
              <w:rPr>
                <w:color w:val="000000"/>
                <w:sz w:val="28"/>
                <w:szCs w:val="28"/>
              </w:rPr>
            </w:pPr>
            <w:r>
              <w:rPr>
                <w:color w:val="000000"/>
                <w:sz w:val="28"/>
                <w:szCs w:val="28"/>
              </w:rPr>
              <w:t xml:space="preserve">– один із смертних гріхів у христианстві: </w:t>
            </w:r>
            <w:r>
              <w:rPr>
                <w:rFonts w:cs="Times New Roman"/>
                <w:sz w:val="28"/>
                <w:szCs w:val="28"/>
              </w:rPr>
              <w:t xml:space="preserve">надмірна висока думка про себе і зневага до інших; пихатість: </w:t>
            </w:r>
            <w:r>
              <w:rPr>
                <w:rFonts w:cs="Times New Roman"/>
                <w:i/>
                <w:sz w:val="28"/>
                <w:szCs w:val="28"/>
              </w:rPr>
              <w:t xml:space="preserve">Куди ведеш мене, моя </w:t>
            </w:r>
            <w:r>
              <w:rPr>
                <w:rFonts w:cs="Times New Roman"/>
                <w:b/>
                <w:i/>
                <w:sz w:val="28"/>
                <w:szCs w:val="28"/>
              </w:rPr>
              <w:t>гордине</w:t>
            </w:r>
            <w:r>
              <w:rPr>
                <w:rFonts w:cs="Times New Roman"/>
                <w:i/>
                <w:sz w:val="28"/>
                <w:szCs w:val="28"/>
              </w:rPr>
              <w:t xml:space="preserve">? / В яких вершин позаторішній сніг? </w:t>
            </w:r>
            <w:r>
              <w:rPr>
                <w:rFonts w:cs="Times New Roman"/>
                <w:sz w:val="28"/>
                <w:szCs w:val="28"/>
              </w:rPr>
              <w:t>[</w:t>
            </w:r>
            <w:r>
              <w:fldChar w:fldCharType="begin"/>
            </w:r>
            <w:r>
              <w:instrText xml:space="preserve"> REF _Ref516861787 \r \h  \* MERGEFORMAT </w:instrText>
            </w:r>
            <w:r>
              <w:fldChar w:fldCharType="separate"/>
            </w:r>
            <w:r>
              <w:rPr>
                <w:rFonts w:cs="Times New Roman"/>
                <w:sz w:val="28"/>
                <w:szCs w:val="28"/>
              </w:rPr>
              <w:t>53</w:t>
            </w:r>
            <w:r>
              <w:fldChar w:fldCharType="end"/>
            </w:r>
            <w:r>
              <w:rPr>
                <w:rFonts w:cs="Times New Roman"/>
                <w:sz w:val="28"/>
                <w:szCs w:val="28"/>
              </w:rPr>
              <w:t xml:space="preserve">]; </w:t>
            </w:r>
            <w:r>
              <w:rPr>
                <w:rFonts w:cs="Times New Roman"/>
                <w:i/>
                <w:sz w:val="28"/>
                <w:szCs w:val="28"/>
              </w:rPr>
              <w:t xml:space="preserve">– Покайся, – каже. – Стежкою </w:t>
            </w:r>
            <w:r>
              <w:rPr>
                <w:rFonts w:cs="Times New Roman"/>
                <w:b/>
                <w:i/>
                <w:sz w:val="28"/>
                <w:szCs w:val="28"/>
              </w:rPr>
              <w:t xml:space="preserve">гордині </w:t>
            </w:r>
            <w:r>
              <w:rPr>
                <w:rFonts w:cs="Times New Roman"/>
                <w:i/>
                <w:sz w:val="28"/>
                <w:szCs w:val="28"/>
              </w:rPr>
              <w:t xml:space="preserve">/ тебе ведуть соблазни суєти. / Од Бога так положено людині / долиною смиренія іти </w:t>
            </w:r>
            <w:r>
              <w:rPr>
                <w:rFonts w:cs="Times New Roman"/>
                <w:sz w:val="28"/>
                <w:szCs w:val="28"/>
              </w:rPr>
              <w:t>[</w:t>
            </w:r>
            <w:r>
              <w:fldChar w:fldCharType="begin"/>
            </w:r>
            <w:r>
              <w:instrText xml:space="preserve"> REF _Ref516861787 \r \h  \* MERGEFORMAT </w:instrText>
            </w:r>
            <w:r>
              <w:fldChar w:fldCharType="separate"/>
            </w:r>
            <w:r>
              <w:rPr>
                <w:rFonts w:cs="Times New Roman"/>
                <w:sz w:val="28"/>
                <w:szCs w:val="28"/>
              </w:rPr>
              <w:t>53</w:t>
            </w:r>
            <w:r>
              <w:fldChar w:fldCharType="end"/>
            </w:r>
            <w:r>
              <w:rPr>
                <w:rFonts w:cs="Times New Roman"/>
                <w:sz w:val="28"/>
                <w:szCs w:val="28"/>
              </w:rPr>
              <w:t xml:space="preserve">]; </w:t>
            </w:r>
            <w:r>
              <w:rPr>
                <w:rFonts w:cs="Times New Roman"/>
                <w:i/>
                <w:sz w:val="28"/>
                <w:szCs w:val="28"/>
              </w:rPr>
              <w:t xml:space="preserve">Отак лежу в покірній непокорі, / і Бог мені шепоче іздаля: / мій гноме, рабе власної </w:t>
            </w:r>
            <w:r>
              <w:rPr>
                <w:rFonts w:cs="Times New Roman"/>
                <w:b/>
                <w:i/>
                <w:sz w:val="28"/>
                <w:szCs w:val="28"/>
              </w:rPr>
              <w:t>гордині</w:t>
            </w:r>
            <w:r>
              <w:rPr>
                <w:rFonts w:cs="Times New Roman"/>
                <w:i/>
                <w:sz w:val="28"/>
                <w:szCs w:val="28"/>
              </w:rPr>
              <w:t xml:space="preserve">, / ти макова зернинка в цих світах, / явись мені в </w:t>
            </w:r>
            <w:r>
              <w:rPr>
                <w:rFonts w:cs="Times New Roman"/>
                <w:i/>
                <w:sz w:val="28"/>
                <w:szCs w:val="28"/>
              </w:rPr>
              <w:lastRenderedPageBreak/>
              <w:t xml:space="preserve">промінному одінні / рукою прогорнувши сонця спах </w:t>
            </w:r>
            <w:r>
              <w:rPr>
                <w:rFonts w:cs="Times New Roman"/>
                <w:sz w:val="28"/>
                <w:szCs w:val="28"/>
              </w:rPr>
              <w:t>[</w:t>
            </w:r>
            <w:r>
              <w:fldChar w:fldCharType="begin"/>
            </w:r>
            <w:r>
              <w:instrText xml:space="preserve"> REF _Ref517773433 \r \h  \* MERGEFORMAT </w:instrText>
            </w:r>
            <w:r>
              <w:fldChar w:fldCharType="separate"/>
            </w:r>
            <w:r>
              <w:rPr>
                <w:rFonts w:cs="Times New Roman"/>
                <w:sz w:val="28"/>
                <w:szCs w:val="28"/>
              </w:rPr>
              <w:t>95</w:t>
            </w:r>
            <w:r>
              <w:fldChar w:fldCharType="end"/>
            </w:r>
            <w:r>
              <w:rPr>
                <w:rFonts w:cs="Times New Roman"/>
                <w:sz w:val="28"/>
                <w:szCs w:val="28"/>
              </w:rPr>
              <w:t xml:space="preserve">, т. ІІІ, с. 193]; </w:t>
            </w:r>
            <w:r>
              <w:rPr>
                <w:i/>
                <w:sz w:val="28"/>
                <w:szCs w:val="28"/>
              </w:rPr>
              <w:t xml:space="preserve">Серед птахів </w:t>
            </w:r>
            <w:r>
              <w:rPr>
                <w:b/>
                <w:i/>
                <w:sz w:val="28"/>
                <w:szCs w:val="28"/>
              </w:rPr>
              <w:t>гординя</w:t>
            </w:r>
            <w:r>
              <w:rPr>
                <w:rFonts w:cs="Times New Roman"/>
                <w:i/>
                <w:sz w:val="28"/>
                <w:szCs w:val="28"/>
              </w:rPr>
              <w:t>–</w:t>
            </w:r>
            <w:r>
              <w:rPr>
                <w:bCs/>
                <w:i/>
                <w:sz w:val="28"/>
                <w:szCs w:val="28"/>
              </w:rPr>
              <w:t>гайстер</w:t>
            </w:r>
            <w:r>
              <w:rPr>
                <w:i/>
                <w:sz w:val="28"/>
                <w:szCs w:val="28"/>
              </w:rPr>
              <w:t xml:space="preserve">, / А </w:t>
            </w:r>
            <w:r>
              <w:rPr>
                <w:bCs/>
                <w:i/>
                <w:sz w:val="28"/>
                <w:szCs w:val="28"/>
              </w:rPr>
              <w:t>гая</w:t>
            </w:r>
            <w:r>
              <w:rPr>
                <w:rFonts w:cs="Times New Roman"/>
                <w:i/>
                <w:sz w:val="28"/>
                <w:szCs w:val="28"/>
              </w:rPr>
              <w:t>–</w:t>
            </w:r>
            <w:r>
              <w:rPr>
                <w:i/>
                <w:sz w:val="28"/>
                <w:szCs w:val="28"/>
              </w:rPr>
              <w:t xml:space="preserve"> між усіх </w:t>
            </w:r>
            <w:r>
              <w:rPr>
                <w:bCs/>
                <w:i/>
                <w:sz w:val="28"/>
                <w:szCs w:val="28"/>
              </w:rPr>
              <w:t>галайстер</w:t>
            </w:r>
            <w:r>
              <w:rPr>
                <w:sz w:val="28"/>
                <w:szCs w:val="28"/>
              </w:rPr>
              <w:t xml:space="preserve"> [</w:t>
            </w:r>
            <w:r>
              <w:fldChar w:fldCharType="begin"/>
            </w:r>
            <w:r>
              <w:instrText xml:space="preserve"> REF _Ref517358795 \r \h  \* MERGEFORMAT </w:instrText>
            </w:r>
            <w:r>
              <w:fldChar w:fldCharType="separate"/>
            </w:r>
            <w:r>
              <w:rPr>
                <w:sz w:val="28"/>
                <w:szCs w:val="28"/>
              </w:rPr>
              <w:t>22</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i/>
                <w:sz w:val="28"/>
                <w:szCs w:val="28"/>
              </w:rPr>
            </w:pPr>
            <w:r>
              <w:rPr>
                <w:rStyle w:val="aff9"/>
                <w:sz w:val="28"/>
                <w:szCs w:val="28"/>
              </w:rPr>
              <w:lastRenderedPageBreak/>
              <w:t>Гріх</w:t>
            </w:r>
            <w:r>
              <w:rPr>
                <w:rStyle w:val="aff9"/>
                <w:b w:val="0"/>
                <w:sz w:val="28"/>
                <w:szCs w:val="28"/>
              </w:rPr>
              <w:t xml:space="preserve"> (</w:t>
            </w:r>
            <w:r>
              <w:rPr>
                <w:rStyle w:val="aff9"/>
                <w:b w:val="0"/>
                <w:i/>
                <w:sz w:val="28"/>
                <w:szCs w:val="28"/>
              </w:rPr>
              <w:t>огріх, спокуса</w:t>
            </w:r>
            <w:r>
              <w:rPr>
                <w:rStyle w:val="aff9"/>
                <w:b w:val="0"/>
                <w:sz w:val="28"/>
                <w:szCs w:val="28"/>
              </w:rPr>
              <w:t>)</w:t>
            </w:r>
          </w:p>
        </w:tc>
        <w:tc>
          <w:tcPr>
            <w:tcW w:w="7424" w:type="dxa"/>
            <w:hideMark/>
          </w:tcPr>
          <w:p w:rsidR="00D67A7F" w:rsidRDefault="00D67A7F">
            <w:pPr>
              <w:tabs>
                <w:tab w:val="left" w:pos="142"/>
              </w:tabs>
              <w:spacing w:line="360" w:lineRule="auto"/>
              <w:jc w:val="both"/>
              <w:rPr>
                <w:rFonts w:cs="Times New Roman"/>
                <w:sz w:val="28"/>
                <w:szCs w:val="28"/>
              </w:rPr>
            </w:pPr>
            <w:r>
              <w:rPr>
                <w:sz w:val="28"/>
                <w:szCs w:val="28"/>
              </w:rPr>
              <w:t xml:space="preserve">– </w:t>
            </w:r>
            <w:r>
              <w:rPr>
                <w:rFonts w:cs="Times New Roman"/>
                <w:sz w:val="28"/>
                <w:szCs w:val="28"/>
              </w:rPr>
              <w:t xml:space="preserve">вчинок людини, що виявляється у неприйнятті або порушенні релігійних догматів. Одне з понять релігійної свідомості: </w:t>
            </w:r>
            <w:r>
              <w:rPr>
                <w:i/>
                <w:sz w:val="28"/>
                <w:szCs w:val="28"/>
              </w:rPr>
              <w:t xml:space="preserve">І снився Кар – зажурений такий, немов отетерілий од докуки,  допоки мати заламає руки, наш </w:t>
            </w:r>
            <w:r>
              <w:rPr>
                <w:b/>
                <w:i/>
                <w:sz w:val="28"/>
                <w:szCs w:val="28"/>
              </w:rPr>
              <w:t>гріх</w:t>
            </w:r>
            <w:r>
              <w:rPr>
                <w:i/>
                <w:sz w:val="28"/>
                <w:szCs w:val="28"/>
              </w:rPr>
              <w:t xml:space="preserve"> відпустить Бог усеблагий</w:t>
            </w:r>
            <w:r>
              <w:rPr>
                <w:sz w:val="28"/>
                <w:szCs w:val="28"/>
              </w:rPr>
              <w:t xml:space="preserve"> [</w:t>
            </w:r>
            <w:r>
              <w:fldChar w:fldCharType="begin"/>
            </w:r>
            <w:r>
              <w:instrText xml:space="preserve"> REF _Ref516861728 \r \h  \* MERGEFORMAT </w:instrText>
            </w:r>
            <w:r>
              <w:fldChar w:fldCharType="separate"/>
            </w:r>
            <w:r>
              <w:rPr>
                <w:sz w:val="28"/>
                <w:szCs w:val="28"/>
              </w:rPr>
              <w:t>94</w:t>
            </w:r>
            <w:r>
              <w:fldChar w:fldCharType="end"/>
            </w:r>
            <w:r>
              <w:rPr>
                <w:sz w:val="28"/>
                <w:szCs w:val="28"/>
              </w:rPr>
              <w:t xml:space="preserve">, с. 228]; </w:t>
            </w:r>
            <w:r>
              <w:rPr>
                <w:rFonts w:eastAsia="Times New Roman" w:cs="Times New Roman"/>
                <w:i/>
                <w:kern w:val="0"/>
                <w:sz w:val="28"/>
                <w:szCs w:val="28"/>
                <w:lang w:eastAsia="ru-RU" w:bidi="ar-SA"/>
              </w:rPr>
              <w:t xml:space="preserve">І це, ніби плата за колишні </w:t>
            </w:r>
            <w:r>
              <w:rPr>
                <w:rFonts w:eastAsia="Times New Roman" w:cs="Times New Roman"/>
                <w:b/>
                <w:i/>
                <w:kern w:val="0"/>
                <w:sz w:val="28"/>
                <w:szCs w:val="28"/>
                <w:lang w:eastAsia="ru-RU" w:bidi="ar-SA"/>
              </w:rPr>
              <w:t>огріхи</w:t>
            </w:r>
            <w:r>
              <w:rPr>
                <w:rFonts w:eastAsia="Times New Roman" w:cs="Times New Roman"/>
                <w:i/>
                <w:kern w:val="0"/>
                <w:sz w:val="28"/>
                <w:szCs w:val="28"/>
                <w:lang w:eastAsia="ru-RU" w:bidi="ar-SA"/>
              </w:rPr>
              <w:t>, / Коли, розпорошуючи за словом слово, / Дівчинка лущить волоські горіхи / І дівчинці, певно, з цього кайфово</w:t>
            </w:r>
            <w:r>
              <w:rPr>
                <w:rFonts w:eastAsia="Times New Roman" w:cs="Times New Roman"/>
                <w:kern w:val="0"/>
                <w:sz w:val="28"/>
                <w:szCs w:val="28"/>
                <w:lang w:eastAsia="ru-RU" w:bidi="ar-SA"/>
              </w:rPr>
              <w:t xml:space="preserve"> [</w:t>
            </w:r>
            <w:r>
              <w:fldChar w:fldCharType="begin"/>
            </w:r>
            <w:r>
              <w:instrText>REF _Ref516861779 \r \h \* MERGEFORMAT</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xml:space="preserve">, </w:t>
            </w:r>
            <w:r>
              <w:rPr>
                <w:rFonts w:eastAsia="Times New Roman" w:cs="Times New Roman"/>
                <w:kern w:val="0"/>
                <w:sz w:val="28"/>
                <w:szCs w:val="28"/>
                <w:lang w:val="en-US" w:eastAsia="ru-RU" w:bidi="ar-SA"/>
              </w:rPr>
              <w:t>c</w:t>
            </w:r>
            <w:r>
              <w:rPr>
                <w:rFonts w:eastAsia="Times New Roman" w:cs="Times New Roman"/>
                <w:kern w:val="0"/>
                <w:sz w:val="28"/>
                <w:szCs w:val="28"/>
                <w:lang w:eastAsia="ru-RU" w:bidi="ar-SA"/>
              </w:rPr>
              <w:t xml:space="preserve">. 573]; </w:t>
            </w:r>
            <w:r>
              <w:rPr>
                <w:i/>
                <w:sz w:val="28"/>
                <w:szCs w:val="28"/>
              </w:rPr>
              <w:t>Маю, Авроро, тебе за подругу муз, не інакше / ачи й тебе с</w:t>
            </w:r>
            <w:r>
              <w:rPr>
                <w:b/>
                <w:i/>
                <w:sz w:val="28"/>
                <w:szCs w:val="28"/>
              </w:rPr>
              <w:t xml:space="preserve">покусив </w:t>
            </w:r>
            <w:r>
              <w:rPr>
                <w:i/>
                <w:sz w:val="28"/>
                <w:szCs w:val="28"/>
              </w:rPr>
              <w:t>цей розпусний Амур?</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28</w:t>
            </w:r>
            <w:r>
              <w:rPr>
                <w:rFonts w:cs="Times New Roman"/>
                <w:sz w:val="28"/>
                <w:szCs w:val="28"/>
              </w:rPr>
              <w:t xml:space="preserve">]; </w:t>
            </w:r>
            <w:r>
              <w:rPr>
                <w:i/>
                <w:sz w:val="28"/>
                <w:szCs w:val="28"/>
              </w:rPr>
              <w:t xml:space="preserve">Владним помахом окрилля / світлим ликом, гнучим станом /  вседержителя явою, /  щоб мене іспитувати, / давши змогу </w:t>
            </w:r>
            <w:r>
              <w:rPr>
                <w:b/>
                <w:i/>
                <w:sz w:val="28"/>
                <w:szCs w:val="28"/>
              </w:rPr>
              <w:t>спокуситись</w:t>
            </w:r>
            <w:r>
              <w:rPr>
                <w:i/>
                <w:sz w:val="28"/>
                <w:szCs w:val="28"/>
              </w:rPr>
              <w:t xml:space="preserve">, / бо </w:t>
            </w:r>
            <w:r>
              <w:rPr>
                <w:b/>
                <w:i/>
                <w:sz w:val="28"/>
                <w:szCs w:val="28"/>
              </w:rPr>
              <w:t xml:space="preserve">спокуса </w:t>
            </w:r>
            <w:r>
              <w:rPr>
                <w:i/>
                <w:sz w:val="28"/>
                <w:szCs w:val="28"/>
              </w:rPr>
              <w:t>йде із неба / як богам це до душі</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74</w:t>
            </w:r>
            <w:r>
              <w:rPr>
                <w:rFonts w:cs="Times New Roman"/>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Style w:val="aff9"/>
                <w:sz w:val="28"/>
                <w:szCs w:val="28"/>
              </w:rPr>
              <w:t>Давид</w:t>
            </w:r>
          </w:p>
        </w:tc>
        <w:tc>
          <w:tcPr>
            <w:tcW w:w="7424" w:type="dxa"/>
            <w:hideMark/>
          </w:tcPr>
          <w:p w:rsidR="00D67A7F" w:rsidRDefault="00D67A7F">
            <w:pPr>
              <w:tabs>
                <w:tab w:val="left" w:pos="142"/>
              </w:tabs>
              <w:spacing w:line="360" w:lineRule="auto"/>
              <w:jc w:val="both"/>
              <w:rPr>
                <w:lang w:val="ru-RU"/>
              </w:rPr>
            </w:pPr>
            <w:r>
              <w:rPr>
                <w:rFonts w:eastAsia="Times New Roman" w:cs="Times New Roman"/>
                <w:kern w:val="0"/>
                <w:sz w:val="28"/>
                <w:szCs w:val="28"/>
                <w:lang w:eastAsia="uk-UA" w:bidi="ar-SA"/>
              </w:rPr>
              <w:t xml:space="preserve">– цар, що переміг Голіафа. Попри те, що писав багато псалмів Господові, мав гріх: </w:t>
            </w:r>
            <w:r>
              <w:rPr>
                <w:sz w:val="28"/>
                <w:szCs w:val="28"/>
              </w:rPr>
              <w:t xml:space="preserve">спокусив жінку Урія Вірсавію, а його відіслав на загибель на війну: </w:t>
            </w:r>
            <w:r>
              <w:rPr>
                <w:i/>
                <w:sz w:val="28"/>
                <w:szCs w:val="28"/>
              </w:rPr>
              <w:t xml:space="preserve">Це мало хто із ким ходив до гаю! / Сам </w:t>
            </w:r>
            <w:r>
              <w:rPr>
                <w:b/>
                <w:i/>
                <w:sz w:val="28"/>
                <w:szCs w:val="28"/>
              </w:rPr>
              <w:t xml:space="preserve">цар Давид </w:t>
            </w:r>
            <w:r>
              <w:rPr>
                <w:i/>
                <w:sz w:val="28"/>
                <w:szCs w:val="28"/>
              </w:rPr>
              <w:t xml:space="preserve">жону свою отверг. / Ото й не думай. Сватай собі Галю. / А що хто скаже </w:t>
            </w:r>
            <w:r>
              <w:rPr>
                <w:i/>
                <w:color w:val="000000"/>
                <w:sz w:val="28"/>
                <w:szCs w:val="28"/>
              </w:rPr>
              <w:t>–</w:t>
            </w:r>
            <w:r>
              <w:rPr>
                <w:i/>
                <w:sz w:val="28"/>
                <w:szCs w:val="28"/>
              </w:rPr>
              <w:t xml:space="preserve"> слухай через верх </w:t>
            </w:r>
            <w:r>
              <w:rPr>
                <w:rFonts w:eastAsia="Times New Roman" w:cs="Times New Roman"/>
                <w:kern w:val="0"/>
                <w:sz w:val="28"/>
                <w:szCs w:val="28"/>
                <w:lang w:eastAsia="uk-UA" w:bidi="ar-SA"/>
              </w:rPr>
              <w:t>[</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b/>
                <w:sz w:val="28"/>
                <w:szCs w:val="28"/>
              </w:rPr>
              <w:t>Дзвіниця</w:t>
            </w:r>
          </w:p>
        </w:tc>
        <w:tc>
          <w:tcPr>
            <w:tcW w:w="7424" w:type="dxa"/>
            <w:hideMark/>
          </w:tcPr>
          <w:p w:rsidR="00D67A7F" w:rsidRDefault="00D67A7F">
            <w:pPr>
              <w:tabs>
                <w:tab w:val="left" w:pos="0"/>
                <w:tab w:val="left" w:pos="142"/>
              </w:tabs>
              <w:autoSpaceDE w:val="0"/>
              <w:adjustRightInd w:val="0"/>
              <w:spacing w:line="360" w:lineRule="auto"/>
              <w:jc w:val="both"/>
              <w:rPr>
                <w:rFonts w:eastAsia="Times New Roman" w:cs="Times New Roman"/>
                <w:kern w:val="0"/>
                <w:lang w:eastAsia="uk-UA" w:bidi="ar-SA"/>
              </w:rPr>
            </w:pPr>
            <w:r>
              <w:rPr>
                <w:sz w:val="28"/>
                <w:szCs w:val="28"/>
              </w:rPr>
              <w:t xml:space="preserve">– вежа для дзвонів на церкві, при церкві або окрема будівля з дзвонами: </w:t>
            </w:r>
            <w:r>
              <w:rPr>
                <w:b/>
                <w:i/>
                <w:sz w:val="28"/>
                <w:szCs w:val="28"/>
              </w:rPr>
              <w:t>Дзвіниця</w:t>
            </w:r>
            <w:r>
              <w:rPr>
                <w:i/>
                <w:sz w:val="28"/>
                <w:szCs w:val="28"/>
              </w:rPr>
              <w:t xml:space="preserve"> – мертва. Обгоріли крони.  / І все німе – і гори, і Поділ. / В Литву до себе вивіз наші дзвони / литовський гетьман Януш Радзивілл</w:t>
            </w:r>
            <w:r>
              <w:rPr>
                <w:sz w:val="28"/>
                <w:szCs w:val="28"/>
              </w:rPr>
              <w:t xml:space="preserve">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i/>
                <w:sz w:val="28"/>
                <w:szCs w:val="28"/>
              </w:rPr>
              <w:t xml:space="preserve">Тільки б так: вона – як щогла, / в ріст Великої </w:t>
            </w:r>
            <w:r>
              <w:rPr>
                <w:b/>
                <w:i/>
                <w:sz w:val="28"/>
                <w:szCs w:val="28"/>
              </w:rPr>
              <w:t>Дзвіниці</w:t>
            </w:r>
            <w:r>
              <w:rPr>
                <w:i/>
                <w:sz w:val="28"/>
                <w:szCs w:val="28"/>
              </w:rPr>
              <w:t xml:space="preserve"> / (велич гнітиться доземно, /ниць сягає до небес)</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89]. </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i/>
                <w:sz w:val="28"/>
                <w:szCs w:val="28"/>
              </w:rPr>
            </w:pPr>
            <w:r>
              <w:rPr>
                <w:rStyle w:val="aff9"/>
                <w:sz w:val="28"/>
                <w:szCs w:val="28"/>
              </w:rPr>
              <w:t>Дзвін церковний</w:t>
            </w:r>
          </w:p>
        </w:tc>
        <w:tc>
          <w:tcPr>
            <w:tcW w:w="7424" w:type="dxa"/>
            <w:hideMark/>
          </w:tcPr>
          <w:p w:rsidR="00D67A7F" w:rsidRDefault="00D67A7F">
            <w:pPr>
              <w:tabs>
                <w:tab w:val="left" w:pos="0"/>
                <w:tab w:val="left" w:pos="142"/>
              </w:tabs>
              <w:spacing w:line="360" w:lineRule="auto"/>
              <w:jc w:val="both"/>
              <w:rPr>
                <w:rFonts w:cs="Times New Roman"/>
                <w:spacing w:val="-2"/>
                <w:sz w:val="28"/>
                <w:szCs w:val="28"/>
              </w:rPr>
            </w:pPr>
            <w:r>
              <w:rPr>
                <w:sz w:val="28"/>
                <w:szCs w:val="28"/>
              </w:rPr>
              <w:t xml:space="preserve">– </w:t>
            </w:r>
            <w:r>
              <w:rPr>
                <w:rFonts w:cs="Times New Roman"/>
                <w:sz w:val="28"/>
                <w:szCs w:val="28"/>
              </w:rPr>
              <w:t xml:space="preserve">металевий ударний сигнальний інструмент, що використовується для заклику віруючих до богослужіння. Перші дзвони в християнстві з’явились у VIII ст. З XI ст. церковні дзвони поширились у Київській митрополії, а з ХШ ст. їх уже виготовляли </w:t>
            </w:r>
            <w:r>
              <w:rPr>
                <w:rFonts w:cs="Times New Roman"/>
                <w:sz w:val="28"/>
                <w:szCs w:val="28"/>
              </w:rPr>
              <w:lastRenderedPageBreak/>
              <w:t xml:space="preserve">в Києві. Для підсилення церковного дзвону споруджувалися дзвіниці: </w:t>
            </w:r>
            <w:r>
              <w:rPr>
                <w:rFonts w:cs="Times New Roman"/>
                <w:b/>
                <w:i/>
                <w:sz w:val="28"/>
                <w:szCs w:val="28"/>
              </w:rPr>
              <w:t>Дзвон</w:t>
            </w:r>
            <w:r>
              <w:rPr>
                <w:rFonts w:cs="Times New Roman"/>
                <w:i/>
                <w:sz w:val="28"/>
                <w:szCs w:val="28"/>
              </w:rPr>
              <w:t xml:space="preserve">и грають, вітають… </w:t>
            </w:r>
            <w:r>
              <w:rPr>
                <w:rFonts w:cs="Times New Roman"/>
                <w:color w:val="000000"/>
                <w:sz w:val="28"/>
                <w:szCs w:val="28"/>
              </w:rPr>
              <w:t>[</w:t>
            </w:r>
            <w:r>
              <w:fldChar w:fldCharType="begin"/>
            </w:r>
            <w:r>
              <w:instrText xml:space="preserve"> REF _Ref516861728 \r \h  \* MERGEFORMAT </w:instrText>
            </w:r>
            <w:r>
              <w:fldChar w:fldCharType="separate"/>
            </w:r>
            <w:r>
              <w:rPr>
                <w:rFonts w:cs="Times New Roman"/>
                <w:color w:val="000000"/>
                <w:sz w:val="28"/>
                <w:szCs w:val="28"/>
              </w:rPr>
              <w:t>94</w:t>
            </w:r>
            <w:r>
              <w:fldChar w:fldCharType="end"/>
            </w:r>
            <w:r>
              <w:rPr>
                <w:rFonts w:cs="Times New Roman"/>
                <w:color w:val="000000"/>
                <w:sz w:val="28"/>
                <w:szCs w:val="28"/>
              </w:rPr>
              <w:t>, с.95];</w:t>
            </w:r>
            <w:r>
              <w:rPr>
                <w:i/>
                <w:sz w:val="28"/>
                <w:szCs w:val="28"/>
              </w:rPr>
              <w:t xml:space="preserve">Моя душа стане </w:t>
            </w:r>
            <w:r>
              <w:rPr>
                <w:b/>
                <w:i/>
                <w:sz w:val="28"/>
                <w:szCs w:val="28"/>
              </w:rPr>
              <w:t>дзвоном</w:t>
            </w:r>
            <w:r>
              <w:rPr>
                <w:i/>
                <w:sz w:val="28"/>
                <w:szCs w:val="28"/>
              </w:rPr>
              <w:t xml:space="preserve"> / старої бойківської дзвіниці, / щоб голосити за мертвими і будити живих</w:t>
            </w:r>
            <w:r>
              <w:rPr>
                <w:sz w:val="28"/>
                <w:szCs w:val="28"/>
              </w:rPr>
              <w:t xml:space="preserve"> [</w:t>
            </w:r>
            <w:r>
              <w:fldChar w:fldCharType="begin"/>
            </w:r>
            <w:r>
              <w:instrText>REF _Ref517358795 \r \h  \* MERGEFORMAT</w:instrText>
            </w:r>
            <w:r>
              <w:fldChar w:fldCharType="separate"/>
            </w:r>
            <w:r>
              <w:rPr>
                <w:sz w:val="28"/>
                <w:szCs w:val="28"/>
              </w:rPr>
              <w:t>22</w:t>
            </w:r>
            <w:r>
              <w:fldChar w:fldCharType="end"/>
            </w:r>
            <w:r>
              <w:rPr>
                <w:sz w:val="28"/>
                <w:szCs w:val="28"/>
              </w:rPr>
              <w:t xml:space="preserve">]; </w:t>
            </w:r>
            <w:r>
              <w:rPr>
                <w:i/>
                <w:sz w:val="28"/>
                <w:szCs w:val="28"/>
              </w:rPr>
              <w:t xml:space="preserve">Виповнює – і вранці чути </w:t>
            </w:r>
            <w:r>
              <w:rPr>
                <w:b/>
                <w:i/>
                <w:sz w:val="28"/>
                <w:szCs w:val="28"/>
              </w:rPr>
              <w:t>дзвони</w:t>
            </w:r>
            <w:r>
              <w:rPr>
                <w:i/>
                <w:sz w:val="28"/>
                <w:szCs w:val="28"/>
              </w:rPr>
              <w:t>, / Що за спиною в грізному безладді / Звучать в могутнім тоні, уявляти / Себе поміж героїв чи страждальців, / Все, як дитині хочеться в дитинстві</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145]; </w:t>
            </w:r>
            <w:r>
              <w:rPr>
                <w:i/>
                <w:sz w:val="28"/>
                <w:szCs w:val="28"/>
              </w:rPr>
              <w:t xml:space="preserve">На межі – петрушка / та благовісні монастирські </w:t>
            </w:r>
            <w:r>
              <w:rPr>
                <w:b/>
                <w:i/>
                <w:sz w:val="28"/>
                <w:szCs w:val="28"/>
              </w:rPr>
              <w:t>дзвони</w:t>
            </w:r>
            <w:r>
              <w:rPr>
                <w:i/>
                <w:sz w:val="28"/>
                <w:szCs w:val="28"/>
              </w:rPr>
              <w:t xml:space="preserve"> /гудуть і холоду до ранку додають </w:t>
            </w:r>
            <w:r>
              <w:rPr>
                <w:sz w:val="28"/>
                <w:szCs w:val="28"/>
              </w:rPr>
              <w:t>[</w:t>
            </w:r>
            <w:r>
              <w:fldChar w:fldCharType="begin"/>
            </w:r>
            <w:r>
              <w:instrText>REF _Ref517773433 \r \h  \* MERGEFORMAT</w:instrText>
            </w:r>
            <w:r>
              <w:fldChar w:fldCharType="separate"/>
            </w:r>
            <w:r>
              <w:rPr>
                <w:sz w:val="28"/>
                <w:szCs w:val="28"/>
              </w:rPr>
              <w:t>95</w:t>
            </w:r>
            <w:r>
              <w:fldChar w:fldCharType="end"/>
            </w:r>
            <w:r>
              <w:rPr>
                <w:sz w:val="28"/>
                <w:szCs w:val="28"/>
              </w:rPr>
              <w:t>, т. І, с. 289].</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Fonts w:eastAsia="Times New Roman" w:cs="Times New Roman"/>
                <w:b/>
                <w:kern w:val="0"/>
                <w:sz w:val="28"/>
                <w:szCs w:val="28"/>
                <w:lang w:eastAsia="ru-RU" w:bidi="ar-SA"/>
              </w:rPr>
              <w:lastRenderedPageBreak/>
              <w:t>Дзвонар</w:t>
            </w:r>
          </w:p>
        </w:tc>
        <w:tc>
          <w:tcPr>
            <w:tcW w:w="7424" w:type="dxa"/>
            <w:hideMark/>
          </w:tcPr>
          <w:p w:rsidR="00D67A7F" w:rsidRDefault="00D67A7F">
            <w:pPr>
              <w:tabs>
                <w:tab w:val="left" w:pos="142"/>
              </w:tabs>
              <w:spacing w:line="360" w:lineRule="auto"/>
              <w:jc w:val="both"/>
            </w:pPr>
            <w:r>
              <w:rPr>
                <w:rFonts w:eastAsia="Times New Roman" w:cs="Times New Roman"/>
                <w:kern w:val="0"/>
                <w:sz w:val="28"/>
                <w:szCs w:val="28"/>
                <w:lang w:eastAsia="ru-RU" w:bidi="ar-SA"/>
              </w:rPr>
              <w:t>– с</w:t>
            </w:r>
            <w:r>
              <w:rPr>
                <w:sz w:val="28"/>
                <w:szCs w:val="28"/>
              </w:rPr>
              <w:t xml:space="preserve">лужитель, який дзвонить у церковні дзвони: «Не </w:t>
            </w:r>
            <w:r>
              <w:rPr>
                <w:b/>
                <w:sz w:val="28"/>
                <w:szCs w:val="28"/>
              </w:rPr>
              <w:t>дзвонар</w:t>
            </w:r>
            <w:r>
              <w:rPr>
                <w:sz w:val="28"/>
                <w:szCs w:val="28"/>
              </w:rPr>
              <w:t xml:space="preserve"> ти. І не Шедель, / а відвідувач, закоха- / ний. Не говори – по вуха: / геть поверх людських голів...» [</w:t>
            </w:r>
            <w:r>
              <w:fldChar w:fldCharType="begin"/>
            </w:r>
            <w:r>
              <w:instrText>REF _Ref517773433 \r \h \* MERGEFORMAT</w:instrText>
            </w:r>
            <w:r>
              <w:fldChar w:fldCharType="separate"/>
            </w:r>
            <w:r>
              <w:rPr>
                <w:sz w:val="28"/>
                <w:szCs w:val="28"/>
              </w:rPr>
              <w:t>95</w:t>
            </w:r>
            <w:r>
              <w:fldChar w:fldCharType="end"/>
            </w:r>
            <w:r>
              <w:rPr>
                <w:sz w:val="28"/>
                <w:szCs w:val="28"/>
              </w:rPr>
              <w:t>, т. І, с. 89].</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Style w:val="aff9"/>
                <w:sz w:val="28"/>
                <w:szCs w:val="28"/>
              </w:rPr>
              <w:t>Добро і зло</w:t>
            </w:r>
          </w:p>
        </w:tc>
        <w:tc>
          <w:tcPr>
            <w:tcW w:w="7424" w:type="dxa"/>
            <w:hideMark/>
          </w:tcPr>
          <w:p w:rsidR="00D67A7F" w:rsidRDefault="00D67A7F">
            <w:pPr>
              <w:tabs>
                <w:tab w:val="left" w:pos="142"/>
              </w:tabs>
              <w:spacing w:line="360" w:lineRule="auto"/>
              <w:jc w:val="both"/>
            </w:pPr>
            <w:r>
              <w:rPr>
                <w:sz w:val="28"/>
                <w:szCs w:val="28"/>
              </w:rPr>
              <w:t xml:space="preserve">–  протилежні сутності, які постійно перебувають у боротьбі: </w:t>
            </w:r>
            <w:r>
              <w:rPr>
                <w:i/>
                <w:sz w:val="28"/>
                <w:szCs w:val="28"/>
              </w:rPr>
              <w:t xml:space="preserve">У цьому забутті страшному / світ застують криваворуч / і вже ні </w:t>
            </w:r>
            <w:r>
              <w:rPr>
                <w:b/>
                <w:i/>
                <w:sz w:val="28"/>
                <w:szCs w:val="28"/>
              </w:rPr>
              <w:t>доброму</w:t>
            </w:r>
            <w:r>
              <w:rPr>
                <w:i/>
                <w:sz w:val="28"/>
                <w:szCs w:val="28"/>
              </w:rPr>
              <w:t xml:space="preserve">, ні </w:t>
            </w:r>
            <w:r>
              <w:rPr>
                <w:b/>
                <w:i/>
                <w:sz w:val="28"/>
                <w:szCs w:val="28"/>
              </w:rPr>
              <w:t>злому / доба</w:t>
            </w:r>
            <w:r>
              <w:rPr>
                <w:i/>
                <w:sz w:val="28"/>
                <w:szCs w:val="28"/>
              </w:rPr>
              <w:t xml:space="preserve"> не справить пишних учт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w:t>
            </w:r>
            <w:r>
              <w:rPr>
                <w:sz w:val="28"/>
                <w:szCs w:val="28"/>
              </w:rPr>
              <w:t>І</w:t>
            </w:r>
            <w:r>
              <w:rPr>
                <w:rFonts w:cs="Times New Roman"/>
                <w:sz w:val="28"/>
                <w:szCs w:val="28"/>
              </w:rPr>
              <w:t xml:space="preserve">ІІ, с. </w:t>
            </w:r>
            <w:r>
              <w:rPr>
                <w:sz w:val="28"/>
                <w:szCs w:val="28"/>
              </w:rPr>
              <w:t>276</w:t>
            </w:r>
            <w:r>
              <w:rPr>
                <w:rFonts w:cs="Times New Roman"/>
                <w:sz w:val="28"/>
                <w:szCs w:val="28"/>
              </w:rPr>
              <w:t>]</w:t>
            </w:r>
            <w:r>
              <w:rPr>
                <w:sz w:val="28"/>
                <w:szCs w:val="28"/>
              </w:rPr>
              <w:t xml:space="preserve">; </w:t>
            </w:r>
            <w:r>
              <w:rPr>
                <w:i/>
                <w:sz w:val="28"/>
                <w:szCs w:val="28"/>
              </w:rPr>
              <w:t xml:space="preserve">Хай віддає нас течія / і </w:t>
            </w:r>
            <w:r>
              <w:rPr>
                <w:b/>
                <w:i/>
                <w:sz w:val="28"/>
                <w:szCs w:val="28"/>
              </w:rPr>
              <w:t>доброму</w:t>
            </w:r>
            <w:r>
              <w:rPr>
                <w:i/>
                <w:sz w:val="28"/>
                <w:szCs w:val="28"/>
              </w:rPr>
              <w:t xml:space="preserve"> і</w:t>
            </w:r>
            <w:r>
              <w:rPr>
                <w:b/>
                <w:i/>
                <w:sz w:val="28"/>
                <w:szCs w:val="28"/>
              </w:rPr>
              <w:t xml:space="preserve"> злому</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w:t>
            </w:r>
            <w:r>
              <w:rPr>
                <w:sz w:val="28"/>
                <w:szCs w:val="28"/>
              </w:rPr>
              <w:t>І</w:t>
            </w:r>
            <w:r>
              <w:rPr>
                <w:rFonts w:cs="Times New Roman"/>
                <w:sz w:val="28"/>
                <w:szCs w:val="28"/>
              </w:rPr>
              <w:t xml:space="preserve">ІІ, с. </w:t>
            </w:r>
            <w:r>
              <w:rPr>
                <w:sz w:val="28"/>
                <w:szCs w:val="28"/>
              </w:rPr>
              <w:t>146</w:t>
            </w:r>
            <w:r>
              <w:rPr>
                <w:rFonts w:cs="Times New Roman"/>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Style w:val="aff9"/>
                <w:sz w:val="28"/>
                <w:szCs w:val="28"/>
              </w:rPr>
              <w:t>Духовність</w:t>
            </w:r>
          </w:p>
        </w:tc>
        <w:tc>
          <w:tcPr>
            <w:tcW w:w="7424" w:type="dxa"/>
            <w:hideMark/>
          </w:tcPr>
          <w:p w:rsidR="00D67A7F" w:rsidRDefault="00D67A7F">
            <w:pPr>
              <w:tabs>
                <w:tab w:val="left" w:pos="0"/>
                <w:tab w:val="left" w:pos="142"/>
              </w:tabs>
              <w:spacing w:line="360" w:lineRule="auto"/>
              <w:jc w:val="both"/>
            </w:pPr>
            <w:r>
              <w:rPr>
                <w:sz w:val="28"/>
                <w:szCs w:val="28"/>
              </w:rPr>
              <w:t>– зв’язаний з внутрішнім психічним життям людини, моральним світом її; стосовний до релігії, церкви, протилежний світському:</w:t>
            </w:r>
            <w:r>
              <w:rPr>
                <w:rFonts w:cs="Times New Roman"/>
                <w:i/>
                <w:sz w:val="28"/>
                <w:szCs w:val="28"/>
              </w:rPr>
              <w:t xml:space="preserve">Ще підсліпі вікна / за тисячі проминулих літ / не витворили своєї </w:t>
            </w:r>
            <w:r>
              <w:rPr>
                <w:rFonts w:cs="Times New Roman"/>
                <w:b/>
                <w:i/>
                <w:sz w:val="28"/>
                <w:szCs w:val="28"/>
              </w:rPr>
              <w:t>духовності</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 с. 43].</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i/>
                <w:sz w:val="28"/>
                <w:szCs w:val="28"/>
              </w:rPr>
            </w:pPr>
            <w:r>
              <w:rPr>
                <w:rStyle w:val="aff9"/>
                <w:sz w:val="28"/>
                <w:szCs w:val="28"/>
              </w:rPr>
              <w:t>Душа</w:t>
            </w:r>
          </w:p>
        </w:tc>
        <w:tc>
          <w:tcPr>
            <w:tcW w:w="7424" w:type="dxa"/>
            <w:hideMark/>
          </w:tcPr>
          <w:p w:rsidR="00D67A7F" w:rsidRDefault="00D67A7F">
            <w:pPr>
              <w:tabs>
                <w:tab w:val="left" w:pos="0"/>
                <w:tab w:val="left" w:pos="142"/>
              </w:tabs>
              <w:spacing w:line="360" w:lineRule="auto"/>
              <w:jc w:val="both"/>
              <w:rPr>
                <w:rFonts w:cs="Times New Roman"/>
                <w:sz w:val="28"/>
                <w:szCs w:val="28"/>
              </w:rPr>
            </w:pPr>
            <w:r>
              <w:rPr>
                <w:sz w:val="28"/>
                <w:szCs w:val="28"/>
              </w:rPr>
              <w:t xml:space="preserve">– </w:t>
            </w:r>
            <w:r>
              <w:rPr>
                <w:rFonts w:cs="Times New Roman"/>
                <w:sz w:val="28"/>
                <w:szCs w:val="28"/>
              </w:rPr>
              <w:t xml:space="preserve">за релігійними уявленнями </w:t>
            </w:r>
            <w:r>
              <w:rPr>
                <w:sz w:val="28"/>
                <w:szCs w:val="28"/>
              </w:rPr>
              <w:t>–</w:t>
            </w:r>
            <w:r>
              <w:rPr>
                <w:rFonts w:cs="Times New Roman"/>
                <w:sz w:val="28"/>
                <w:szCs w:val="28"/>
              </w:rPr>
              <w:t xml:space="preserve">духовна сутність людини, яка протистоїть тілесному та визначає життя і здібності особи: </w:t>
            </w:r>
            <w:r>
              <w:rPr>
                <w:i/>
                <w:sz w:val="28"/>
                <w:szCs w:val="28"/>
              </w:rPr>
              <w:t xml:space="preserve">Вдивляється у проруб край світів </w:t>
            </w:r>
            <w:r>
              <w:rPr>
                <w:b/>
                <w:i/>
                <w:sz w:val="28"/>
                <w:szCs w:val="28"/>
              </w:rPr>
              <w:t>душа</w:t>
            </w:r>
            <w:r>
              <w:rPr>
                <w:i/>
                <w:sz w:val="28"/>
                <w:szCs w:val="28"/>
              </w:rPr>
              <w:t xml:space="preserve"> твоя, зайшовшись начуванням»</w:t>
            </w:r>
            <w:r>
              <w:rPr>
                <w:sz w:val="28"/>
                <w:szCs w:val="28"/>
              </w:rPr>
              <w:t xml:space="preserve"> [</w:t>
            </w:r>
            <w:r>
              <w:fldChar w:fldCharType="begin"/>
            </w:r>
            <w:r>
              <w:instrText xml:space="preserve"> REF _Ref516861728 \r \h  \* MERGEFORMAT </w:instrText>
            </w:r>
            <w:r>
              <w:fldChar w:fldCharType="separate"/>
            </w:r>
            <w:r>
              <w:rPr>
                <w:sz w:val="28"/>
                <w:szCs w:val="28"/>
              </w:rPr>
              <w:t>94</w:t>
            </w:r>
            <w:r>
              <w:fldChar w:fldCharType="end"/>
            </w:r>
            <w:r>
              <w:rPr>
                <w:sz w:val="28"/>
                <w:szCs w:val="28"/>
              </w:rPr>
              <w:t>, с. 6].</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Fonts w:cs="Times New Roman"/>
                <w:b/>
                <w:sz w:val="28"/>
                <w:szCs w:val="28"/>
              </w:rPr>
              <w:t>Епітимія</w:t>
            </w:r>
          </w:p>
        </w:tc>
        <w:tc>
          <w:tcPr>
            <w:tcW w:w="7424" w:type="dxa"/>
            <w:hideMark/>
          </w:tcPr>
          <w:p w:rsidR="00D67A7F" w:rsidRDefault="00D67A7F">
            <w:pPr>
              <w:pStyle w:val="af8"/>
              <w:spacing w:line="360" w:lineRule="auto"/>
              <w:jc w:val="both"/>
              <w:rPr>
                <w:rFonts w:ascii="Times New Roman" w:hAnsi="Times New Roman"/>
                <w:lang w:eastAsia="en-US"/>
              </w:rPr>
            </w:pPr>
            <w:r>
              <w:rPr>
                <w:rFonts w:ascii="Times New Roman" w:hAnsi="Times New Roman"/>
                <w:sz w:val="28"/>
                <w:szCs w:val="28"/>
                <w:lang w:eastAsia="en-US"/>
              </w:rPr>
              <w:t xml:space="preserve">– церковне покарання, що полягає в суворому дотримуванні посту, довгих молитвах, посилених поклонах і т. ін.: </w:t>
            </w:r>
            <w:r>
              <w:rPr>
                <w:rFonts w:ascii="Times New Roman" w:hAnsi="Times New Roman"/>
                <w:i/>
                <w:sz w:val="28"/>
                <w:szCs w:val="28"/>
                <w:lang w:eastAsia="en-US"/>
              </w:rPr>
              <w:t xml:space="preserve">Марні </w:t>
            </w:r>
            <w:r>
              <w:rPr>
                <w:rFonts w:ascii="Times New Roman" w:hAnsi="Times New Roman"/>
                <w:b/>
                <w:i/>
                <w:sz w:val="28"/>
                <w:szCs w:val="28"/>
                <w:lang w:eastAsia="en-US"/>
              </w:rPr>
              <w:t>епітим’ї</w:t>
            </w:r>
            <w:r>
              <w:rPr>
                <w:rFonts w:ascii="Times New Roman" w:hAnsi="Times New Roman"/>
                <w:sz w:val="28"/>
                <w:szCs w:val="28"/>
                <w:lang w:eastAsia="en-US"/>
              </w:rPr>
              <w:t xml:space="preserve"> [</w:t>
            </w:r>
            <w:r>
              <w:rPr>
                <w:lang w:eastAsia="en-US"/>
              </w:rPr>
              <w:fldChar w:fldCharType="begin"/>
            </w:r>
            <w:r>
              <w:rPr>
                <w:lang w:eastAsia="en-US"/>
              </w:rPr>
              <w:instrText>REF _Ref517773433 \r \h \* MERGEFORMAT</w:instrText>
            </w:r>
            <w:r>
              <w:rPr>
                <w:lang w:eastAsia="en-US"/>
              </w:rPr>
            </w:r>
            <w:r>
              <w:rPr>
                <w:lang w:eastAsia="en-US"/>
              </w:rPr>
              <w:fldChar w:fldCharType="separate"/>
            </w:r>
            <w:r>
              <w:rPr>
                <w:rFonts w:ascii="Times New Roman" w:hAnsi="Times New Roman"/>
                <w:sz w:val="28"/>
                <w:szCs w:val="28"/>
                <w:lang w:eastAsia="en-US"/>
              </w:rPr>
              <w:t>95</w:t>
            </w:r>
            <w:r>
              <w:rPr>
                <w:lang w:eastAsia="en-US"/>
              </w:rPr>
              <w:fldChar w:fldCharType="end"/>
            </w:r>
            <w:r>
              <w:rPr>
                <w:rFonts w:ascii="Times New Roman" w:hAnsi="Times New Roman"/>
                <w:sz w:val="28"/>
                <w:szCs w:val="28"/>
                <w:lang w:eastAsia="en-US"/>
              </w:rPr>
              <w:t xml:space="preserve">, т. І, с. 66]; </w:t>
            </w:r>
            <w:r>
              <w:rPr>
                <w:rFonts w:ascii="Times New Roman" w:hAnsi="Times New Roman"/>
                <w:i/>
                <w:sz w:val="28"/>
                <w:szCs w:val="28"/>
                <w:lang w:eastAsia="en-US"/>
              </w:rPr>
              <w:t xml:space="preserve">І, мов чернець, / кладу тяжку </w:t>
            </w:r>
            <w:r>
              <w:rPr>
                <w:rFonts w:ascii="Times New Roman" w:hAnsi="Times New Roman"/>
                <w:b/>
                <w:i/>
                <w:sz w:val="28"/>
                <w:szCs w:val="28"/>
                <w:lang w:eastAsia="en-US"/>
              </w:rPr>
              <w:t>епітим’ю</w:t>
            </w:r>
            <w:r>
              <w:rPr>
                <w:rFonts w:ascii="Times New Roman" w:hAnsi="Times New Roman"/>
                <w:i/>
                <w:sz w:val="28"/>
                <w:szCs w:val="28"/>
                <w:lang w:eastAsia="en-US"/>
              </w:rPr>
              <w:t xml:space="preserve"> на себе / і так покутую людські гріхи</w:t>
            </w:r>
            <w:r>
              <w:rPr>
                <w:rFonts w:ascii="Times New Roman" w:hAnsi="Times New Roman"/>
                <w:sz w:val="28"/>
                <w:szCs w:val="28"/>
                <w:lang w:eastAsia="en-US"/>
              </w:rPr>
              <w:t xml:space="preserve"> [</w:t>
            </w:r>
            <w:r>
              <w:rPr>
                <w:lang w:eastAsia="en-US"/>
              </w:rPr>
              <w:fldChar w:fldCharType="begin"/>
            </w:r>
            <w:r>
              <w:rPr>
                <w:lang w:eastAsia="en-US"/>
              </w:rPr>
              <w:instrText>REF _Ref517773433 \r \h \* MERGEFORMAT</w:instrText>
            </w:r>
            <w:r>
              <w:rPr>
                <w:lang w:eastAsia="en-US"/>
              </w:rPr>
            </w:r>
            <w:r>
              <w:rPr>
                <w:lang w:eastAsia="en-US"/>
              </w:rPr>
              <w:fldChar w:fldCharType="separate"/>
            </w:r>
            <w:r>
              <w:rPr>
                <w:rFonts w:ascii="Times New Roman" w:hAnsi="Times New Roman"/>
                <w:sz w:val="28"/>
                <w:szCs w:val="28"/>
                <w:lang w:eastAsia="en-US"/>
              </w:rPr>
              <w:t>95</w:t>
            </w:r>
            <w:r>
              <w:rPr>
                <w:lang w:eastAsia="en-US"/>
              </w:rPr>
              <w:fldChar w:fldCharType="end"/>
            </w:r>
            <w:r>
              <w:rPr>
                <w:rFonts w:ascii="Times New Roman" w:hAnsi="Times New Roman"/>
                <w:sz w:val="28"/>
                <w:szCs w:val="28"/>
                <w:lang w:eastAsia="en-US"/>
              </w:rPr>
              <w:t>, т. ІІ, с. 178].</w:t>
            </w:r>
          </w:p>
        </w:tc>
      </w:tr>
      <w:tr w:rsidR="00D67A7F" w:rsidTr="00D67A7F">
        <w:tc>
          <w:tcPr>
            <w:tcW w:w="2317" w:type="dxa"/>
            <w:hideMark/>
          </w:tcPr>
          <w:p w:rsidR="00D67A7F" w:rsidRDefault="00D67A7F">
            <w:pPr>
              <w:tabs>
                <w:tab w:val="left" w:pos="142"/>
              </w:tabs>
              <w:autoSpaceDE w:val="0"/>
              <w:adjustRightInd w:val="0"/>
              <w:spacing w:line="360" w:lineRule="auto"/>
              <w:rPr>
                <w:b/>
                <w:sz w:val="28"/>
                <w:szCs w:val="28"/>
              </w:rPr>
            </w:pPr>
            <w:r>
              <w:rPr>
                <w:b/>
                <w:sz w:val="28"/>
                <w:szCs w:val="28"/>
              </w:rPr>
              <w:t>Епітрахиль</w:t>
            </w:r>
          </w:p>
        </w:tc>
        <w:tc>
          <w:tcPr>
            <w:tcW w:w="7424" w:type="dxa"/>
            <w:hideMark/>
          </w:tcPr>
          <w:p w:rsidR="00D67A7F" w:rsidRDefault="00D67A7F">
            <w:pPr>
              <w:tabs>
                <w:tab w:val="left" w:pos="0"/>
                <w:tab w:val="left" w:pos="142"/>
              </w:tabs>
              <w:spacing w:line="360" w:lineRule="auto"/>
              <w:jc w:val="both"/>
              <w:rPr>
                <w:sz w:val="28"/>
                <w:szCs w:val="28"/>
              </w:rPr>
            </w:pPr>
            <w:r>
              <w:rPr>
                <w:sz w:val="28"/>
                <w:szCs w:val="28"/>
              </w:rPr>
              <w:t xml:space="preserve">– частина культового одягу священика у вигляді довгої смуги, що надягається на шию: </w:t>
            </w:r>
            <w:r>
              <w:rPr>
                <w:i/>
                <w:sz w:val="28"/>
                <w:szCs w:val="28"/>
              </w:rPr>
              <w:t xml:space="preserve">Без  стихара  й </w:t>
            </w:r>
            <w:r>
              <w:rPr>
                <w:b/>
                <w:i/>
                <w:sz w:val="28"/>
                <w:szCs w:val="28"/>
              </w:rPr>
              <w:t> епітрахиля</w:t>
            </w:r>
            <w:r>
              <w:rPr>
                <w:i/>
                <w:sz w:val="28"/>
                <w:szCs w:val="28"/>
              </w:rPr>
              <w:t xml:space="preserve">, / </w:t>
            </w:r>
            <w:r>
              <w:rPr>
                <w:i/>
                <w:sz w:val="28"/>
                <w:szCs w:val="28"/>
              </w:rPr>
              <w:lastRenderedPageBreak/>
              <w:t>Але  побожно  її  слухали / В  хоромах  неба /  янгольські  хори,  / Як  ладан  мряки  обкурював  вашу / Спільну  могилу</w:t>
            </w:r>
            <w:r>
              <w:rPr>
                <w:sz w:val="28"/>
                <w:szCs w:val="28"/>
              </w:rPr>
              <w:t xml:space="preserve"> [</w:t>
            </w:r>
            <w:r>
              <w:fldChar w:fldCharType="begin"/>
            </w:r>
            <w:r>
              <w:instrText>REF _Ref517358795 \r \h  \* MERGEFORMAT</w:instrText>
            </w:r>
            <w:r>
              <w:fldChar w:fldCharType="separate"/>
            </w:r>
            <w:r>
              <w:rPr>
                <w:sz w:val="28"/>
                <w:szCs w:val="28"/>
              </w:rPr>
              <w:t>22</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b/>
                <w:sz w:val="28"/>
                <w:szCs w:val="28"/>
              </w:rPr>
            </w:pPr>
            <w:r>
              <w:rPr>
                <w:b/>
                <w:sz w:val="28"/>
                <w:szCs w:val="28"/>
              </w:rPr>
              <w:lastRenderedPageBreak/>
              <w:t>Євангеліє</w:t>
            </w:r>
          </w:p>
        </w:tc>
        <w:tc>
          <w:tcPr>
            <w:tcW w:w="7424" w:type="dxa"/>
            <w:hideMark/>
          </w:tcPr>
          <w:p w:rsidR="00D67A7F" w:rsidRDefault="00D67A7F">
            <w:pPr>
              <w:tabs>
                <w:tab w:val="left" w:pos="142"/>
              </w:tabs>
              <w:spacing w:line="360" w:lineRule="auto"/>
              <w:jc w:val="both"/>
              <w:rPr>
                <w:sz w:val="28"/>
                <w:szCs w:val="28"/>
              </w:rPr>
            </w:pPr>
            <w:r>
              <w:rPr>
                <w:sz w:val="28"/>
                <w:szCs w:val="28"/>
              </w:rPr>
              <w:t>– ранньохристиянські твори, що оповідають про земне життя засновника християнства Ісуса Христа</w:t>
            </w:r>
            <w:r>
              <w:rPr>
                <w:rFonts w:eastAsia="Times New Roman" w:cs="Times New Roman"/>
                <w:kern w:val="0"/>
                <w:sz w:val="28"/>
                <w:szCs w:val="28"/>
                <w:lang w:eastAsia="uk-UA" w:bidi="ar-SA"/>
              </w:rPr>
              <w:t xml:space="preserve">: </w:t>
            </w:r>
            <w:r>
              <w:rPr>
                <w:i/>
                <w:sz w:val="28"/>
                <w:szCs w:val="28"/>
              </w:rPr>
              <w:t xml:space="preserve">В </w:t>
            </w:r>
            <w:r>
              <w:rPr>
                <w:b/>
                <w:i/>
                <w:sz w:val="28"/>
                <w:szCs w:val="28"/>
              </w:rPr>
              <w:t> Євангелії</w:t>
            </w:r>
            <w:r>
              <w:rPr>
                <w:i/>
                <w:sz w:val="28"/>
                <w:szCs w:val="28"/>
              </w:rPr>
              <w:t xml:space="preserve">  золотисто</w:t>
            </w:r>
            <w:r>
              <w:rPr>
                <w:i/>
                <w:sz w:val="28"/>
                <w:szCs w:val="28"/>
                <w:lang w:val="ru-RU"/>
              </w:rPr>
              <w:t xml:space="preserve">/ </w:t>
            </w:r>
            <w:r>
              <w:rPr>
                <w:i/>
                <w:sz w:val="28"/>
                <w:szCs w:val="28"/>
              </w:rPr>
              <w:t>записане  твоє  ім’я,</w:t>
            </w:r>
            <w:r>
              <w:rPr>
                <w:i/>
                <w:sz w:val="28"/>
                <w:szCs w:val="28"/>
                <w:lang w:val="ru-RU"/>
              </w:rPr>
              <w:t xml:space="preserve"> / </w:t>
            </w:r>
            <w:r>
              <w:rPr>
                <w:i/>
                <w:sz w:val="28"/>
                <w:szCs w:val="28"/>
              </w:rPr>
              <w:t>бо  без  тебе  народилося  світло</w:t>
            </w:r>
            <w:r>
              <w:rPr>
                <w:sz w:val="28"/>
                <w:szCs w:val="28"/>
                <w:lang w:val="ru-RU"/>
              </w:rPr>
              <w:t>[</w:t>
            </w:r>
            <w:r>
              <w:fldChar w:fldCharType="begin"/>
            </w:r>
            <w:r>
              <w:instrText>REF _Ref517358795 \r \h  \* MERGEFORMAT</w:instrText>
            </w:r>
            <w:r>
              <w:fldChar w:fldCharType="separate"/>
            </w:r>
            <w:r>
              <w:rPr>
                <w:sz w:val="28"/>
                <w:szCs w:val="28"/>
                <w:lang w:val="ru-RU"/>
              </w:rPr>
              <w:t>22</w:t>
            </w:r>
            <w:r>
              <w:fldChar w:fldCharType="end"/>
            </w:r>
            <w:r>
              <w:rPr>
                <w:sz w:val="28"/>
                <w:szCs w:val="28"/>
                <w:lang w:val="ru-RU"/>
              </w:rPr>
              <w:t>]</w:t>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Єрусалим</w:t>
            </w:r>
          </w:p>
        </w:tc>
        <w:tc>
          <w:tcPr>
            <w:tcW w:w="7424" w:type="dxa"/>
            <w:hideMark/>
          </w:tcPr>
          <w:p w:rsidR="00D67A7F" w:rsidRDefault="00D67A7F">
            <w:pPr>
              <w:tabs>
                <w:tab w:val="left" w:pos="142"/>
              </w:tabs>
              <w:autoSpaceDE w:val="0"/>
              <w:adjustRightInd w:val="0"/>
              <w:spacing w:line="360" w:lineRule="auto"/>
              <w:jc w:val="both"/>
              <w:rPr>
                <w:rFonts w:cs="Times New Roman"/>
                <w:b/>
                <w:sz w:val="28"/>
                <w:szCs w:val="28"/>
              </w:rPr>
            </w:pPr>
            <w:r>
              <w:rPr>
                <w:sz w:val="28"/>
                <w:szCs w:val="28"/>
              </w:rPr>
              <w:t xml:space="preserve">– </w:t>
            </w:r>
            <w:r>
              <w:rPr>
                <w:rFonts w:cs="Times New Roman"/>
                <w:sz w:val="28"/>
                <w:szCs w:val="28"/>
              </w:rPr>
              <w:t xml:space="preserve">географічна назва міста в Палестині, яке вважається священним у християн, юдеїв і мусульман, як також може репрезентувати Небесний Єрусалим (за апокаліпсисом) </w:t>
            </w:r>
            <w:r>
              <w:rPr>
                <w:rFonts w:cs="Times New Roman"/>
                <w:i/>
                <w:color w:val="000000"/>
                <w:sz w:val="28"/>
                <w:szCs w:val="28"/>
              </w:rPr>
              <w:t>–</w:t>
            </w:r>
            <w:r>
              <w:rPr>
                <w:rFonts w:cs="Times New Roman"/>
                <w:sz w:val="28"/>
                <w:szCs w:val="28"/>
              </w:rPr>
              <w:t xml:space="preserve"> місто, де після Страшного суду житимуть праведники разом з Богом: </w:t>
            </w:r>
            <w:r>
              <w:rPr>
                <w:rFonts w:cs="Times New Roman"/>
                <w:i/>
                <w:sz w:val="28"/>
                <w:szCs w:val="28"/>
              </w:rPr>
              <w:t xml:space="preserve">І аж тоді я відпочину, коли дійду в </w:t>
            </w:r>
            <w:r>
              <w:rPr>
                <w:rFonts w:cs="Times New Roman"/>
                <w:b/>
                <w:i/>
                <w:sz w:val="28"/>
                <w:szCs w:val="28"/>
              </w:rPr>
              <w:t>Єрусалим</w:t>
            </w:r>
            <w:r>
              <w:rPr>
                <w:rFonts w:cs="Times New Roman"/>
                <w:sz w:val="28"/>
                <w:szCs w:val="28"/>
              </w:rPr>
              <w:t xml:space="preserve"> [</w:t>
            </w:r>
            <w:r>
              <w:fldChar w:fldCharType="begin"/>
            </w:r>
            <w:r>
              <w:instrText xml:space="preserve"> REF _Ref516861728 \r \h  \* MERGEFORMAT </w:instrText>
            </w:r>
            <w:r>
              <w:fldChar w:fldCharType="separate"/>
            </w:r>
            <w:r>
              <w:rPr>
                <w:rFonts w:cs="Times New Roman"/>
                <w:sz w:val="28"/>
                <w:szCs w:val="28"/>
              </w:rPr>
              <w:t>94</w:t>
            </w:r>
            <w:r>
              <w:fldChar w:fldCharType="end"/>
            </w:r>
            <w:r>
              <w:rPr>
                <w:rFonts w:cs="Times New Roman"/>
                <w:sz w:val="28"/>
                <w:szCs w:val="28"/>
              </w:rPr>
              <w:t xml:space="preserve">, с.103]; </w:t>
            </w:r>
            <w:r>
              <w:rPr>
                <w:rFonts w:eastAsia="Times New Roman" w:cs="Times New Roman"/>
                <w:i/>
                <w:kern w:val="0"/>
                <w:sz w:val="28"/>
                <w:szCs w:val="28"/>
                <w:lang w:eastAsia="ru-RU" w:bidi="ar-SA"/>
              </w:rPr>
              <w:t xml:space="preserve">Молитву співаючи Богу, / в’їжджає врешті в долину. / Тримає вперто облогу / під стінами </w:t>
            </w:r>
            <w:r>
              <w:rPr>
                <w:rFonts w:eastAsia="Times New Roman" w:cs="Times New Roman"/>
                <w:b/>
                <w:i/>
                <w:kern w:val="0"/>
                <w:sz w:val="28"/>
                <w:szCs w:val="28"/>
                <w:lang w:eastAsia="ru-RU" w:bidi="ar-SA"/>
              </w:rPr>
              <w:t>Єрусалиму</w:t>
            </w:r>
            <w:r>
              <w:rPr>
                <w:rFonts w:eastAsia="Times New Roman" w:cs="Times New Roman"/>
                <w:kern w:val="0"/>
                <w:sz w:val="28"/>
                <w:szCs w:val="28"/>
                <w:lang w:eastAsia="ru-RU" w:bidi="ar-SA"/>
              </w:rPr>
              <w:t xml:space="preserve"> [</w:t>
            </w:r>
            <w:r>
              <w:fldChar w:fldCharType="begin"/>
            </w:r>
            <w:r>
              <w:instrText>REF _Ref516861779 \r \h \* MERGEFORMAT</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657];</w:t>
            </w:r>
          </w:p>
        </w:tc>
      </w:tr>
      <w:tr w:rsidR="00D67A7F" w:rsidTr="00D67A7F">
        <w:trPr>
          <w:trHeight w:val="765"/>
        </w:trPr>
        <w:tc>
          <w:tcPr>
            <w:tcW w:w="2317" w:type="dxa"/>
          </w:tcPr>
          <w:p w:rsidR="00D67A7F" w:rsidRDefault="00D67A7F">
            <w:pPr>
              <w:tabs>
                <w:tab w:val="left" w:pos="142"/>
              </w:tabs>
              <w:spacing w:line="360" w:lineRule="auto"/>
              <w:rPr>
                <w:rFonts w:cs="Times New Roman"/>
                <w:b/>
                <w:sz w:val="28"/>
                <w:szCs w:val="28"/>
              </w:rPr>
            </w:pPr>
            <w:r>
              <w:rPr>
                <w:rFonts w:cs="Times New Roman"/>
                <w:b/>
                <w:sz w:val="28"/>
                <w:szCs w:val="28"/>
              </w:rPr>
              <w:t xml:space="preserve">Зелені свята </w:t>
            </w:r>
          </w:p>
          <w:p w:rsidR="00D67A7F" w:rsidRDefault="00D67A7F">
            <w:pPr>
              <w:tabs>
                <w:tab w:val="left" w:pos="142"/>
              </w:tabs>
              <w:spacing w:line="360" w:lineRule="auto"/>
              <w:rPr>
                <w:rFonts w:cs="Times New Roman"/>
                <w:b/>
                <w:sz w:val="28"/>
                <w:szCs w:val="28"/>
              </w:rPr>
            </w:pPr>
          </w:p>
        </w:tc>
        <w:tc>
          <w:tcPr>
            <w:tcW w:w="7424" w:type="dxa"/>
            <w:hideMark/>
          </w:tcPr>
          <w:p w:rsidR="00D67A7F" w:rsidRDefault="00D67A7F">
            <w:pPr>
              <w:tabs>
                <w:tab w:val="left" w:pos="142"/>
              </w:tabs>
              <w:autoSpaceDE w:val="0"/>
              <w:adjustRightInd w:val="0"/>
              <w:spacing w:line="360" w:lineRule="auto"/>
              <w:jc w:val="both"/>
              <w:rPr>
                <w:rFonts w:cs="Times New Roman"/>
                <w:b/>
                <w:sz w:val="28"/>
                <w:szCs w:val="28"/>
              </w:rPr>
            </w:pPr>
            <w:r>
              <w:rPr>
                <w:sz w:val="28"/>
                <w:szCs w:val="28"/>
              </w:rPr>
              <w:t xml:space="preserve">– </w:t>
            </w:r>
            <w:r>
              <w:rPr>
                <w:rFonts w:cs="Times New Roman"/>
                <w:sz w:val="28"/>
                <w:szCs w:val="28"/>
              </w:rPr>
              <w:t xml:space="preserve">свято, що відзначається на 50-ий день після Великодня: </w:t>
            </w:r>
            <w:r>
              <w:rPr>
                <w:rFonts w:cs="Times New Roman"/>
                <w:i/>
                <w:sz w:val="28"/>
                <w:szCs w:val="28"/>
              </w:rPr>
              <w:t xml:space="preserve">Сьогодні є </w:t>
            </w:r>
            <w:r>
              <w:rPr>
                <w:rFonts w:cs="Times New Roman"/>
                <w:b/>
                <w:i/>
                <w:sz w:val="28"/>
                <w:szCs w:val="28"/>
              </w:rPr>
              <w:t>зелені свята /</w:t>
            </w:r>
            <w:r>
              <w:rPr>
                <w:rFonts w:cs="Times New Roman"/>
                <w:i/>
                <w:sz w:val="28"/>
                <w:szCs w:val="28"/>
              </w:rPr>
              <w:t xml:space="preserve">  зелена вже трава</w:t>
            </w:r>
            <w:r>
              <w:rPr>
                <w:rFonts w:cs="Times New Roman"/>
                <w:color w:val="000000"/>
                <w:sz w:val="28"/>
                <w:szCs w:val="28"/>
              </w:rPr>
              <w:t>[</w:t>
            </w:r>
            <w:r>
              <w:fldChar w:fldCharType="begin"/>
            </w:r>
            <w:r>
              <w:instrText xml:space="preserve"> REF _Ref516861728 \r \h  \* MERGEFORMAT </w:instrText>
            </w:r>
            <w:r>
              <w:fldChar w:fldCharType="separate"/>
            </w:r>
            <w:r>
              <w:rPr>
                <w:rFonts w:cs="Times New Roman"/>
                <w:color w:val="000000"/>
                <w:sz w:val="28"/>
                <w:szCs w:val="28"/>
              </w:rPr>
              <w:t>94</w:t>
            </w:r>
            <w:r>
              <w:fldChar w:fldCharType="end"/>
            </w:r>
            <w:r>
              <w:rPr>
                <w:rFonts w:cs="Times New Roman"/>
                <w:color w:val="000000"/>
                <w:sz w:val="28"/>
                <w:szCs w:val="28"/>
              </w:rPr>
              <w:t>, с.103]</w:t>
            </w:r>
            <w:r>
              <w:rPr>
                <w:rFonts w:cs="Times New Roman"/>
                <w:sz w:val="28"/>
                <w:szCs w:val="28"/>
              </w:rPr>
              <w:t>.</w:t>
            </w:r>
          </w:p>
        </w:tc>
      </w:tr>
      <w:tr w:rsidR="00D67A7F" w:rsidTr="00D67A7F">
        <w:trPr>
          <w:trHeight w:val="765"/>
        </w:trPr>
        <w:tc>
          <w:tcPr>
            <w:tcW w:w="2317" w:type="dxa"/>
            <w:hideMark/>
          </w:tcPr>
          <w:p w:rsidR="00D67A7F" w:rsidRDefault="00D67A7F">
            <w:pPr>
              <w:tabs>
                <w:tab w:val="left" w:pos="142"/>
              </w:tabs>
              <w:spacing w:line="360" w:lineRule="auto"/>
              <w:rPr>
                <w:rFonts w:cs="Times New Roman"/>
                <w:sz w:val="28"/>
                <w:szCs w:val="28"/>
                <w:lang w:val="ru-RU"/>
              </w:rPr>
            </w:pPr>
            <w:r>
              <w:rPr>
                <w:rFonts w:cs="Times New Roman"/>
                <w:b/>
                <w:sz w:val="28"/>
                <w:szCs w:val="28"/>
              </w:rPr>
              <w:t>Ідол</w:t>
            </w:r>
            <w:r>
              <w:rPr>
                <w:rFonts w:cs="Times New Roman"/>
                <w:sz w:val="28"/>
                <w:szCs w:val="28"/>
                <w:lang w:val="ru-RU"/>
              </w:rPr>
              <w:t>(</w:t>
            </w:r>
            <w:r>
              <w:rPr>
                <w:rFonts w:cs="Times New Roman"/>
                <w:i/>
                <w:sz w:val="28"/>
                <w:szCs w:val="28"/>
                <w:lang w:val="ru-RU"/>
              </w:rPr>
              <w:t>бовван</w:t>
            </w:r>
            <w:r>
              <w:rPr>
                <w:rFonts w:cs="Times New Roman"/>
                <w:sz w:val="28"/>
                <w:szCs w:val="28"/>
                <w:lang w:val="ru-RU"/>
              </w:rPr>
              <w:t>)</w:t>
            </w:r>
          </w:p>
        </w:tc>
        <w:tc>
          <w:tcPr>
            <w:tcW w:w="7424" w:type="dxa"/>
            <w:hideMark/>
          </w:tcPr>
          <w:p w:rsidR="00D67A7F" w:rsidRDefault="00D67A7F">
            <w:pPr>
              <w:tabs>
                <w:tab w:val="left" w:pos="0"/>
                <w:tab w:val="left" w:pos="142"/>
              </w:tabs>
              <w:spacing w:line="360" w:lineRule="auto"/>
              <w:jc w:val="both"/>
              <w:rPr>
                <w:sz w:val="28"/>
                <w:szCs w:val="28"/>
                <w:lang w:val="ru-RU"/>
              </w:rPr>
            </w:pPr>
            <w:r>
              <w:rPr>
                <w:sz w:val="28"/>
                <w:szCs w:val="28"/>
              </w:rPr>
              <w:t xml:space="preserve">– статуя, що зображує бога; бовван: </w:t>
            </w:r>
            <w:r>
              <w:rPr>
                <w:i/>
                <w:sz w:val="28"/>
                <w:szCs w:val="28"/>
              </w:rPr>
              <w:t xml:space="preserve">Я ж, як вода, розлитий, душу мою загидили. / Серце, як віск, розм’якло, з нього виліплять </w:t>
            </w:r>
            <w:r>
              <w:rPr>
                <w:b/>
                <w:i/>
                <w:sz w:val="28"/>
                <w:szCs w:val="28"/>
              </w:rPr>
              <w:t>ідолів</w:t>
            </w:r>
            <w:r>
              <w:rPr>
                <w:i/>
                <w:sz w:val="28"/>
                <w:szCs w:val="28"/>
              </w:rPr>
              <w:t xml:space="preserve">. / М’язи мої розв’язались, вмерло моє терпіння, / язик моєї розпуки спалив моє піднебіння </w:t>
            </w:r>
            <w:r>
              <w:rPr>
                <w:sz w:val="28"/>
                <w:szCs w:val="28"/>
              </w:rPr>
              <w:t xml:space="preserve">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i/>
                <w:sz w:val="28"/>
                <w:szCs w:val="28"/>
              </w:rPr>
              <w:t xml:space="preserve">Якби ж я знав, якби ж я відав – / в шовках і шкурах, хить та хить – / він спить чи думає, цей </w:t>
            </w:r>
            <w:r>
              <w:rPr>
                <w:b/>
                <w:i/>
                <w:sz w:val="28"/>
                <w:szCs w:val="28"/>
              </w:rPr>
              <w:t>ідол</w:t>
            </w:r>
            <w:r>
              <w:rPr>
                <w:i/>
                <w:sz w:val="28"/>
                <w:szCs w:val="28"/>
              </w:rPr>
              <w:t>, /і що він думає як спить?</w:t>
            </w:r>
            <w:r>
              <w:rPr>
                <w:sz w:val="28"/>
                <w:szCs w:val="28"/>
              </w:rPr>
              <w:t xml:space="preserve">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i/>
                <w:sz w:val="28"/>
                <w:szCs w:val="28"/>
              </w:rPr>
              <w:t xml:space="preserve">Розкажи мені, чорний </w:t>
            </w:r>
            <w:r>
              <w:rPr>
                <w:b/>
                <w:i/>
                <w:sz w:val="28"/>
                <w:szCs w:val="28"/>
              </w:rPr>
              <w:t>ідоле</w:t>
            </w:r>
            <w:r>
              <w:rPr>
                <w:i/>
                <w:sz w:val="28"/>
                <w:szCs w:val="28"/>
              </w:rPr>
              <w:t>, /чорномаговий чорнодум, /чи надосі ми все вже звідали, / що написане на роду?</w:t>
            </w:r>
            <w:r>
              <w:rPr>
                <w:rFonts w:cs="Times New Roman"/>
                <w:color w:val="000000"/>
                <w:sz w:val="28"/>
                <w:szCs w:val="28"/>
              </w:rPr>
              <w:t xml:space="preserve"> [</w:t>
            </w:r>
            <w:r>
              <w:fldChar w:fldCharType="begin"/>
            </w:r>
            <w:r>
              <w:instrText>REF _Ref517773433 \r \h \* MERGEFORMAT</w:instrText>
            </w:r>
            <w:r>
              <w:fldChar w:fldCharType="separate"/>
            </w:r>
            <w:r>
              <w:rPr>
                <w:rFonts w:cs="Times New Roman"/>
                <w:color w:val="000000"/>
                <w:sz w:val="28"/>
                <w:szCs w:val="28"/>
              </w:rPr>
              <w:t>95</w:t>
            </w:r>
            <w:r>
              <w:fldChar w:fldCharType="end"/>
            </w:r>
            <w:r>
              <w:rPr>
                <w:rFonts w:cs="Times New Roman"/>
                <w:color w:val="000000"/>
                <w:sz w:val="28"/>
                <w:szCs w:val="28"/>
              </w:rPr>
              <w:t xml:space="preserve">, т. </w:t>
            </w:r>
            <w:r>
              <w:rPr>
                <w:color w:val="000000"/>
                <w:sz w:val="28"/>
                <w:szCs w:val="28"/>
              </w:rPr>
              <w:t>І</w:t>
            </w:r>
            <w:r>
              <w:rPr>
                <w:rFonts w:cs="Times New Roman"/>
                <w:color w:val="000000"/>
                <w:sz w:val="28"/>
                <w:szCs w:val="28"/>
              </w:rPr>
              <w:t xml:space="preserve">, с. 183]; </w:t>
            </w:r>
            <w:r>
              <w:rPr>
                <w:i/>
                <w:sz w:val="28"/>
                <w:szCs w:val="28"/>
              </w:rPr>
              <w:t>А ти</w:t>
            </w:r>
            <w:r>
              <w:rPr>
                <w:b/>
                <w:i/>
                <w:sz w:val="28"/>
                <w:szCs w:val="28"/>
              </w:rPr>
              <w:t xml:space="preserve"> бовван</w:t>
            </w:r>
            <w:r>
              <w:rPr>
                <w:i/>
                <w:sz w:val="28"/>
                <w:szCs w:val="28"/>
              </w:rPr>
              <w:t xml:space="preserve">. Розпадистий </w:t>
            </w:r>
            <w:r>
              <w:rPr>
                <w:b/>
                <w:i/>
                <w:sz w:val="28"/>
                <w:szCs w:val="28"/>
              </w:rPr>
              <w:t>бовван</w:t>
            </w:r>
            <w:r>
              <w:rPr>
                <w:i/>
                <w:sz w:val="28"/>
                <w:szCs w:val="28"/>
              </w:rPr>
              <w:t xml:space="preserve">. / </w:t>
            </w:r>
            <w:r>
              <w:rPr>
                <w:b/>
                <w:i/>
                <w:sz w:val="28"/>
                <w:szCs w:val="28"/>
              </w:rPr>
              <w:t>Бовван</w:t>
            </w:r>
            <w:r>
              <w:rPr>
                <w:i/>
                <w:sz w:val="28"/>
                <w:szCs w:val="28"/>
              </w:rPr>
              <w:t xml:space="preserve"> розпадистий, кому відкрилось / життя, чуже, як власна самосмерть. / Що є життя? І що є смерть, </w:t>
            </w:r>
            <w:r>
              <w:rPr>
                <w:b/>
                <w:i/>
                <w:sz w:val="28"/>
                <w:szCs w:val="28"/>
              </w:rPr>
              <w:t>бовване</w:t>
            </w:r>
            <w:r>
              <w:rPr>
                <w:i/>
                <w:sz w:val="28"/>
                <w:szCs w:val="28"/>
              </w:rPr>
              <w:t>? /Химери оступають нас, химер</w:t>
            </w:r>
            <w:r>
              <w:rPr>
                <w:rFonts w:cs="Times New Roman"/>
                <w:color w:val="000000"/>
                <w:sz w:val="28"/>
                <w:szCs w:val="28"/>
              </w:rPr>
              <w:t>[</w:t>
            </w:r>
            <w:r>
              <w:fldChar w:fldCharType="begin"/>
            </w:r>
            <w:r>
              <w:instrText>REF _Ref517773433 \r \h \* MERGEFORMAT</w:instrText>
            </w:r>
            <w:r>
              <w:fldChar w:fldCharType="separate"/>
            </w:r>
            <w:r>
              <w:rPr>
                <w:rFonts w:cs="Times New Roman"/>
                <w:color w:val="000000"/>
                <w:sz w:val="28"/>
                <w:szCs w:val="28"/>
              </w:rPr>
              <w:t>95</w:t>
            </w:r>
            <w:r>
              <w:fldChar w:fldCharType="end"/>
            </w:r>
            <w:r>
              <w:rPr>
                <w:rFonts w:cs="Times New Roman"/>
                <w:color w:val="000000"/>
                <w:sz w:val="28"/>
                <w:szCs w:val="28"/>
              </w:rPr>
              <w:t xml:space="preserve">, т. </w:t>
            </w:r>
            <w:r>
              <w:rPr>
                <w:color w:val="000000"/>
                <w:sz w:val="28"/>
                <w:szCs w:val="28"/>
              </w:rPr>
              <w:t>І</w:t>
            </w:r>
            <w:r>
              <w:rPr>
                <w:rFonts w:cs="Times New Roman"/>
                <w:color w:val="000000"/>
                <w:sz w:val="28"/>
                <w:szCs w:val="28"/>
              </w:rPr>
              <w:t xml:space="preserve">, с. 228]; </w:t>
            </w:r>
            <w:r>
              <w:rPr>
                <w:i/>
                <w:sz w:val="28"/>
                <w:szCs w:val="28"/>
              </w:rPr>
              <w:t xml:space="preserve">Отут, край зеленого моря, де стелиться дим пелехатий, /де гони горять тамбережні і колеться дня малахіт, / чекаю своєї утечі, відваги, немов самострати, / округлим </w:t>
            </w:r>
            <w:r>
              <w:rPr>
                <w:b/>
                <w:i/>
                <w:sz w:val="28"/>
                <w:szCs w:val="28"/>
              </w:rPr>
              <w:t>бовваном</w:t>
            </w:r>
            <w:r>
              <w:rPr>
                <w:i/>
                <w:sz w:val="28"/>
                <w:szCs w:val="28"/>
              </w:rPr>
              <w:t xml:space="preserve"> замрівся упень заворожений світ</w:t>
            </w:r>
            <w:r>
              <w:rPr>
                <w:color w:val="000000"/>
                <w:sz w:val="28"/>
                <w:szCs w:val="28"/>
              </w:rPr>
              <w:t xml:space="preserve"> [</w:t>
            </w:r>
            <w:r>
              <w:fldChar w:fldCharType="begin"/>
            </w:r>
            <w:r>
              <w:instrText>REF _Ref517773433 \r \h  \* MERGEFORMAT</w:instrText>
            </w:r>
            <w:r>
              <w:fldChar w:fldCharType="separate"/>
            </w:r>
            <w:r>
              <w:rPr>
                <w:color w:val="000000"/>
                <w:sz w:val="28"/>
                <w:szCs w:val="28"/>
              </w:rPr>
              <w:t>95</w:t>
            </w:r>
            <w:r>
              <w:fldChar w:fldCharType="end"/>
            </w:r>
            <w:r>
              <w:rPr>
                <w:color w:val="000000"/>
                <w:sz w:val="28"/>
                <w:szCs w:val="28"/>
              </w:rPr>
              <w:t>, т. ІІ, с. 241]</w:t>
            </w:r>
            <w:r>
              <w:rPr>
                <w:color w:val="000000"/>
                <w:sz w:val="28"/>
                <w:szCs w:val="28"/>
                <w:lang w:val="ru-RU"/>
              </w:rPr>
              <w:t xml:space="preserve">. </w:t>
            </w:r>
          </w:p>
        </w:tc>
      </w:tr>
      <w:tr w:rsidR="00D67A7F" w:rsidTr="00D67A7F">
        <w:trPr>
          <w:trHeight w:val="765"/>
        </w:trPr>
        <w:tc>
          <w:tcPr>
            <w:tcW w:w="2317" w:type="dxa"/>
            <w:hideMark/>
          </w:tcPr>
          <w:p w:rsidR="00D67A7F" w:rsidRDefault="00D67A7F">
            <w:pPr>
              <w:tabs>
                <w:tab w:val="left" w:pos="142"/>
              </w:tabs>
              <w:spacing w:line="360" w:lineRule="auto"/>
              <w:rPr>
                <w:rFonts w:cs="Times New Roman"/>
                <w:b/>
                <w:sz w:val="28"/>
                <w:szCs w:val="28"/>
              </w:rPr>
            </w:pPr>
            <w:r>
              <w:rPr>
                <w:b/>
                <w:sz w:val="28"/>
                <w:szCs w:val="28"/>
              </w:rPr>
              <w:lastRenderedPageBreak/>
              <w:t xml:space="preserve">Ікона </w:t>
            </w:r>
            <w:r>
              <w:rPr>
                <w:sz w:val="28"/>
                <w:szCs w:val="28"/>
              </w:rPr>
              <w:t>(</w:t>
            </w:r>
            <w:r>
              <w:rPr>
                <w:i/>
                <w:sz w:val="28"/>
                <w:szCs w:val="28"/>
              </w:rPr>
              <w:t>образок</w:t>
            </w:r>
            <w:r>
              <w:rPr>
                <w:sz w:val="28"/>
                <w:szCs w:val="28"/>
              </w:rPr>
              <w:t>)</w:t>
            </w:r>
          </w:p>
        </w:tc>
        <w:tc>
          <w:tcPr>
            <w:tcW w:w="7424" w:type="dxa"/>
            <w:hideMark/>
          </w:tcPr>
          <w:p w:rsidR="00D67A7F" w:rsidRDefault="00D67A7F">
            <w:pPr>
              <w:tabs>
                <w:tab w:val="left" w:pos="142"/>
              </w:tabs>
              <w:spacing w:line="360" w:lineRule="auto"/>
              <w:jc w:val="both"/>
              <w:rPr>
                <w:sz w:val="28"/>
                <w:szCs w:val="28"/>
              </w:rPr>
            </w:pPr>
            <w:r>
              <w:rPr>
                <w:sz w:val="28"/>
                <w:szCs w:val="28"/>
              </w:rPr>
              <w:t xml:space="preserve">– живописне, мозаїчне або рельєфне зображення Бога або святого, якому поклоняються віруючі: </w:t>
            </w:r>
            <w:r>
              <w:rPr>
                <w:i/>
                <w:sz w:val="28"/>
                <w:szCs w:val="28"/>
              </w:rPr>
              <w:t xml:space="preserve">Душа  старої  церковці / Ходить  між  буками, / Гребе  на  горбі,  на  згарищі, / Чи  не  лишилося  щось / З  мосяжних  хрестів, / Якийсь  уламок </w:t>
            </w:r>
            <w:r>
              <w:rPr>
                <w:b/>
                <w:i/>
                <w:sz w:val="28"/>
                <w:szCs w:val="28"/>
              </w:rPr>
              <w:t> ікони</w:t>
            </w:r>
            <w:r>
              <w:rPr>
                <w:i/>
                <w:sz w:val="28"/>
                <w:szCs w:val="28"/>
              </w:rPr>
              <w:t xml:space="preserve">  на  склі, / Якийсь  обпалений  листок  з  Євангелії</w:t>
            </w:r>
            <w:r>
              <w:rPr>
                <w:sz w:val="28"/>
                <w:szCs w:val="28"/>
              </w:rPr>
              <w:t xml:space="preserve"> [</w:t>
            </w:r>
            <w:r>
              <w:fldChar w:fldCharType="begin"/>
            </w:r>
            <w:r>
              <w:instrText>REF _Ref517358795 \r \h  \* MERGEFORMAT</w:instrText>
            </w:r>
            <w:r>
              <w:fldChar w:fldCharType="separate"/>
            </w:r>
            <w:r>
              <w:rPr>
                <w:sz w:val="28"/>
                <w:szCs w:val="28"/>
              </w:rPr>
              <w:t>22</w:t>
            </w:r>
            <w:r>
              <w:fldChar w:fldCharType="end"/>
            </w:r>
            <w:r>
              <w:rPr>
                <w:sz w:val="28"/>
                <w:szCs w:val="28"/>
              </w:rPr>
              <w:t xml:space="preserve">]; </w:t>
            </w:r>
            <w:r>
              <w:rPr>
                <w:i/>
                <w:sz w:val="28"/>
                <w:szCs w:val="28"/>
              </w:rPr>
              <w:t xml:space="preserve">У кутку при </w:t>
            </w:r>
            <w:r>
              <w:rPr>
                <w:b/>
                <w:i/>
                <w:sz w:val="28"/>
                <w:szCs w:val="28"/>
              </w:rPr>
              <w:t>іконі</w:t>
            </w:r>
            <w:r>
              <w:rPr>
                <w:i/>
                <w:sz w:val="28"/>
                <w:szCs w:val="28"/>
              </w:rPr>
              <w:t xml:space="preserve"> простоїш, як свічка, до рання, / не збіжить ні сьоза: Богородиці плакати – гріх</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208]; </w:t>
            </w:r>
            <w:r>
              <w:rPr>
                <w:i/>
                <w:sz w:val="28"/>
                <w:szCs w:val="28"/>
              </w:rPr>
              <w:t xml:space="preserve">Лячні довжаться тіні, / дзвонять німби </w:t>
            </w:r>
            <w:r>
              <w:rPr>
                <w:b/>
                <w:i/>
                <w:sz w:val="28"/>
                <w:szCs w:val="28"/>
              </w:rPr>
              <w:t>ікон</w:t>
            </w:r>
            <w:r>
              <w:rPr>
                <w:i/>
                <w:sz w:val="28"/>
                <w:szCs w:val="28"/>
              </w:rPr>
              <w:t>, / і росте голосіння / з-за соснових ослон</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9]; </w:t>
            </w:r>
            <w:r>
              <w:rPr>
                <w:i/>
                <w:sz w:val="28"/>
                <w:szCs w:val="28"/>
              </w:rPr>
              <w:t xml:space="preserve">Життя – це справа без гарантії. / Чаклунок ми караєм по закону. / Перехрестіться, пане, на </w:t>
            </w:r>
            <w:r>
              <w:rPr>
                <w:b/>
                <w:i/>
                <w:sz w:val="28"/>
                <w:szCs w:val="28"/>
              </w:rPr>
              <w:t>ікону</w:t>
            </w:r>
            <w:r>
              <w:rPr>
                <w:i/>
                <w:sz w:val="28"/>
                <w:szCs w:val="28"/>
              </w:rPr>
              <w:t>. / Скажіть суду: вона із димаря / вночі літала чи згасила зірку? / Чи вам ті миші згризли сухаря, / а чи прогризли у підлозі нірку?</w:t>
            </w:r>
            <w:r>
              <w:rPr>
                <w:sz w:val="28"/>
                <w:szCs w:val="28"/>
              </w:rPr>
              <w:t>[</w:t>
            </w:r>
            <w:r>
              <w:fldChar w:fldCharType="begin"/>
            </w:r>
            <w:r>
              <w:instrText xml:space="preserve">REF _Ref516861787 \r \h \* MERGEFORMAT </w:instrText>
            </w:r>
            <w:r>
              <w:fldChar w:fldCharType="separate"/>
            </w:r>
            <w:r>
              <w:rPr>
                <w:sz w:val="28"/>
                <w:szCs w:val="28"/>
                <w:lang w:val="ru-RU"/>
              </w:rPr>
              <w:t>53</w:t>
            </w:r>
            <w:r>
              <w:fldChar w:fldCharType="end"/>
            </w:r>
            <w:r>
              <w:rPr>
                <w:sz w:val="28"/>
                <w:szCs w:val="28"/>
                <w:lang w:val="ru-RU"/>
              </w:rPr>
              <w:t xml:space="preserve">]; </w:t>
            </w:r>
            <w:r>
              <w:rPr>
                <w:i/>
                <w:sz w:val="28"/>
                <w:szCs w:val="28"/>
              </w:rPr>
              <w:t xml:space="preserve">і цілуєш  дитину,  що  цілує  твій </w:t>
            </w:r>
            <w:r>
              <w:rPr>
                <w:b/>
                <w:i/>
                <w:sz w:val="28"/>
                <w:szCs w:val="28"/>
              </w:rPr>
              <w:t> образок</w:t>
            </w:r>
            <w:r>
              <w:rPr>
                <w:b/>
                <w:i/>
                <w:sz w:val="28"/>
                <w:szCs w:val="28"/>
                <w:lang w:val="ru-RU"/>
              </w:rPr>
              <w:t xml:space="preserve"> / </w:t>
            </w:r>
            <w:r>
              <w:rPr>
                <w:i/>
                <w:sz w:val="28"/>
                <w:szCs w:val="28"/>
              </w:rPr>
              <w:t>в  молитовнику  з  розсипаними  листками,</w:t>
            </w:r>
            <w:r>
              <w:rPr>
                <w:i/>
                <w:sz w:val="28"/>
                <w:szCs w:val="28"/>
                <w:lang w:val="ru-RU"/>
              </w:rPr>
              <w:t xml:space="preserve"> / </w:t>
            </w:r>
            <w:r>
              <w:rPr>
                <w:i/>
                <w:sz w:val="28"/>
                <w:szCs w:val="28"/>
              </w:rPr>
              <w:t>де  засушена  незабудька  з  рідного  гробу</w:t>
            </w:r>
            <w:r>
              <w:rPr>
                <w:sz w:val="28"/>
                <w:szCs w:val="28"/>
                <w:lang w:val="ru-RU"/>
              </w:rPr>
              <w:t xml:space="preserve"> [</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w:t>
            </w:r>
          </w:p>
        </w:tc>
      </w:tr>
      <w:tr w:rsidR="00D67A7F" w:rsidTr="00D67A7F">
        <w:trPr>
          <w:trHeight w:val="765"/>
        </w:trPr>
        <w:tc>
          <w:tcPr>
            <w:tcW w:w="2317" w:type="dxa"/>
            <w:hideMark/>
          </w:tcPr>
          <w:p w:rsidR="00D67A7F" w:rsidRDefault="00D67A7F">
            <w:pPr>
              <w:tabs>
                <w:tab w:val="left" w:pos="142"/>
              </w:tabs>
              <w:spacing w:line="360" w:lineRule="auto"/>
              <w:rPr>
                <w:rFonts w:cs="Times New Roman"/>
                <w:b/>
                <w:sz w:val="28"/>
                <w:szCs w:val="28"/>
              </w:rPr>
            </w:pPr>
            <w:r>
              <w:rPr>
                <w:b/>
                <w:sz w:val="28"/>
                <w:szCs w:val="28"/>
              </w:rPr>
              <w:t>Іконостас</w:t>
            </w:r>
          </w:p>
        </w:tc>
        <w:tc>
          <w:tcPr>
            <w:tcW w:w="7424" w:type="dxa"/>
            <w:hideMark/>
          </w:tcPr>
          <w:p w:rsidR="00D67A7F" w:rsidRDefault="00D67A7F">
            <w:pPr>
              <w:tabs>
                <w:tab w:val="left" w:pos="142"/>
              </w:tabs>
              <w:autoSpaceDE w:val="0"/>
              <w:adjustRightInd w:val="0"/>
              <w:spacing w:line="360" w:lineRule="auto"/>
              <w:jc w:val="both"/>
              <w:rPr>
                <w:sz w:val="28"/>
                <w:szCs w:val="28"/>
              </w:rPr>
            </w:pPr>
            <w:r>
              <w:rPr>
                <w:sz w:val="28"/>
                <w:szCs w:val="28"/>
              </w:rPr>
              <w:t xml:space="preserve">– стіна із вставленими в неї іконами, яка в православній церкві відокремлює вівтар від центральної частини: </w:t>
            </w:r>
            <w:r>
              <w:rPr>
                <w:i/>
                <w:sz w:val="28"/>
                <w:szCs w:val="28"/>
              </w:rPr>
              <w:t>Не  перемальовуйте  </w:t>
            </w:r>
            <w:r>
              <w:rPr>
                <w:b/>
                <w:i/>
                <w:sz w:val="28"/>
                <w:szCs w:val="28"/>
              </w:rPr>
              <w:t>іконостаси</w:t>
            </w:r>
            <w:r>
              <w:rPr>
                <w:b/>
                <w:i/>
                <w:sz w:val="28"/>
                <w:szCs w:val="28"/>
                <w:lang w:val="ru-RU"/>
              </w:rPr>
              <w:t xml:space="preserve"> / </w:t>
            </w:r>
            <w:r>
              <w:rPr>
                <w:i/>
                <w:sz w:val="28"/>
                <w:szCs w:val="28"/>
              </w:rPr>
              <w:t>По  власній  подобі:</w:t>
            </w:r>
            <w:r>
              <w:rPr>
                <w:i/>
                <w:sz w:val="28"/>
                <w:szCs w:val="28"/>
                <w:lang w:val="ru-RU"/>
              </w:rPr>
              <w:t xml:space="preserve"> / </w:t>
            </w:r>
            <w:r>
              <w:rPr>
                <w:i/>
                <w:sz w:val="28"/>
                <w:szCs w:val="28"/>
              </w:rPr>
              <w:t>Вийде  диявол</w:t>
            </w:r>
            <w:r>
              <w:rPr>
                <w:sz w:val="28"/>
                <w:szCs w:val="28"/>
                <w:lang w:val="ru-RU"/>
              </w:rPr>
              <w:t xml:space="preserve"> [</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w:t>
            </w:r>
          </w:p>
        </w:tc>
      </w:tr>
      <w:tr w:rsidR="00D67A7F" w:rsidTr="00D67A7F">
        <w:trPr>
          <w:trHeight w:val="765"/>
        </w:trPr>
        <w:tc>
          <w:tcPr>
            <w:tcW w:w="2317" w:type="dxa"/>
            <w:hideMark/>
          </w:tcPr>
          <w:p w:rsidR="00D67A7F" w:rsidRDefault="00D67A7F">
            <w:pPr>
              <w:tabs>
                <w:tab w:val="left" w:pos="142"/>
              </w:tabs>
              <w:spacing w:line="360" w:lineRule="auto"/>
              <w:rPr>
                <w:b/>
                <w:sz w:val="28"/>
                <w:szCs w:val="28"/>
              </w:rPr>
            </w:pPr>
            <w:r>
              <w:rPr>
                <w:b/>
                <w:sz w:val="28"/>
                <w:szCs w:val="28"/>
              </w:rPr>
              <w:t>Інвізитор</w:t>
            </w:r>
          </w:p>
        </w:tc>
        <w:tc>
          <w:tcPr>
            <w:tcW w:w="7424" w:type="dxa"/>
            <w:hideMark/>
          </w:tcPr>
          <w:p w:rsidR="00D67A7F" w:rsidRDefault="00D67A7F">
            <w:pPr>
              <w:tabs>
                <w:tab w:val="left" w:pos="142"/>
              </w:tabs>
              <w:spacing w:line="360" w:lineRule="auto"/>
              <w:jc w:val="both"/>
              <w:rPr>
                <w:sz w:val="28"/>
                <w:szCs w:val="28"/>
              </w:rPr>
            </w:pPr>
            <w:r>
              <w:rPr>
                <w:sz w:val="28"/>
                <w:szCs w:val="28"/>
              </w:rPr>
              <w:t xml:space="preserve">– суддя або член суду інквізиції: </w:t>
            </w:r>
            <w:r>
              <w:rPr>
                <w:i/>
                <w:sz w:val="28"/>
                <w:szCs w:val="28"/>
              </w:rPr>
              <w:t xml:space="preserve">Ви  хочете  знати  все, / Що  мені  миле  й  немиле: / Не  милі  мені </w:t>
            </w:r>
            <w:r>
              <w:rPr>
                <w:b/>
                <w:i/>
                <w:sz w:val="28"/>
                <w:szCs w:val="28"/>
              </w:rPr>
              <w:t xml:space="preserve"> інквізитори </w:t>
            </w:r>
            <w:r>
              <w:rPr>
                <w:i/>
                <w:sz w:val="28"/>
                <w:szCs w:val="28"/>
              </w:rPr>
              <w:t>/ Не  милі  іконоклясти</w:t>
            </w:r>
            <w:r>
              <w:rPr>
                <w:sz w:val="28"/>
                <w:szCs w:val="28"/>
              </w:rPr>
              <w:t xml:space="preserve"> [</w:t>
            </w:r>
            <w:r>
              <w:fldChar w:fldCharType="begin"/>
            </w:r>
            <w:r>
              <w:instrText>REF _Ref517358795 \r \h  \* MERGEFORMAT</w:instrText>
            </w:r>
            <w:r>
              <w:fldChar w:fldCharType="separate"/>
            </w:r>
            <w:r>
              <w:rPr>
                <w:sz w:val="28"/>
                <w:szCs w:val="28"/>
              </w:rPr>
              <w:t>22</w:t>
            </w:r>
            <w:r>
              <w:fldChar w:fldCharType="end"/>
            </w:r>
            <w:r>
              <w:rPr>
                <w:sz w:val="28"/>
                <w:szCs w:val="28"/>
              </w:rPr>
              <w:t>].</w:t>
            </w:r>
          </w:p>
        </w:tc>
      </w:tr>
      <w:tr w:rsidR="00D67A7F" w:rsidTr="00D67A7F">
        <w:trPr>
          <w:trHeight w:val="765"/>
        </w:trPr>
        <w:tc>
          <w:tcPr>
            <w:tcW w:w="2317" w:type="dxa"/>
            <w:hideMark/>
          </w:tcPr>
          <w:p w:rsidR="00D67A7F" w:rsidRDefault="00D67A7F">
            <w:pPr>
              <w:tabs>
                <w:tab w:val="left" w:pos="142"/>
              </w:tabs>
              <w:spacing w:line="360" w:lineRule="auto"/>
              <w:rPr>
                <w:b/>
                <w:sz w:val="28"/>
                <w:szCs w:val="28"/>
              </w:rPr>
            </w:pPr>
            <w:r>
              <w:rPr>
                <w:b/>
                <w:sz w:val="28"/>
                <w:szCs w:val="28"/>
              </w:rPr>
              <w:t>Іорданська вода</w:t>
            </w:r>
          </w:p>
        </w:tc>
        <w:tc>
          <w:tcPr>
            <w:tcW w:w="7424" w:type="dxa"/>
            <w:hideMark/>
          </w:tcPr>
          <w:p w:rsidR="00D67A7F" w:rsidRDefault="00D67A7F">
            <w:pPr>
              <w:tabs>
                <w:tab w:val="left" w:pos="142"/>
              </w:tabs>
              <w:spacing w:line="360" w:lineRule="auto"/>
              <w:jc w:val="both"/>
              <w:rPr>
                <w:sz w:val="28"/>
                <w:szCs w:val="28"/>
                <w:lang w:val="ru-RU"/>
              </w:rPr>
            </w:pPr>
            <w:r>
              <w:rPr>
                <w:sz w:val="28"/>
                <w:szCs w:val="28"/>
              </w:rPr>
              <w:t xml:space="preserve">– символ морального і духовного очищення, адже вона поєднується із </w:t>
            </w:r>
            <w:r>
              <w:rPr>
                <w:sz w:val="28"/>
                <w:szCs w:val="28"/>
                <w:lang w:val="ru-RU"/>
              </w:rPr>
              <w:t xml:space="preserve">водою </w:t>
            </w:r>
            <w:r>
              <w:rPr>
                <w:sz w:val="28"/>
                <w:szCs w:val="28"/>
              </w:rPr>
              <w:t xml:space="preserve">небесною: «Здається,  там,  де  ступить,  пробиваються / Святі  джерела, / І  люди  й  звірі  йдуть  побожно  пити / </w:t>
            </w:r>
            <w:r>
              <w:rPr>
                <w:b/>
                <w:sz w:val="28"/>
                <w:szCs w:val="28"/>
              </w:rPr>
              <w:t>Йорданську  воду»</w:t>
            </w:r>
            <w:r>
              <w:rPr>
                <w:sz w:val="28"/>
                <w:szCs w:val="28"/>
                <w:lang w:val="ru-RU"/>
              </w:rPr>
              <w:t>[</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 xml:space="preserve">]. </w:t>
            </w:r>
          </w:p>
        </w:tc>
      </w:tr>
      <w:tr w:rsidR="00D67A7F" w:rsidTr="00D67A7F">
        <w:trPr>
          <w:trHeight w:val="765"/>
        </w:trPr>
        <w:tc>
          <w:tcPr>
            <w:tcW w:w="2317" w:type="dxa"/>
            <w:hideMark/>
          </w:tcPr>
          <w:p w:rsidR="00D67A7F" w:rsidRDefault="00D67A7F">
            <w:pPr>
              <w:tabs>
                <w:tab w:val="left" w:pos="142"/>
              </w:tabs>
              <w:spacing w:line="360" w:lineRule="auto"/>
              <w:rPr>
                <w:rFonts w:cs="Times New Roman"/>
                <w:b/>
                <w:sz w:val="28"/>
                <w:szCs w:val="28"/>
              </w:rPr>
            </w:pPr>
            <w:r>
              <w:rPr>
                <w:rFonts w:cs="Times New Roman"/>
                <w:b/>
                <w:sz w:val="28"/>
                <w:szCs w:val="28"/>
              </w:rPr>
              <w:t xml:space="preserve">Істина </w:t>
            </w:r>
            <w:r>
              <w:rPr>
                <w:rFonts w:cs="Times New Roman"/>
                <w:sz w:val="28"/>
                <w:szCs w:val="28"/>
              </w:rPr>
              <w:t>(</w:t>
            </w:r>
            <w:r>
              <w:rPr>
                <w:rFonts w:cs="Times New Roman"/>
                <w:i/>
                <w:sz w:val="28"/>
                <w:szCs w:val="28"/>
              </w:rPr>
              <w:t>правда</w:t>
            </w:r>
            <w:r>
              <w:rPr>
                <w:rFonts w:cs="Times New Roman"/>
                <w:sz w:val="28"/>
                <w:szCs w:val="28"/>
              </w:rPr>
              <w:t>)</w:t>
            </w:r>
          </w:p>
        </w:tc>
        <w:tc>
          <w:tcPr>
            <w:tcW w:w="7424" w:type="dxa"/>
            <w:hideMark/>
          </w:tcPr>
          <w:p w:rsidR="00D67A7F" w:rsidRDefault="00D67A7F">
            <w:pPr>
              <w:tabs>
                <w:tab w:val="left" w:pos="142"/>
              </w:tabs>
              <w:autoSpaceDE w:val="0"/>
              <w:adjustRightInd w:val="0"/>
              <w:spacing w:line="360" w:lineRule="auto"/>
              <w:jc w:val="both"/>
              <w:rPr>
                <w:sz w:val="28"/>
                <w:szCs w:val="28"/>
              </w:rPr>
            </w:pPr>
            <w:r>
              <w:rPr>
                <w:sz w:val="28"/>
                <w:szCs w:val="28"/>
              </w:rPr>
              <w:t xml:space="preserve">– правда; моральний ідеал, справедливість; </w:t>
            </w:r>
            <w:r>
              <w:t>достовірне знання, що правильно відображає реальну дійсність у свідомості людей</w:t>
            </w:r>
            <w:r>
              <w:rPr>
                <w:sz w:val="28"/>
                <w:szCs w:val="28"/>
              </w:rPr>
              <w:t xml:space="preserve">; </w:t>
            </w:r>
            <w:r>
              <w:t>положення, твердження, судження, перевірене практикою, досвідом:</w:t>
            </w:r>
            <w:r>
              <w:rPr>
                <w:i/>
                <w:sz w:val="28"/>
                <w:szCs w:val="28"/>
              </w:rPr>
              <w:t xml:space="preserve">Мені відкрилась </w:t>
            </w:r>
            <w:r>
              <w:rPr>
                <w:b/>
                <w:i/>
                <w:sz w:val="28"/>
                <w:szCs w:val="28"/>
              </w:rPr>
              <w:lastRenderedPageBreak/>
              <w:t>істина</w:t>
            </w:r>
            <w:r>
              <w:rPr>
                <w:i/>
                <w:sz w:val="28"/>
                <w:szCs w:val="28"/>
              </w:rPr>
              <w:t xml:space="preserve"> печальна: / життя зникає, як ріка Почайна</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i/>
                <w:sz w:val="28"/>
                <w:szCs w:val="28"/>
              </w:rPr>
              <w:t xml:space="preserve">Красива жінка – </w:t>
            </w:r>
            <w:r>
              <w:rPr>
                <w:b/>
                <w:i/>
                <w:sz w:val="28"/>
                <w:szCs w:val="28"/>
              </w:rPr>
              <w:t>Істина</w:t>
            </w:r>
            <w:r>
              <w:rPr>
                <w:i/>
                <w:sz w:val="28"/>
                <w:szCs w:val="28"/>
              </w:rPr>
              <w:t xml:space="preserve"> відносна. / Найперша міс на конкурсі оман. / Порадниця духовним альбіносам, / коли вчиняють вірші чи роман </w:t>
            </w:r>
            <w:r>
              <w:rPr>
                <w:sz w:val="28"/>
                <w:szCs w:val="28"/>
              </w:rPr>
              <w:t>[</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i/>
                <w:sz w:val="28"/>
                <w:szCs w:val="28"/>
              </w:rPr>
              <w:t xml:space="preserve">Бракує рук. Де рук нема </w:t>
            </w:r>
            <w:r>
              <w:rPr>
                <w:rFonts w:cs="Times New Roman"/>
                <w:i/>
                <w:color w:val="000000"/>
                <w:sz w:val="28"/>
                <w:szCs w:val="28"/>
              </w:rPr>
              <w:t xml:space="preserve">– / </w:t>
            </w:r>
            <w:r>
              <w:rPr>
                <w:i/>
                <w:sz w:val="28"/>
                <w:szCs w:val="28"/>
              </w:rPr>
              <w:t xml:space="preserve">там зайва голова, / там кожна </w:t>
            </w:r>
            <w:r>
              <w:rPr>
                <w:b/>
                <w:i/>
                <w:sz w:val="28"/>
                <w:szCs w:val="28"/>
              </w:rPr>
              <w:t>істина</w:t>
            </w:r>
            <w:r>
              <w:rPr>
                <w:i/>
                <w:sz w:val="28"/>
                <w:szCs w:val="28"/>
              </w:rPr>
              <w:t xml:space="preserve"> німа</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120]; </w:t>
            </w:r>
            <w:r>
              <w:rPr>
                <w:i/>
                <w:sz w:val="28"/>
                <w:szCs w:val="28"/>
              </w:rPr>
              <w:t xml:space="preserve">Голова його заполонена спогадами. /(Вічне перемелювання однієї </w:t>
            </w:r>
            <w:r>
              <w:rPr>
                <w:b/>
                <w:i/>
                <w:sz w:val="28"/>
                <w:szCs w:val="28"/>
              </w:rPr>
              <w:t>істини</w:t>
            </w:r>
            <w:r>
              <w:rPr>
                <w:i/>
                <w:sz w:val="28"/>
                <w:szCs w:val="28"/>
              </w:rPr>
              <w:t xml:space="preserve">: / гримаси підлості, підлість підлості, / підлість підлості підлості)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5]; </w:t>
            </w:r>
            <w:r>
              <w:rPr>
                <w:i/>
                <w:sz w:val="28"/>
                <w:szCs w:val="28"/>
              </w:rPr>
              <w:t xml:space="preserve">В цьому правди смисл високий: / зробить </w:t>
            </w:r>
            <w:r>
              <w:rPr>
                <w:b/>
                <w:i/>
                <w:sz w:val="28"/>
                <w:szCs w:val="28"/>
              </w:rPr>
              <w:t>істину</w:t>
            </w:r>
            <w:r>
              <w:rPr>
                <w:i/>
                <w:sz w:val="28"/>
                <w:szCs w:val="28"/>
              </w:rPr>
              <w:t xml:space="preserve"> краса, / вишня ясність оболоку / так клечає небеса</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70]; </w:t>
            </w:r>
            <w:r>
              <w:rPr>
                <w:i/>
                <w:sz w:val="28"/>
                <w:szCs w:val="28"/>
              </w:rPr>
              <w:t xml:space="preserve">Ходіть </w:t>
            </w:r>
            <w:r>
              <w:rPr>
                <w:rFonts w:cs="Times New Roman"/>
                <w:i/>
                <w:color w:val="000000"/>
                <w:sz w:val="28"/>
                <w:szCs w:val="28"/>
              </w:rPr>
              <w:t>–</w:t>
            </w:r>
            <w:r>
              <w:rPr>
                <w:i/>
                <w:sz w:val="28"/>
                <w:szCs w:val="28"/>
              </w:rPr>
              <w:t xml:space="preserve"> навіщо ця докука? / пізнав я </w:t>
            </w:r>
            <w:r>
              <w:rPr>
                <w:b/>
                <w:i/>
                <w:sz w:val="28"/>
                <w:szCs w:val="28"/>
              </w:rPr>
              <w:t>істину</w:t>
            </w:r>
            <w:r>
              <w:rPr>
                <w:i/>
                <w:sz w:val="28"/>
                <w:szCs w:val="28"/>
              </w:rPr>
              <w:t xml:space="preserve"> в житті: /на людях добра нам наука, /наснага ж </w:t>
            </w:r>
            <w:r>
              <w:rPr>
                <w:rFonts w:cs="Times New Roman"/>
                <w:i/>
                <w:color w:val="000000"/>
                <w:sz w:val="28"/>
                <w:szCs w:val="28"/>
              </w:rPr>
              <w:t>–</w:t>
            </w:r>
            <w:r>
              <w:rPr>
                <w:i/>
                <w:sz w:val="28"/>
                <w:szCs w:val="28"/>
              </w:rPr>
              <w:t xml:space="preserve"> лиш на самоті</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108</w:t>
            </w:r>
            <w:r>
              <w:rPr>
                <w:rFonts w:cs="Times New Roman"/>
                <w:sz w:val="28"/>
                <w:szCs w:val="28"/>
              </w:rPr>
              <w:t xml:space="preserve">]; </w:t>
            </w:r>
            <w:r>
              <w:rPr>
                <w:i/>
                <w:sz w:val="28"/>
                <w:szCs w:val="28"/>
              </w:rPr>
              <w:t xml:space="preserve">Гірко / з сльозами на очах радіть нащадкам, / які колись очистяться од скверни / і злочинів, у світі найстрашніших: / вбивати </w:t>
            </w:r>
            <w:r>
              <w:rPr>
                <w:b/>
                <w:i/>
                <w:sz w:val="28"/>
                <w:szCs w:val="28"/>
              </w:rPr>
              <w:t>правду</w:t>
            </w:r>
            <w:r>
              <w:rPr>
                <w:rFonts w:cs="Times New Roman"/>
                <w:i/>
                <w:color w:val="000000"/>
                <w:sz w:val="28"/>
                <w:szCs w:val="28"/>
              </w:rPr>
              <w:t>–</w:t>
            </w:r>
            <w:r>
              <w:rPr>
                <w:b/>
                <w:i/>
                <w:sz w:val="28"/>
                <w:szCs w:val="28"/>
              </w:rPr>
              <w:t>правдою</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w:t>
            </w:r>
            <w:r>
              <w:rPr>
                <w:sz w:val="28"/>
                <w:szCs w:val="28"/>
              </w:rPr>
              <w:t>161</w:t>
            </w:r>
            <w:r>
              <w:rPr>
                <w:rFonts w:cs="Times New Roman"/>
                <w:sz w:val="28"/>
                <w:szCs w:val="28"/>
              </w:rPr>
              <w:t>].</w:t>
            </w:r>
          </w:p>
        </w:tc>
      </w:tr>
      <w:tr w:rsidR="00D67A7F" w:rsidTr="00D67A7F">
        <w:trPr>
          <w:trHeight w:val="1459"/>
        </w:trPr>
        <w:tc>
          <w:tcPr>
            <w:tcW w:w="2317" w:type="dxa"/>
            <w:hideMark/>
          </w:tcPr>
          <w:p w:rsidR="00D67A7F" w:rsidRDefault="00D67A7F">
            <w:pPr>
              <w:tabs>
                <w:tab w:val="left" w:pos="142"/>
              </w:tabs>
              <w:spacing w:line="360" w:lineRule="auto"/>
              <w:rPr>
                <w:rFonts w:cs="Times New Roman"/>
                <w:b/>
                <w:sz w:val="28"/>
                <w:szCs w:val="28"/>
              </w:rPr>
            </w:pPr>
            <w:r>
              <w:rPr>
                <w:rFonts w:cs="Times New Roman"/>
                <w:b/>
                <w:sz w:val="28"/>
                <w:szCs w:val="28"/>
              </w:rPr>
              <w:lastRenderedPageBreak/>
              <w:t xml:space="preserve">Іуда </w:t>
            </w:r>
          </w:p>
        </w:tc>
        <w:tc>
          <w:tcPr>
            <w:tcW w:w="7424" w:type="dxa"/>
            <w:hideMark/>
          </w:tcPr>
          <w:p w:rsidR="00D67A7F" w:rsidRDefault="00D67A7F">
            <w:pPr>
              <w:tabs>
                <w:tab w:val="left" w:pos="142"/>
              </w:tabs>
              <w:spacing w:line="360" w:lineRule="auto"/>
              <w:jc w:val="both"/>
              <w:rPr>
                <w:rFonts w:cs="Times New Roman"/>
                <w:b/>
                <w:sz w:val="28"/>
                <w:szCs w:val="28"/>
              </w:rPr>
            </w:pPr>
            <w:r>
              <w:rPr>
                <w:sz w:val="28"/>
                <w:szCs w:val="28"/>
              </w:rPr>
              <w:t xml:space="preserve">– </w:t>
            </w:r>
            <w:r>
              <w:rPr>
                <w:rFonts w:cs="Times New Roman"/>
                <w:sz w:val="28"/>
                <w:szCs w:val="28"/>
                <w:shd w:val="clear" w:color="auto" w:fill="FFFFFF"/>
              </w:rPr>
              <w:t>один з апостолів (учнів) Ісуса Христа, котрий зрадив свого вчителя:</w:t>
            </w:r>
            <w:r>
              <w:rPr>
                <w:i/>
                <w:color w:val="000000"/>
                <w:sz w:val="28"/>
                <w:szCs w:val="28"/>
              </w:rPr>
              <w:t xml:space="preserve">Ісус Христос був опортуністом, Тому, що серед дев’яти його учнів був </w:t>
            </w:r>
            <w:r>
              <w:rPr>
                <w:b/>
                <w:i/>
                <w:color w:val="000000"/>
                <w:sz w:val="28"/>
                <w:szCs w:val="28"/>
              </w:rPr>
              <w:t>Іуда</w:t>
            </w:r>
            <w:r>
              <w:rPr>
                <w:color w:val="000000"/>
                <w:sz w:val="28"/>
                <w:szCs w:val="28"/>
              </w:rPr>
              <w:t xml:space="preserve">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xml:space="preserve">, с. 33]; </w:t>
            </w:r>
            <w:r>
              <w:rPr>
                <w:b/>
                <w:i/>
                <w:color w:val="000000"/>
                <w:sz w:val="28"/>
                <w:szCs w:val="28"/>
              </w:rPr>
              <w:t>Петро </w:t>
            </w:r>
            <w:r>
              <w:rPr>
                <w:i/>
                <w:color w:val="000000"/>
                <w:sz w:val="28"/>
                <w:szCs w:val="28"/>
              </w:rPr>
              <w:t xml:space="preserve"> –  не  </w:t>
            </w:r>
            <w:r>
              <w:rPr>
                <w:b/>
                <w:i/>
                <w:color w:val="000000"/>
                <w:sz w:val="28"/>
                <w:szCs w:val="28"/>
              </w:rPr>
              <w:t>Юда.</w:t>
            </w:r>
            <w:r>
              <w:rPr>
                <w:i/>
                <w:color w:val="000000"/>
                <w:sz w:val="28"/>
                <w:szCs w:val="28"/>
              </w:rPr>
              <w:t>  Він  любив Учителя. І  вуст  він  зроду  був  би  не  отверз…</w:t>
            </w:r>
            <w:r>
              <w:rPr>
                <w:color w:val="000000"/>
                <w:sz w:val="28"/>
                <w:szCs w:val="28"/>
              </w:rPr>
              <w:t> [</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 xml:space="preserve">]; </w:t>
            </w:r>
            <w:r>
              <w:rPr>
                <w:i/>
                <w:sz w:val="28"/>
                <w:szCs w:val="28"/>
              </w:rPr>
              <w:t xml:space="preserve">Світ </w:t>
            </w:r>
            <w:r>
              <w:rPr>
                <w:i/>
                <w:iCs/>
                <w:color w:val="000000"/>
                <w:sz w:val="28"/>
                <w:szCs w:val="28"/>
              </w:rPr>
              <w:t>–</w:t>
            </w:r>
            <w:r>
              <w:rPr>
                <w:i/>
                <w:sz w:val="28"/>
                <w:szCs w:val="28"/>
              </w:rPr>
              <w:t xml:space="preserve"> «здох старий </w:t>
            </w:r>
            <w:r>
              <w:rPr>
                <w:b/>
                <w:i/>
                <w:sz w:val="28"/>
                <w:szCs w:val="28"/>
              </w:rPr>
              <w:t>Іуда</w:t>
            </w:r>
            <w:r>
              <w:rPr>
                <w:i/>
                <w:sz w:val="28"/>
                <w:szCs w:val="28"/>
              </w:rPr>
              <w:t xml:space="preserve">, /новий </w:t>
            </w:r>
            <w:r>
              <w:rPr>
                <w:b/>
                <w:i/>
                <w:sz w:val="28"/>
                <w:szCs w:val="28"/>
              </w:rPr>
              <w:t>Іуда</w:t>
            </w:r>
            <w:r>
              <w:rPr>
                <w:i/>
                <w:sz w:val="28"/>
                <w:szCs w:val="28"/>
              </w:rPr>
              <w:t xml:space="preserve"> йде»</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290]; </w:t>
            </w:r>
            <w:r>
              <w:rPr>
                <w:i/>
                <w:sz w:val="28"/>
                <w:szCs w:val="28"/>
              </w:rPr>
              <w:t xml:space="preserve">Колись Ісусом мудрий був </w:t>
            </w:r>
            <w:r>
              <w:rPr>
                <w:b/>
                <w:i/>
                <w:sz w:val="28"/>
                <w:szCs w:val="28"/>
              </w:rPr>
              <w:t>Іуда</w:t>
            </w:r>
            <w:r>
              <w:rPr>
                <w:i/>
                <w:sz w:val="28"/>
                <w:szCs w:val="28"/>
              </w:rPr>
              <w:t xml:space="preserve"> / і став </w:t>
            </w:r>
            <w:r>
              <w:rPr>
                <w:b/>
                <w:i/>
                <w:sz w:val="28"/>
                <w:szCs w:val="28"/>
              </w:rPr>
              <w:t>Іудою</w:t>
            </w:r>
            <w:r>
              <w:rPr>
                <w:i/>
                <w:sz w:val="28"/>
                <w:szCs w:val="28"/>
              </w:rPr>
              <w:t xml:space="preserve"> Ісус Христос</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175]; </w:t>
            </w:r>
            <w:r>
              <w:rPr>
                <w:rFonts w:eastAsia="Times New Roman" w:cs="Times New Roman"/>
                <w:i/>
                <w:kern w:val="0"/>
                <w:sz w:val="28"/>
                <w:szCs w:val="28"/>
                <w:lang w:eastAsia="ru-RU" w:bidi="ar-SA"/>
              </w:rPr>
              <w:t xml:space="preserve">Потім вони говорили Йому: /за цими дверима повісився </w:t>
            </w:r>
            <w:r>
              <w:rPr>
                <w:rFonts w:eastAsia="Times New Roman" w:cs="Times New Roman"/>
                <w:b/>
                <w:i/>
                <w:kern w:val="0"/>
                <w:sz w:val="28"/>
                <w:szCs w:val="28"/>
                <w:lang w:eastAsia="ru-RU" w:bidi="ar-SA"/>
              </w:rPr>
              <w:t xml:space="preserve">Юда </w:t>
            </w:r>
            <w:r>
              <w:rPr>
                <w:rFonts w:eastAsia="Times New Roman" w:cs="Times New Roman"/>
                <w:i/>
                <w:kern w:val="0"/>
                <w:sz w:val="28"/>
                <w:szCs w:val="28"/>
                <w:lang w:eastAsia="ru-RU" w:bidi="ar-SA"/>
              </w:rPr>
              <w:t xml:space="preserve">/ і його тіло </w:t>
            </w:r>
            <w:r>
              <w:rPr>
                <w:i/>
                <w:iCs/>
                <w:color w:val="000000"/>
                <w:sz w:val="28"/>
                <w:szCs w:val="28"/>
              </w:rPr>
              <w:t>–</w:t>
            </w:r>
            <w:r>
              <w:rPr>
                <w:rFonts w:eastAsia="Times New Roman" w:cs="Times New Roman"/>
                <w:i/>
                <w:kern w:val="0"/>
                <w:sz w:val="28"/>
                <w:szCs w:val="28"/>
                <w:lang w:eastAsia="ru-RU" w:bidi="ar-SA"/>
              </w:rPr>
              <w:t xml:space="preserve"> побите й порізане </w:t>
            </w:r>
            <w:r>
              <w:rPr>
                <w:i/>
                <w:iCs/>
                <w:color w:val="000000"/>
                <w:sz w:val="28"/>
                <w:szCs w:val="28"/>
              </w:rPr>
              <w:t>–</w:t>
            </w:r>
            <w:r>
              <w:rPr>
                <w:rFonts w:eastAsia="Times New Roman" w:cs="Times New Roman"/>
                <w:i/>
                <w:kern w:val="0"/>
                <w:sz w:val="28"/>
                <w:szCs w:val="28"/>
                <w:lang w:eastAsia="ru-RU" w:bidi="ar-SA"/>
              </w:rPr>
              <w:t xml:space="preserve"> / зависає в кімнаті /мов розстріляні легені землі</w:t>
            </w:r>
            <w:r>
              <w:rPr>
                <w:rFonts w:eastAsia="Times New Roman" w:cs="Times New Roman"/>
                <w:kern w:val="0"/>
                <w:sz w:val="28"/>
                <w:szCs w:val="28"/>
                <w:lang w:eastAsia="ru-RU" w:bidi="ar-SA"/>
              </w:rPr>
              <w:t xml:space="preserve">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552]</w:t>
            </w:r>
            <w:r>
              <w:rPr>
                <w:sz w:val="28"/>
                <w:szCs w:val="28"/>
              </w:rPr>
              <w:t>.</w:t>
            </w:r>
          </w:p>
        </w:tc>
      </w:tr>
      <w:tr w:rsidR="00D67A7F" w:rsidTr="00D67A7F">
        <w:trPr>
          <w:trHeight w:val="1459"/>
        </w:trPr>
        <w:tc>
          <w:tcPr>
            <w:tcW w:w="2317" w:type="dxa"/>
            <w:hideMark/>
          </w:tcPr>
          <w:p w:rsidR="00D67A7F" w:rsidRDefault="00D67A7F">
            <w:pPr>
              <w:tabs>
                <w:tab w:val="left" w:pos="142"/>
              </w:tabs>
              <w:spacing w:line="360" w:lineRule="auto"/>
              <w:rPr>
                <w:rFonts w:cs="Times New Roman"/>
                <w:b/>
                <w:sz w:val="28"/>
                <w:szCs w:val="28"/>
              </w:rPr>
            </w:pPr>
            <w:r>
              <w:rPr>
                <w:b/>
                <w:sz w:val="28"/>
                <w:szCs w:val="28"/>
              </w:rPr>
              <w:t>Кадило</w:t>
            </w:r>
          </w:p>
        </w:tc>
        <w:tc>
          <w:tcPr>
            <w:tcW w:w="7424" w:type="dxa"/>
            <w:hideMark/>
          </w:tcPr>
          <w:p w:rsidR="00D67A7F" w:rsidRDefault="00D67A7F">
            <w:pPr>
              <w:tabs>
                <w:tab w:val="left" w:pos="142"/>
              </w:tabs>
              <w:spacing w:line="360" w:lineRule="auto"/>
              <w:jc w:val="both"/>
              <w:rPr>
                <w:sz w:val="28"/>
                <w:szCs w:val="28"/>
              </w:rPr>
            </w:pPr>
            <w:r>
              <w:rPr>
                <w:sz w:val="28"/>
                <w:szCs w:val="28"/>
              </w:rPr>
              <w:t xml:space="preserve">– металевий посуд на довгих ланцюжках із прорізною накривкою для куріння ладаном під час відправи: </w:t>
            </w:r>
            <w:r>
              <w:rPr>
                <w:i/>
                <w:sz w:val="28"/>
                <w:szCs w:val="28"/>
              </w:rPr>
              <w:t xml:space="preserve">Хмизу підкладайте для горіння, / сонць земних у ньому є насіння, / добрий гніт із памби – гріх казати: / кращого </w:t>
            </w:r>
            <w:r>
              <w:rPr>
                <w:b/>
                <w:i/>
                <w:sz w:val="28"/>
                <w:szCs w:val="28"/>
              </w:rPr>
              <w:t>кадила</w:t>
            </w:r>
            <w:r>
              <w:rPr>
                <w:i/>
                <w:sz w:val="28"/>
                <w:szCs w:val="28"/>
              </w:rPr>
              <w:t xml:space="preserve"> – пошукати</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105</w:t>
            </w:r>
            <w:r>
              <w:rPr>
                <w:rFonts w:cs="Times New Roman"/>
                <w:sz w:val="28"/>
                <w:szCs w:val="28"/>
              </w:rPr>
              <w:t xml:space="preserve">]; </w:t>
            </w:r>
            <w:r>
              <w:rPr>
                <w:i/>
                <w:sz w:val="28"/>
                <w:szCs w:val="28"/>
              </w:rPr>
              <w:t xml:space="preserve">Ходить Господь із </w:t>
            </w:r>
            <w:r>
              <w:rPr>
                <w:b/>
                <w:i/>
                <w:sz w:val="28"/>
                <w:szCs w:val="28"/>
              </w:rPr>
              <w:t>кадилом</w:t>
            </w:r>
            <w:r>
              <w:rPr>
                <w:i/>
                <w:sz w:val="28"/>
                <w:szCs w:val="28"/>
              </w:rPr>
              <w:t xml:space="preserve"> – / чадом безсонних ночей / щось мене світом водило, / а не розкрило очей</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155</w:t>
            </w:r>
            <w:r>
              <w:rPr>
                <w:rFonts w:cs="Times New Roman"/>
                <w:sz w:val="28"/>
                <w:szCs w:val="28"/>
              </w:rPr>
              <w:t>].</w:t>
            </w:r>
          </w:p>
        </w:tc>
      </w:tr>
      <w:tr w:rsidR="00D67A7F" w:rsidTr="00D67A7F">
        <w:trPr>
          <w:trHeight w:val="1459"/>
        </w:trPr>
        <w:tc>
          <w:tcPr>
            <w:tcW w:w="2317" w:type="dxa"/>
            <w:hideMark/>
          </w:tcPr>
          <w:p w:rsidR="00D67A7F" w:rsidRDefault="00D67A7F">
            <w:pPr>
              <w:tabs>
                <w:tab w:val="left" w:pos="142"/>
              </w:tabs>
              <w:spacing w:line="360" w:lineRule="auto"/>
              <w:rPr>
                <w:rFonts w:cs="Times New Roman"/>
                <w:b/>
                <w:sz w:val="28"/>
                <w:szCs w:val="28"/>
              </w:rPr>
            </w:pPr>
            <w:r>
              <w:rPr>
                <w:b/>
                <w:sz w:val="28"/>
                <w:szCs w:val="28"/>
              </w:rPr>
              <w:lastRenderedPageBreak/>
              <w:t>Канун</w:t>
            </w:r>
          </w:p>
        </w:tc>
        <w:tc>
          <w:tcPr>
            <w:tcW w:w="7424" w:type="dxa"/>
            <w:hideMark/>
          </w:tcPr>
          <w:p w:rsidR="00D67A7F" w:rsidRDefault="00D67A7F">
            <w:pPr>
              <w:tabs>
                <w:tab w:val="left" w:pos="142"/>
              </w:tabs>
              <w:spacing w:line="360" w:lineRule="auto"/>
              <w:jc w:val="both"/>
              <w:rPr>
                <w:sz w:val="28"/>
                <w:szCs w:val="28"/>
              </w:rPr>
            </w:pPr>
            <w:r>
              <w:rPr>
                <w:sz w:val="28"/>
                <w:szCs w:val="28"/>
              </w:rPr>
              <w:t xml:space="preserve">– церковний стіл для свічок з невеликим розп’яттям в центрі. На нього ставлять свічки для поминання за упокій душі: </w:t>
            </w:r>
            <w:r>
              <w:rPr>
                <w:i/>
                <w:sz w:val="28"/>
                <w:szCs w:val="28"/>
              </w:rPr>
              <w:t xml:space="preserve">Ми, Господи Боже, давно вже ошукані віком, знебули, / заживши, як блазні, прикраси </w:t>
            </w:r>
            <w:r>
              <w:rPr>
                <w:i/>
                <w:iCs/>
                <w:color w:val="000000"/>
                <w:sz w:val="28"/>
                <w:szCs w:val="28"/>
              </w:rPr>
              <w:t>–</w:t>
            </w:r>
            <w:r>
              <w:rPr>
                <w:i/>
                <w:sz w:val="28"/>
                <w:szCs w:val="28"/>
              </w:rPr>
              <w:t xml:space="preserve"> тернового твого вінця. / Криваві бутони душі догоряють в пустелі, мов зорі, / в торосах узвишшя і паді, між тінню провальною круч, / уже переживши себе, ми в вічність вертаємось хорі, / справляючи власні </w:t>
            </w:r>
            <w:r>
              <w:rPr>
                <w:b/>
                <w:i/>
                <w:sz w:val="28"/>
                <w:szCs w:val="28"/>
              </w:rPr>
              <w:t xml:space="preserve">кануни </w:t>
            </w:r>
            <w:r>
              <w:rPr>
                <w:i/>
                <w:sz w:val="28"/>
                <w:szCs w:val="28"/>
              </w:rPr>
              <w:t>і власних чекаючи учт</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т. ІІ, с. 223].</w:t>
            </w:r>
          </w:p>
        </w:tc>
      </w:tr>
      <w:tr w:rsidR="00D67A7F" w:rsidTr="00D67A7F">
        <w:trPr>
          <w:trHeight w:val="405"/>
        </w:trPr>
        <w:tc>
          <w:tcPr>
            <w:tcW w:w="2317" w:type="dxa"/>
            <w:hideMark/>
          </w:tcPr>
          <w:p w:rsidR="00D67A7F" w:rsidRDefault="00D67A7F">
            <w:pPr>
              <w:tabs>
                <w:tab w:val="left" w:pos="142"/>
              </w:tabs>
              <w:spacing w:line="360" w:lineRule="auto"/>
              <w:rPr>
                <w:rFonts w:cs="Times New Roman"/>
                <w:b/>
                <w:sz w:val="28"/>
                <w:szCs w:val="28"/>
              </w:rPr>
            </w:pPr>
            <w:r>
              <w:rPr>
                <w:b/>
                <w:sz w:val="28"/>
                <w:szCs w:val="28"/>
              </w:rPr>
              <w:t>Каплиця</w:t>
            </w:r>
          </w:p>
        </w:tc>
        <w:tc>
          <w:tcPr>
            <w:tcW w:w="7424" w:type="dxa"/>
            <w:hideMark/>
          </w:tcPr>
          <w:p w:rsidR="00D67A7F" w:rsidRDefault="00D67A7F">
            <w:pPr>
              <w:tabs>
                <w:tab w:val="left" w:pos="142"/>
              </w:tabs>
              <w:spacing w:line="360" w:lineRule="auto"/>
              <w:jc w:val="both"/>
              <w:rPr>
                <w:sz w:val="28"/>
                <w:szCs w:val="28"/>
              </w:rPr>
            </w:pPr>
            <w:r>
              <w:rPr>
                <w:sz w:val="28"/>
                <w:szCs w:val="28"/>
              </w:rPr>
              <w:t xml:space="preserve">– невеличка споруда без вівтаря для відправ і молитов: </w:t>
            </w:r>
            <w:r>
              <w:rPr>
                <w:i/>
                <w:sz w:val="28"/>
                <w:szCs w:val="28"/>
              </w:rPr>
              <w:t xml:space="preserve">Хлопчак – лише згадати встиг – / і полетів, як птиця, /не добираючи доріг, /до церкви, де </w:t>
            </w:r>
            <w:r>
              <w:rPr>
                <w:b/>
                <w:i/>
                <w:sz w:val="28"/>
                <w:szCs w:val="28"/>
              </w:rPr>
              <w:t>каплиця</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58]; </w:t>
            </w:r>
            <w:r>
              <w:rPr>
                <w:i/>
                <w:sz w:val="28"/>
                <w:szCs w:val="28"/>
              </w:rPr>
              <w:t xml:space="preserve">Пан-Господь стоїть в зелених путах, / що собі </w:t>
            </w:r>
            <w:r>
              <w:rPr>
                <w:b/>
                <w:i/>
                <w:sz w:val="28"/>
                <w:szCs w:val="28"/>
              </w:rPr>
              <w:t xml:space="preserve">каплицю </w:t>
            </w:r>
            <w:r>
              <w:rPr>
                <w:i/>
                <w:sz w:val="28"/>
                <w:szCs w:val="28"/>
              </w:rPr>
              <w:t xml:space="preserve">сам воздвиг </w:t>
            </w:r>
            <w:r>
              <w:rPr>
                <w:sz w:val="28"/>
                <w:szCs w:val="28"/>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235]; </w:t>
            </w:r>
            <w:r>
              <w:rPr>
                <w:i/>
                <w:sz w:val="28"/>
                <w:szCs w:val="28"/>
              </w:rPr>
              <w:t xml:space="preserve">Оселившися  над </w:t>
            </w:r>
            <w:r>
              <w:rPr>
                <w:b/>
                <w:i/>
                <w:sz w:val="28"/>
                <w:szCs w:val="28"/>
              </w:rPr>
              <w:t> </w:t>
            </w:r>
            <w:r>
              <w:rPr>
                <w:i/>
                <w:sz w:val="28"/>
                <w:szCs w:val="28"/>
              </w:rPr>
              <w:t>амвоном, / Стрясаючи  равлико-руном, / Ронив  золото  по  </w:t>
            </w:r>
            <w:r>
              <w:rPr>
                <w:b/>
                <w:i/>
                <w:sz w:val="28"/>
                <w:szCs w:val="28"/>
              </w:rPr>
              <w:t>каплиці</w:t>
            </w:r>
            <w:r>
              <w:rPr>
                <w:sz w:val="28"/>
                <w:szCs w:val="28"/>
              </w:rPr>
              <w:t>[</w:t>
            </w:r>
            <w:r>
              <w:fldChar w:fldCharType="begin"/>
            </w:r>
            <w:r>
              <w:instrText>REF _Ref517358795 \r \h  \* MERGEFORMAT</w:instrText>
            </w:r>
            <w:r>
              <w:fldChar w:fldCharType="separate"/>
            </w:r>
            <w:r>
              <w:rPr>
                <w:sz w:val="28"/>
                <w:szCs w:val="28"/>
              </w:rPr>
              <w:t>22</w:t>
            </w:r>
            <w:r>
              <w:fldChar w:fldCharType="end"/>
            </w:r>
            <w:r>
              <w:rPr>
                <w:sz w:val="28"/>
                <w:szCs w:val="28"/>
              </w:rPr>
              <w:t>].</w:t>
            </w:r>
          </w:p>
        </w:tc>
      </w:tr>
      <w:tr w:rsidR="00D67A7F" w:rsidTr="00D67A7F">
        <w:trPr>
          <w:trHeight w:val="1735"/>
        </w:trPr>
        <w:tc>
          <w:tcPr>
            <w:tcW w:w="2317" w:type="dxa"/>
            <w:hideMark/>
          </w:tcPr>
          <w:p w:rsidR="00D67A7F" w:rsidRDefault="00D67A7F">
            <w:pPr>
              <w:tabs>
                <w:tab w:val="left" w:pos="142"/>
              </w:tabs>
              <w:spacing w:line="360" w:lineRule="auto"/>
              <w:rPr>
                <w:rFonts w:cs="Times New Roman"/>
                <w:b/>
                <w:spacing w:val="-2"/>
                <w:sz w:val="28"/>
                <w:szCs w:val="28"/>
              </w:rPr>
            </w:pPr>
            <w:r>
              <w:rPr>
                <w:rFonts w:cs="Times New Roman"/>
                <w:b/>
                <w:spacing w:val="-2"/>
                <w:sz w:val="28"/>
                <w:szCs w:val="28"/>
              </w:rPr>
              <w:t xml:space="preserve">Ковчег </w:t>
            </w:r>
          </w:p>
        </w:tc>
        <w:tc>
          <w:tcPr>
            <w:tcW w:w="7424" w:type="dxa"/>
            <w:hideMark/>
          </w:tcPr>
          <w:p w:rsidR="00D67A7F" w:rsidRDefault="00D67A7F">
            <w:pPr>
              <w:tabs>
                <w:tab w:val="left" w:pos="142"/>
              </w:tabs>
              <w:spacing w:line="360" w:lineRule="auto"/>
              <w:jc w:val="both"/>
              <w:rPr>
                <w:rFonts w:cs="Times New Roman"/>
                <w:spacing w:val="-2"/>
                <w:sz w:val="28"/>
                <w:szCs w:val="28"/>
              </w:rPr>
            </w:pPr>
            <w:r>
              <w:rPr>
                <w:sz w:val="28"/>
                <w:szCs w:val="28"/>
              </w:rPr>
              <w:t xml:space="preserve">– </w:t>
            </w:r>
            <w:r>
              <w:rPr>
                <w:color w:val="000000"/>
                <w:sz w:val="28"/>
                <w:szCs w:val="28"/>
              </w:rPr>
              <w:t xml:space="preserve">За біблійною легендою, велике судно: </w:t>
            </w:r>
            <w:r>
              <w:rPr>
                <w:b/>
                <w:i/>
                <w:color w:val="000000"/>
                <w:sz w:val="28"/>
                <w:szCs w:val="28"/>
              </w:rPr>
              <w:t>Ковчег</w:t>
            </w:r>
            <w:r>
              <w:rPr>
                <w:i/>
                <w:color w:val="000000"/>
                <w:sz w:val="28"/>
                <w:szCs w:val="28"/>
              </w:rPr>
              <w:t xml:space="preserve"> твій – це похмурий саркофаг, якому ти до скону вже стерничий, коли не роззирнутись по світах, то сам собі вглядайсь, вглядайся в вічі</w:t>
            </w:r>
            <w:r>
              <w:rPr>
                <w:color w:val="000000"/>
                <w:sz w:val="28"/>
                <w:szCs w:val="28"/>
              </w:rPr>
              <w:t xml:space="preserve">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с. 14].</w:t>
            </w:r>
          </w:p>
        </w:tc>
      </w:tr>
      <w:tr w:rsidR="00D67A7F" w:rsidTr="00D67A7F">
        <w:trPr>
          <w:trHeight w:val="1327"/>
        </w:trPr>
        <w:tc>
          <w:tcPr>
            <w:tcW w:w="2317" w:type="dxa"/>
            <w:hideMark/>
          </w:tcPr>
          <w:p w:rsidR="00D67A7F" w:rsidRDefault="00D67A7F">
            <w:pPr>
              <w:tabs>
                <w:tab w:val="left" w:pos="142"/>
              </w:tabs>
              <w:spacing w:line="360" w:lineRule="auto"/>
              <w:rPr>
                <w:rFonts w:cs="Times New Roman"/>
                <w:b/>
                <w:spacing w:val="-2"/>
                <w:sz w:val="28"/>
                <w:szCs w:val="28"/>
              </w:rPr>
            </w:pPr>
            <w:r>
              <w:rPr>
                <w:rFonts w:cs="Times New Roman"/>
                <w:b/>
                <w:spacing w:val="-2"/>
                <w:sz w:val="28"/>
                <w:szCs w:val="28"/>
              </w:rPr>
              <w:t>Коран</w:t>
            </w:r>
          </w:p>
        </w:tc>
        <w:tc>
          <w:tcPr>
            <w:tcW w:w="7424" w:type="dxa"/>
            <w:hideMark/>
          </w:tcPr>
          <w:p w:rsidR="00D67A7F" w:rsidRDefault="00D67A7F">
            <w:pPr>
              <w:tabs>
                <w:tab w:val="left" w:pos="142"/>
              </w:tabs>
              <w:spacing w:line="360" w:lineRule="auto"/>
              <w:jc w:val="both"/>
              <w:rPr>
                <w:sz w:val="28"/>
                <w:szCs w:val="28"/>
              </w:rPr>
            </w:pPr>
            <w:r>
              <w:rPr>
                <w:sz w:val="28"/>
                <w:szCs w:val="28"/>
              </w:rPr>
              <w:t>– книга, що містить виклад догм і положень мусульманської релігії</w:t>
            </w:r>
            <w:r>
              <w:rPr>
                <w:rFonts w:cs="Times New Roman"/>
                <w:sz w:val="28"/>
                <w:szCs w:val="28"/>
              </w:rPr>
              <w:t xml:space="preserve"> «Тут кожен сам собі пан, / живе по своєму закону. / І сонце </w:t>
            </w:r>
            <w:r>
              <w:rPr>
                <w:sz w:val="28"/>
                <w:szCs w:val="28"/>
              </w:rPr>
              <w:t>–</w:t>
            </w:r>
            <w:r>
              <w:rPr>
                <w:rFonts w:cs="Times New Roman"/>
                <w:sz w:val="28"/>
                <w:szCs w:val="28"/>
              </w:rPr>
              <w:t xml:space="preserve"> найвищий </w:t>
            </w:r>
            <w:r>
              <w:rPr>
                <w:rFonts w:cs="Times New Roman"/>
                <w:b/>
                <w:sz w:val="28"/>
                <w:szCs w:val="28"/>
              </w:rPr>
              <w:t>Коран</w:t>
            </w:r>
            <w:r>
              <w:rPr>
                <w:rFonts w:cs="Times New Roman"/>
                <w:sz w:val="28"/>
                <w:szCs w:val="28"/>
              </w:rPr>
              <w:t xml:space="preserve">. / І крона </w:t>
            </w:r>
            <w:r>
              <w:rPr>
                <w:sz w:val="28"/>
                <w:szCs w:val="28"/>
              </w:rPr>
              <w:t>–</w:t>
            </w:r>
            <w:r>
              <w:rPr>
                <w:rFonts w:cs="Times New Roman"/>
                <w:sz w:val="28"/>
                <w:szCs w:val="28"/>
              </w:rPr>
              <w:t xml:space="preserve"> найкраща корона» [</w:t>
            </w:r>
            <w:r>
              <w:fldChar w:fldCharType="begin"/>
            </w:r>
            <w:r>
              <w:instrText>REF _Ref516861787 \r \h \* MERGEFORMAT</w:instrText>
            </w:r>
            <w:r>
              <w:fldChar w:fldCharType="separate"/>
            </w:r>
            <w:r>
              <w:rPr>
                <w:rFonts w:cs="Times New Roman"/>
                <w:sz w:val="28"/>
                <w:szCs w:val="28"/>
              </w:rPr>
              <w:t>53</w:t>
            </w:r>
            <w:r>
              <w:fldChar w:fldCharType="end"/>
            </w:r>
            <w:r>
              <w:rPr>
                <w:rFonts w:cs="Times New Roman"/>
                <w:sz w:val="28"/>
                <w:szCs w:val="28"/>
              </w:rPr>
              <w:t>].</w:t>
            </w:r>
          </w:p>
        </w:tc>
      </w:tr>
      <w:tr w:rsidR="00D67A7F" w:rsidTr="00D67A7F">
        <w:trPr>
          <w:trHeight w:val="1735"/>
        </w:trPr>
        <w:tc>
          <w:tcPr>
            <w:tcW w:w="2317" w:type="dxa"/>
            <w:hideMark/>
          </w:tcPr>
          <w:p w:rsidR="00D67A7F" w:rsidRDefault="00D67A7F">
            <w:pPr>
              <w:tabs>
                <w:tab w:val="left" w:pos="142"/>
              </w:tabs>
              <w:spacing w:line="360" w:lineRule="auto"/>
              <w:rPr>
                <w:rFonts w:cs="Times New Roman"/>
                <w:spacing w:val="-2"/>
                <w:sz w:val="28"/>
                <w:szCs w:val="28"/>
              </w:rPr>
            </w:pPr>
            <w:r>
              <w:rPr>
                <w:rFonts w:cs="Times New Roman"/>
                <w:b/>
                <w:spacing w:val="-2"/>
                <w:sz w:val="28"/>
                <w:szCs w:val="28"/>
              </w:rPr>
              <w:t xml:space="preserve">Корогва </w:t>
            </w:r>
            <w:r>
              <w:rPr>
                <w:rFonts w:cs="Times New Roman"/>
                <w:spacing w:val="-2"/>
                <w:sz w:val="28"/>
                <w:szCs w:val="28"/>
              </w:rPr>
              <w:t>(</w:t>
            </w:r>
            <w:r>
              <w:rPr>
                <w:rFonts w:cs="Times New Roman"/>
                <w:i/>
                <w:spacing w:val="-2"/>
                <w:sz w:val="28"/>
                <w:szCs w:val="28"/>
              </w:rPr>
              <w:t>хоругов</w:t>
            </w:r>
            <w:r>
              <w:rPr>
                <w:rFonts w:cs="Times New Roman"/>
                <w:spacing w:val="-2"/>
                <w:sz w:val="28"/>
                <w:szCs w:val="28"/>
              </w:rPr>
              <w:t>)</w:t>
            </w:r>
          </w:p>
        </w:tc>
        <w:tc>
          <w:tcPr>
            <w:tcW w:w="7424" w:type="dxa"/>
            <w:hideMark/>
          </w:tcPr>
          <w:p w:rsidR="00D67A7F" w:rsidRDefault="00D67A7F">
            <w:pPr>
              <w:tabs>
                <w:tab w:val="left" w:pos="142"/>
              </w:tabs>
              <w:spacing w:line="360" w:lineRule="auto"/>
              <w:jc w:val="both"/>
              <w:rPr>
                <w:sz w:val="28"/>
                <w:szCs w:val="28"/>
              </w:rPr>
            </w:pPr>
            <w:r>
              <w:rPr>
                <w:b/>
                <w:sz w:val="28"/>
                <w:szCs w:val="28"/>
              </w:rPr>
              <w:t xml:space="preserve">– </w:t>
            </w:r>
            <w:r>
              <w:rPr>
                <w:sz w:val="28"/>
                <w:szCs w:val="28"/>
              </w:rPr>
              <w:t xml:space="preserve">прикріплене до довгого держака полотнище (чи бляха) з зображенням Христа або інших святих, яке несуть під час хресного ходу: </w:t>
            </w:r>
            <w:r>
              <w:rPr>
                <w:i/>
                <w:sz w:val="28"/>
                <w:szCs w:val="28"/>
              </w:rPr>
              <w:t xml:space="preserve">Виходить полк. Іван під </w:t>
            </w:r>
            <w:r>
              <w:rPr>
                <w:b/>
                <w:i/>
                <w:sz w:val="28"/>
                <w:szCs w:val="28"/>
              </w:rPr>
              <w:t>корогвами</w:t>
            </w:r>
            <w:r>
              <w:rPr>
                <w:i/>
                <w:sz w:val="28"/>
                <w:szCs w:val="28"/>
              </w:rPr>
              <w:t>. / І я край шляху осторонь стою</w:t>
            </w:r>
            <w:r>
              <w:rPr>
                <w:sz w:val="28"/>
                <w:szCs w:val="28"/>
              </w:rPr>
              <w:t xml:space="preserve">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i/>
                <w:sz w:val="28"/>
                <w:szCs w:val="28"/>
              </w:rPr>
              <w:t xml:space="preserve">Зібравши літніх райдуг оберемок, просторив вітер білу </w:t>
            </w:r>
            <w:r>
              <w:rPr>
                <w:b/>
                <w:i/>
                <w:sz w:val="28"/>
                <w:szCs w:val="28"/>
              </w:rPr>
              <w:t>хоругов</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 с. </w:t>
            </w:r>
            <w:r>
              <w:rPr>
                <w:sz w:val="28"/>
                <w:szCs w:val="28"/>
                <w:lang w:val="ru-RU"/>
              </w:rPr>
              <w:t>41</w:t>
            </w:r>
            <w:r>
              <w:rPr>
                <w:rFonts w:cs="Times New Roman"/>
                <w:sz w:val="28"/>
                <w:szCs w:val="28"/>
              </w:rPr>
              <w:t>]</w:t>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Ладан</w:t>
            </w:r>
          </w:p>
        </w:tc>
        <w:tc>
          <w:tcPr>
            <w:tcW w:w="7424" w:type="dxa"/>
            <w:hideMark/>
          </w:tcPr>
          <w:p w:rsidR="00D67A7F" w:rsidRDefault="00D67A7F">
            <w:pPr>
              <w:tabs>
                <w:tab w:val="left" w:pos="142"/>
              </w:tabs>
              <w:autoSpaceDE w:val="0"/>
              <w:adjustRightInd w:val="0"/>
              <w:spacing w:line="360" w:lineRule="auto"/>
              <w:jc w:val="both"/>
              <w:rPr>
                <w:rFonts w:cs="Times New Roman"/>
                <w:b/>
                <w:sz w:val="28"/>
                <w:szCs w:val="28"/>
                <w:lang w:val="ru-RU"/>
              </w:rPr>
            </w:pPr>
            <w:r>
              <w:rPr>
                <w:sz w:val="28"/>
                <w:szCs w:val="28"/>
              </w:rPr>
              <w:t xml:space="preserve">– </w:t>
            </w:r>
            <w:r>
              <w:rPr>
                <w:rFonts w:cs="Times New Roman"/>
                <w:sz w:val="28"/>
                <w:szCs w:val="28"/>
              </w:rPr>
              <w:t xml:space="preserve">ароматична смола тропічного дерева босвелії, якою кадять під час богослужіння. Дим від ладану символізує поклоніння Богу, велич Його слави, а також захист від злих духів: </w:t>
            </w:r>
            <w:r>
              <w:rPr>
                <w:rStyle w:val="apple-converted-space"/>
                <w:rFonts w:cs="Times New Roman"/>
                <w:i/>
                <w:sz w:val="28"/>
                <w:szCs w:val="28"/>
                <w:shd w:val="clear" w:color="auto" w:fill="FFFFFF"/>
              </w:rPr>
              <w:t>І </w:t>
            </w:r>
            <w:r>
              <w:rPr>
                <w:rFonts w:cs="Times New Roman"/>
                <w:i/>
                <w:sz w:val="28"/>
                <w:szCs w:val="28"/>
                <w:shd w:val="clear" w:color="auto" w:fill="FFFFFF"/>
              </w:rPr>
              <w:t xml:space="preserve">хто всіляким ідолам і владам ладен кадити херувимський </w:t>
            </w:r>
            <w:r>
              <w:rPr>
                <w:rFonts w:cs="Times New Roman"/>
                <w:b/>
                <w:i/>
                <w:sz w:val="28"/>
                <w:szCs w:val="28"/>
                <w:shd w:val="clear" w:color="auto" w:fill="FFFFFF"/>
              </w:rPr>
              <w:t>ладан</w:t>
            </w:r>
            <w:r>
              <w:rPr>
                <w:sz w:val="28"/>
                <w:szCs w:val="28"/>
              </w:rPr>
              <w:t>[</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i/>
                <w:color w:val="000000"/>
                <w:sz w:val="28"/>
                <w:szCs w:val="28"/>
              </w:rPr>
              <w:t xml:space="preserve">А вранці </w:t>
            </w:r>
            <w:r>
              <w:rPr>
                <w:i/>
                <w:color w:val="000000"/>
                <w:sz w:val="28"/>
                <w:szCs w:val="28"/>
              </w:rPr>
              <w:lastRenderedPageBreak/>
              <w:t xml:space="preserve">потягло і </w:t>
            </w:r>
            <w:r>
              <w:rPr>
                <w:b/>
                <w:i/>
                <w:color w:val="000000"/>
                <w:sz w:val="28"/>
                <w:szCs w:val="28"/>
              </w:rPr>
              <w:t>ладаном</w:t>
            </w:r>
            <w:r>
              <w:rPr>
                <w:i/>
                <w:color w:val="000000"/>
                <w:sz w:val="28"/>
                <w:szCs w:val="28"/>
              </w:rPr>
              <w:t xml:space="preserve"> і димом </w:t>
            </w:r>
            <w:r>
              <w:rPr>
                <w:color w:val="000000"/>
                <w:sz w:val="28"/>
                <w:szCs w:val="28"/>
              </w:rPr>
              <w:t>[</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 xml:space="preserve">]; </w:t>
            </w:r>
            <w:r>
              <w:rPr>
                <w:i/>
                <w:sz w:val="28"/>
                <w:szCs w:val="28"/>
              </w:rPr>
              <w:t xml:space="preserve">Пороще дощ. Та з вікових терпінь / гора зростає </w:t>
            </w:r>
            <w:r>
              <w:rPr>
                <w:sz w:val="28"/>
                <w:szCs w:val="28"/>
              </w:rPr>
              <w:t>–</w:t>
            </w:r>
            <w:r>
              <w:rPr>
                <w:i/>
                <w:sz w:val="28"/>
                <w:szCs w:val="28"/>
              </w:rPr>
              <w:t xml:space="preserve"> і глибока синь / знімає зморшки довгої зажури, / і хай тут пахне </w:t>
            </w:r>
            <w:r>
              <w:rPr>
                <w:b/>
                <w:i/>
                <w:sz w:val="28"/>
                <w:szCs w:val="28"/>
              </w:rPr>
              <w:t>ладаном</w:t>
            </w:r>
            <w:r>
              <w:rPr>
                <w:sz w:val="28"/>
                <w:szCs w:val="28"/>
              </w:rPr>
              <w:t>–</w:t>
            </w:r>
            <w:r>
              <w:rPr>
                <w:i/>
                <w:sz w:val="28"/>
                <w:szCs w:val="28"/>
              </w:rPr>
              <w:t xml:space="preserve"> дарма, / і хай тут пахне смертю, та дорога</w:t>
            </w:r>
            <w:r>
              <w:rPr>
                <w:sz w:val="28"/>
                <w:szCs w:val="28"/>
              </w:rPr>
              <w:t xml:space="preserve"> –</w:t>
            </w:r>
            <w:r>
              <w:rPr>
                <w:b/>
                <w:i/>
                <w:sz w:val="28"/>
                <w:szCs w:val="28"/>
              </w:rPr>
              <w:t xml:space="preserve"> / </w:t>
            </w:r>
            <w:r>
              <w:rPr>
                <w:i/>
                <w:sz w:val="28"/>
                <w:szCs w:val="28"/>
              </w:rPr>
              <w:t xml:space="preserve">і найсправжніша </w:t>
            </w:r>
            <w:r>
              <w:rPr>
                <w:b/>
                <w:i/>
                <w:sz w:val="28"/>
                <w:szCs w:val="28"/>
              </w:rPr>
              <w:t>–</w:t>
            </w:r>
            <w:r>
              <w:rPr>
                <w:i/>
                <w:sz w:val="28"/>
                <w:szCs w:val="28"/>
              </w:rPr>
              <w:t xml:space="preserve"> вільна. Бо ж до Бога</w:t>
            </w:r>
            <w:r>
              <w:rPr>
                <w:i/>
                <w:sz w:val="28"/>
                <w:szCs w:val="28"/>
                <w:lang w:val="ru-RU"/>
              </w:rPr>
              <w:t xml:space="preserve"> /</w:t>
            </w:r>
            <w:r>
              <w:rPr>
                <w:i/>
                <w:sz w:val="28"/>
                <w:szCs w:val="28"/>
              </w:rPr>
              <w:t>ми зносимось бажаннями двом</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lang w:val="ru-RU"/>
              </w:rPr>
              <w:t>208</w:t>
            </w:r>
            <w:r>
              <w:rPr>
                <w:sz w:val="28"/>
                <w:szCs w:val="28"/>
              </w:rPr>
              <w:t>–</w:t>
            </w:r>
            <w:r>
              <w:rPr>
                <w:sz w:val="28"/>
                <w:szCs w:val="28"/>
                <w:lang w:val="ru-RU"/>
              </w:rPr>
              <w:t>209</w:t>
            </w:r>
            <w:r>
              <w:rPr>
                <w:rFonts w:cs="Times New Roman"/>
                <w:sz w:val="28"/>
                <w:szCs w:val="28"/>
              </w:rPr>
              <w:t>]</w:t>
            </w:r>
            <w:r>
              <w:rPr>
                <w:rFonts w:cs="Times New Roman"/>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lastRenderedPageBreak/>
              <w:t>Лик</w:t>
            </w:r>
          </w:p>
        </w:tc>
        <w:tc>
          <w:tcPr>
            <w:tcW w:w="7424" w:type="dxa"/>
            <w:hideMark/>
          </w:tcPr>
          <w:p w:rsidR="00D67A7F" w:rsidRDefault="00D67A7F">
            <w:pPr>
              <w:tabs>
                <w:tab w:val="left" w:pos="142"/>
              </w:tabs>
              <w:autoSpaceDE w:val="0"/>
              <w:adjustRightInd w:val="0"/>
              <w:spacing w:line="360" w:lineRule="auto"/>
              <w:jc w:val="both"/>
              <w:rPr>
                <w:rFonts w:cs="Times New Roman"/>
                <w:sz w:val="28"/>
                <w:szCs w:val="28"/>
              </w:rPr>
            </w:pPr>
            <w:r>
              <w:rPr>
                <w:sz w:val="28"/>
                <w:szCs w:val="28"/>
              </w:rPr>
              <w:t xml:space="preserve">– </w:t>
            </w:r>
            <w:r>
              <w:rPr>
                <w:rFonts w:cs="Times New Roman"/>
                <w:sz w:val="28"/>
                <w:szCs w:val="28"/>
                <w:shd w:val="clear" w:color="auto" w:fill="FFFFFF"/>
              </w:rPr>
              <w:t>обличчя, а також його зображення (звичайно на іконах)</w:t>
            </w:r>
            <w:r>
              <w:rPr>
                <w:rFonts w:cs="Times New Roman"/>
                <w:sz w:val="28"/>
                <w:szCs w:val="28"/>
              </w:rPr>
              <w:t>: «…</w:t>
            </w:r>
            <w:r>
              <w:rPr>
                <w:rFonts w:cs="Times New Roman"/>
                <w:i/>
                <w:sz w:val="28"/>
                <w:szCs w:val="28"/>
              </w:rPr>
              <w:t xml:space="preserve">чую як сходиш Ти до мене нині  </w:t>
            </w:r>
            <w:r>
              <w:rPr>
                <w:rFonts w:cs="Times New Roman"/>
                <w:b/>
                <w:i/>
                <w:sz w:val="28"/>
                <w:szCs w:val="28"/>
              </w:rPr>
              <w:t>ликом</w:t>
            </w:r>
            <w:r>
              <w:rPr>
                <w:rFonts w:cs="Times New Roman"/>
                <w:i/>
                <w:sz w:val="28"/>
                <w:szCs w:val="28"/>
              </w:rPr>
              <w:t xml:space="preserve"> істинним від Духа істинного / бо тінь я є Твоя прескорбная</w:t>
            </w:r>
            <w:r>
              <w:rPr>
                <w:rFonts w:cs="Times New Roman"/>
                <w:sz w:val="28"/>
                <w:szCs w:val="28"/>
              </w:rPr>
              <w:t>» [</w:t>
            </w:r>
            <w:r>
              <w:fldChar w:fldCharType="begin"/>
            </w:r>
            <w:r>
              <w:instrText xml:space="preserve"> REF _Ref516861750 \r \h  \* MERGEFORMAT </w:instrText>
            </w:r>
            <w:r>
              <w:fldChar w:fldCharType="separate"/>
            </w:r>
            <w:r>
              <w:rPr>
                <w:rFonts w:cs="Times New Roman"/>
                <w:sz w:val="28"/>
                <w:szCs w:val="28"/>
              </w:rPr>
              <w:t>81</w:t>
            </w:r>
            <w:r>
              <w:fldChar w:fldCharType="end"/>
            </w:r>
            <w:r>
              <w:rPr>
                <w:rFonts w:cs="Times New Roman"/>
                <w:sz w:val="28"/>
                <w:szCs w:val="28"/>
              </w:rPr>
              <w:t xml:space="preserve">, с. 122]; </w:t>
            </w:r>
            <w:r>
              <w:rPr>
                <w:rFonts w:cs="Times New Roman"/>
                <w:i/>
                <w:sz w:val="28"/>
                <w:szCs w:val="28"/>
              </w:rPr>
              <w:t xml:space="preserve">Тож хай його пречистий </w:t>
            </w:r>
            <w:r>
              <w:rPr>
                <w:rFonts w:cs="Times New Roman"/>
                <w:b/>
                <w:i/>
                <w:sz w:val="28"/>
                <w:szCs w:val="28"/>
              </w:rPr>
              <w:t xml:space="preserve">лик /  </w:t>
            </w:r>
            <w:r>
              <w:rPr>
                <w:rFonts w:cs="Times New Roman"/>
                <w:i/>
                <w:sz w:val="28"/>
                <w:szCs w:val="28"/>
              </w:rPr>
              <w:t>любов’ю і теплом / нас повиватиме повік / і вранці, й перед сном</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54]. </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Style w:val="aff9"/>
                <w:sz w:val="28"/>
                <w:szCs w:val="28"/>
              </w:rPr>
              <w:t>Любов до ближнього</w:t>
            </w:r>
          </w:p>
        </w:tc>
        <w:tc>
          <w:tcPr>
            <w:tcW w:w="7424" w:type="dxa"/>
            <w:hideMark/>
          </w:tcPr>
          <w:p w:rsidR="00D67A7F" w:rsidRDefault="00D67A7F">
            <w:pPr>
              <w:tabs>
                <w:tab w:val="left" w:pos="142"/>
              </w:tabs>
              <w:spacing w:line="360" w:lineRule="auto"/>
              <w:jc w:val="both"/>
              <w:rPr>
                <w:rFonts w:cs="Times New Roman"/>
                <w:b/>
                <w:sz w:val="28"/>
                <w:szCs w:val="28"/>
              </w:rPr>
            </w:pPr>
            <w:r>
              <w:rPr>
                <w:sz w:val="28"/>
                <w:szCs w:val="28"/>
              </w:rPr>
              <w:t xml:space="preserve">– </w:t>
            </w:r>
            <w:r>
              <w:rPr>
                <w:rFonts w:cs="Times New Roman"/>
                <w:sz w:val="28"/>
                <w:szCs w:val="28"/>
              </w:rPr>
              <w:t>одна з основних релігійно-моральних заповідей, обов’язкових для християн:</w:t>
            </w:r>
            <w:r>
              <w:rPr>
                <w:rFonts w:cs="Times New Roman"/>
                <w:i/>
                <w:sz w:val="28"/>
                <w:szCs w:val="28"/>
              </w:rPr>
              <w:t xml:space="preserve"> Тоді Ти покладеш на терези ваги всю гордість, всю мою </w:t>
            </w:r>
            <w:r>
              <w:rPr>
                <w:rFonts w:cs="Times New Roman"/>
                <w:b/>
                <w:i/>
                <w:sz w:val="28"/>
                <w:szCs w:val="28"/>
              </w:rPr>
              <w:t xml:space="preserve">любов </w:t>
            </w:r>
            <w:r>
              <w:rPr>
                <w:rFonts w:cs="Times New Roman"/>
                <w:i/>
                <w:sz w:val="28"/>
                <w:szCs w:val="28"/>
              </w:rPr>
              <w:t>…</w:t>
            </w:r>
            <w:r>
              <w:rPr>
                <w:rFonts w:cs="Times New Roman"/>
                <w:spacing w:val="-2"/>
                <w:sz w:val="28"/>
                <w:szCs w:val="28"/>
              </w:rPr>
              <w:t>[</w:t>
            </w:r>
            <w:r>
              <w:fldChar w:fldCharType="begin"/>
            </w:r>
            <w:r>
              <w:instrText xml:space="preserve"> REF _Ref516861728 \r \h  \* MERGEFORMAT </w:instrText>
            </w:r>
            <w:r>
              <w:fldChar w:fldCharType="separate"/>
            </w:r>
            <w:r>
              <w:rPr>
                <w:rFonts w:cs="Times New Roman"/>
                <w:spacing w:val="-2"/>
                <w:sz w:val="28"/>
                <w:szCs w:val="28"/>
              </w:rPr>
              <w:t>94</w:t>
            </w:r>
            <w:r>
              <w:fldChar w:fldCharType="end"/>
            </w:r>
            <w:r>
              <w:rPr>
                <w:rFonts w:cs="Times New Roman"/>
                <w:spacing w:val="-2"/>
                <w:sz w:val="28"/>
                <w:szCs w:val="28"/>
              </w:rPr>
              <w:t>, с.93]</w:t>
            </w:r>
            <w:r>
              <w:rPr>
                <w:rFonts w:cs="Times New Roman"/>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Style w:val="aff9"/>
                <w:lang w:val="ru-RU"/>
              </w:rPr>
            </w:pPr>
            <w:r>
              <w:rPr>
                <w:rStyle w:val="aff9"/>
                <w:sz w:val="28"/>
                <w:szCs w:val="28"/>
                <w:lang w:val="ru-RU"/>
              </w:rPr>
              <w:t>Мекка</w:t>
            </w:r>
          </w:p>
        </w:tc>
        <w:tc>
          <w:tcPr>
            <w:tcW w:w="7424" w:type="dxa"/>
            <w:hideMark/>
          </w:tcPr>
          <w:p w:rsidR="00D67A7F" w:rsidRDefault="00D67A7F">
            <w:pPr>
              <w:tabs>
                <w:tab w:val="left" w:pos="0"/>
                <w:tab w:val="left" w:pos="142"/>
              </w:tabs>
              <w:spacing w:line="360" w:lineRule="auto"/>
              <w:jc w:val="both"/>
            </w:pPr>
            <w:r>
              <w:rPr>
                <w:sz w:val="28"/>
                <w:szCs w:val="28"/>
              </w:rPr>
              <w:t xml:space="preserve"> – місце паломництва тих, хто сповідує іслам: </w:t>
            </w:r>
            <w:r>
              <w:rPr>
                <w:i/>
                <w:sz w:val="28"/>
                <w:szCs w:val="28"/>
              </w:rPr>
              <w:t>Ти половець, ти правнук печеніга, / з чужої муки і з чужої</w:t>
            </w:r>
            <w:r>
              <w:rPr>
                <w:b/>
                <w:i/>
                <w:sz w:val="28"/>
                <w:szCs w:val="28"/>
              </w:rPr>
              <w:t xml:space="preserve"> Мекки</w:t>
            </w:r>
            <w:r>
              <w:rPr>
                <w:sz w:val="28"/>
                <w:szCs w:val="28"/>
              </w:rPr>
              <w:t xml:space="preserve">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p>
        </w:tc>
      </w:tr>
      <w:tr w:rsidR="00D67A7F" w:rsidTr="00D67A7F">
        <w:tc>
          <w:tcPr>
            <w:tcW w:w="2317" w:type="dxa"/>
            <w:hideMark/>
          </w:tcPr>
          <w:p w:rsidR="00D67A7F" w:rsidRDefault="00D67A7F">
            <w:pPr>
              <w:tabs>
                <w:tab w:val="left" w:pos="142"/>
              </w:tabs>
              <w:autoSpaceDE w:val="0"/>
              <w:adjustRightInd w:val="0"/>
              <w:spacing w:line="360" w:lineRule="auto"/>
              <w:rPr>
                <w:rStyle w:val="aff9"/>
                <w:lang w:val="ru-RU"/>
              </w:rPr>
            </w:pPr>
            <w:r>
              <w:rPr>
                <w:b/>
                <w:sz w:val="28"/>
                <w:szCs w:val="28"/>
              </w:rPr>
              <w:t>Молебень</w:t>
            </w:r>
          </w:p>
        </w:tc>
        <w:tc>
          <w:tcPr>
            <w:tcW w:w="7424" w:type="dxa"/>
            <w:hideMark/>
          </w:tcPr>
          <w:p w:rsidR="00D67A7F" w:rsidRDefault="00D67A7F">
            <w:pPr>
              <w:tabs>
                <w:tab w:val="left" w:pos="0"/>
                <w:tab w:val="left" w:pos="142"/>
              </w:tabs>
              <w:spacing w:line="360" w:lineRule="auto"/>
              <w:jc w:val="both"/>
            </w:pPr>
            <w:r>
              <w:rPr>
                <w:b/>
                <w:sz w:val="28"/>
                <w:szCs w:val="28"/>
              </w:rPr>
              <w:t>–</w:t>
            </w:r>
            <w:r>
              <w:rPr>
                <w:sz w:val="28"/>
                <w:szCs w:val="28"/>
                <w:lang w:val="ru-RU"/>
              </w:rPr>
              <w:t>к</w:t>
            </w:r>
            <w:r>
              <w:rPr>
                <w:sz w:val="28"/>
                <w:szCs w:val="28"/>
              </w:rPr>
              <w:t xml:space="preserve">оротке богослужіння за щасливе закінчення справи, за здоров’я, благополуччя кого-небудь: </w:t>
            </w:r>
            <w:r>
              <w:rPr>
                <w:i/>
                <w:sz w:val="28"/>
                <w:szCs w:val="28"/>
              </w:rPr>
              <w:t>…Уже, мабуть,</w:t>
            </w:r>
            <w:r>
              <w:rPr>
                <w:b/>
                <w:i/>
                <w:sz w:val="28"/>
                <w:szCs w:val="28"/>
              </w:rPr>
              <w:t xml:space="preserve"> молебень</w:t>
            </w:r>
            <w:r>
              <w:rPr>
                <w:i/>
                <w:sz w:val="28"/>
                <w:szCs w:val="28"/>
              </w:rPr>
              <w:t xml:space="preserve"> відслужили, / бо затужили дзвони, затужили! / І заридали дзвони, загули! – це ж там за браму хлопців провели</w:t>
            </w:r>
            <w:r>
              <w:rPr>
                <w:sz w:val="28"/>
                <w:szCs w:val="28"/>
              </w:rPr>
              <w:t xml:space="preserve"> [</w:t>
            </w:r>
            <w:r>
              <w:fldChar w:fldCharType="begin"/>
            </w:r>
            <w:r>
              <w:instrText xml:space="preserve"> REF _Ref516861787 \r \h  \* MERGEFORMAT </w:instrText>
            </w:r>
            <w:r>
              <w:fldChar w:fldCharType="separate"/>
            </w:r>
            <w:r>
              <w:rPr>
                <w:sz w:val="28"/>
                <w:szCs w:val="28"/>
              </w:rPr>
              <w:t>53</w:t>
            </w:r>
            <w:r>
              <w:fldChar w:fldCharType="end"/>
            </w:r>
            <w:r>
              <w:rPr>
                <w:sz w:val="28"/>
                <w:szCs w:val="28"/>
              </w:rPr>
              <w:t>]</w:t>
            </w:r>
            <w:r>
              <w:rPr>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pacing w:val="-2"/>
                <w:sz w:val="28"/>
                <w:szCs w:val="28"/>
              </w:rPr>
              <w:t xml:space="preserve">Молитва </w:t>
            </w:r>
          </w:p>
        </w:tc>
        <w:tc>
          <w:tcPr>
            <w:tcW w:w="7424" w:type="dxa"/>
            <w:hideMark/>
          </w:tcPr>
          <w:p w:rsidR="00D67A7F" w:rsidRDefault="00D67A7F">
            <w:pPr>
              <w:tabs>
                <w:tab w:val="left" w:pos="0"/>
                <w:tab w:val="left" w:pos="142"/>
              </w:tabs>
              <w:spacing w:line="360" w:lineRule="auto"/>
              <w:jc w:val="both"/>
              <w:rPr>
                <w:rFonts w:cs="Times New Roman"/>
                <w:b/>
                <w:sz w:val="28"/>
                <w:szCs w:val="28"/>
              </w:rPr>
            </w:pPr>
            <w:r>
              <w:rPr>
                <w:sz w:val="28"/>
                <w:szCs w:val="28"/>
              </w:rPr>
              <w:t xml:space="preserve">– </w:t>
            </w:r>
            <w:r>
              <w:rPr>
                <w:rFonts w:cs="Times New Roman"/>
                <w:spacing w:val="-2"/>
                <w:sz w:val="28"/>
                <w:szCs w:val="28"/>
              </w:rPr>
              <w:t xml:space="preserve">звернення людини до </w:t>
            </w:r>
            <w:r>
              <w:rPr>
                <w:rFonts w:cs="Times New Roman"/>
                <w:sz w:val="28"/>
                <w:szCs w:val="28"/>
              </w:rPr>
              <w:t xml:space="preserve"> Бога, Богородиці, святих з проханням про дарування блага, заступництво, відвернення зла:</w:t>
            </w:r>
            <w:r>
              <w:rPr>
                <w:i/>
                <w:sz w:val="28"/>
                <w:szCs w:val="28"/>
              </w:rPr>
              <w:t xml:space="preserve">Я  тихо  </w:t>
            </w:r>
            <w:r>
              <w:rPr>
                <w:b/>
                <w:i/>
                <w:sz w:val="28"/>
                <w:szCs w:val="28"/>
              </w:rPr>
              <w:t>молився</w:t>
            </w:r>
            <w:r>
              <w:rPr>
                <w:i/>
                <w:sz w:val="28"/>
                <w:szCs w:val="28"/>
              </w:rPr>
              <w:t>,  Боже, тепер я кричу вже криком – прикрий мою душу, Боже, щитом, малим і великим! Не дай мені, Боже, впасти на цьому барвінку хрещатому, –на всі свої покоління імення Твоє кричатиму!</w:t>
            </w:r>
            <w:r>
              <w:rPr>
                <w:sz w:val="28"/>
                <w:szCs w:val="28"/>
              </w:rPr>
              <w:t xml:space="preserve">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rFonts w:cs="Times New Roman"/>
                <w:b/>
                <w:i/>
                <w:sz w:val="28"/>
                <w:szCs w:val="28"/>
              </w:rPr>
              <w:t>Молитва…</w:t>
            </w:r>
            <w:r>
              <w:rPr>
                <w:rFonts w:cs="Times New Roman"/>
                <w:i/>
                <w:sz w:val="28"/>
                <w:szCs w:val="28"/>
              </w:rPr>
              <w:t xml:space="preserve"> Тиша… Мить прекрасна… / В душі – і радість, і надія. / Дитятко Боже – вже у яслах, / І молиться над Ним Марія</w:t>
            </w:r>
            <w:r>
              <w:rPr>
                <w:rFonts w:cs="Times New Roman"/>
                <w:sz w:val="28"/>
                <w:szCs w:val="28"/>
              </w:rPr>
              <w:t xml:space="preserve"> [</w:t>
            </w:r>
            <w:r>
              <w:fldChar w:fldCharType="begin"/>
            </w:r>
            <w:r>
              <w:instrText>REF _Ref516861787 \r \h  \* MERGEFORMAT</w:instrText>
            </w:r>
            <w:r>
              <w:fldChar w:fldCharType="separate"/>
            </w:r>
            <w:r>
              <w:rPr>
                <w:rFonts w:cs="Times New Roman"/>
                <w:sz w:val="28"/>
                <w:szCs w:val="28"/>
              </w:rPr>
              <w:t>53</w:t>
            </w:r>
            <w:r>
              <w:fldChar w:fldCharType="end"/>
            </w:r>
            <w:r>
              <w:rPr>
                <w:rFonts w:cs="Times New Roman"/>
                <w:sz w:val="28"/>
                <w:szCs w:val="28"/>
              </w:rPr>
              <w:t xml:space="preserve">]; </w:t>
            </w:r>
            <w:r>
              <w:rPr>
                <w:rFonts w:cs="Times New Roman"/>
                <w:i/>
                <w:sz w:val="28"/>
                <w:szCs w:val="28"/>
              </w:rPr>
              <w:t xml:space="preserve">Жовтий місяць, а ще вище – крик твій, /  а ще вище – той, /хто крізь зорі всі твої </w:t>
            </w:r>
            <w:r>
              <w:rPr>
                <w:rFonts w:cs="Times New Roman"/>
                <w:b/>
                <w:i/>
                <w:sz w:val="28"/>
                <w:szCs w:val="28"/>
              </w:rPr>
              <w:t xml:space="preserve">молитви / </w:t>
            </w:r>
            <w:r>
              <w:rPr>
                <w:rFonts w:cs="Times New Roman"/>
                <w:i/>
                <w:sz w:val="28"/>
                <w:szCs w:val="28"/>
              </w:rPr>
              <w:t xml:space="preserve">пересіяв, мов на решето, / він, німуючи, відкрився в тверді, / ніжністю спотворив </w:t>
            </w:r>
            <w:r>
              <w:rPr>
                <w:rFonts w:cs="Times New Roman"/>
                <w:i/>
                <w:sz w:val="28"/>
                <w:szCs w:val="28"/>
              </w:rPr>
              <w:lastRenderedPageBreak/>
              <w:t xml:space="preserve">і закляв, / і тобі, потворі, спересердя /добру мову й розум одібрав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с.41]; </w:t>
            </w:r>
            <w:r>
              <w:rPr>
                <w:rFonts w:cs="Times New Roman"/>
                <w:i/>
                <w:sz w:val="28"/>
                <w:szCs w:val="28"/>
              </w:rPr>
              <w:t xml:space="preserve">Ридає, гасає, немов навіжена, /крізь хор голосінь, де </w:t>
            </w:r>
            <w:r>
              <w:rPr>
                <w:rFonts w:cs="Times New Roman"/>
                <w:b/>
                <w:i/>
                <w:sz w:val="28"/>
                <w:szCs w:val="28"/>
              </w:rPr>
              <w:t>молитва</w:t>
            </w:r>
            <w:r>
              <w:rPr>
                <w:rFonts w:cs="Times New Roman"/>
                <w:i/>
                <w:sz w:val="28"/>
                <w:szCs w:val="28"/>
              </w:rPr>
              <w:t xml:space="preserve"> священна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 с.119].</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pacing w:val="-2"/>
                <w:sz w:val="28"/>
                <w:szCs w:val="28"/>
              </w:rPr>
            </w:pPr>
            <w:r>
              <w:rPr>
                <w:rFonts w:cs="Times New Roman"/>
                <w:b/>
                <w:spacing w:val="-2"/>
                <w:sz w:val="28"/>
                <w:szCs w:val="28"/>
              </w:rPr>
              <w:lastRenderedPageBreak/>
              <w:t>Молитовник</w:t>
            </w:r>
          </w:p>
        </w:tc>
        <w:tc>
          <w:tcPr>
            <w:tcW w:w="7424" w:type="dxa"/>
            <w:hideMark/>
          </w:tcPr>
          <w:p w:rsidR="00D67A7F" w:rsidRDefault="00D67A7F">
            <w:pPr>
              <w:tabs>
                <w:tab w:val="left" w:pos="0"/>
                <w:tab w:val="left" w:pos="142"/>
              </w:tabs>
              <w:spacing w:line="360" w:lineRule="auto"/>
              <w:jc w:val="both"/>
              <w:rPr>
                <w:sz w:val="28"/>
                <w:szCs w:val="28"/>
              </w:rPr>
            </w:pPr>
            <w:r>
              <w:rPr>
                <w:color w:val="000000"/>
                <w:sz w:val="28"/>
                <w:szCs w:val="28"/>
              </w:rPr>
              <w:t xml:space="preserve">– збірник молитов: </w:t>
            </w:r>
            <w:r>
              <w:rPr>
                <w:i/>
                <w:sz w:val="28"/>
                <w:szCs w:val="28"/>
              </w:rPr>
              <w:t>Ангел  ховався  в  віялах  крил;</w:t>
            </w:r>
            <w:r>
              <w:rPr>
                <w:i/>
                <w:sz w:val="28"/>
                <w:szCs w:val="28"/>
                <w:lang w:val="ru-RU"/>
              </w:rPr>
              <w:t xml:space="preserve"> / </w:t>
            </w:r>
            <w:r>
              <w:rPr>
                <w:i/>
                <w:sz w:val="28"/>
                <w:szCs w:val="28"/>
              </w:rPr>
              <w:t>Шелевіючи  смальтою  шат,</w:t>
            </w:r>
            <w:r>
              <w:rPr>
                <w:i/>
                <w:sz w:val="28"/>
                <w:szCs w:val="28"/>
                <w:lang w:val="ru-RU"/>
              </w:rPr>
              <w:t xml:space="preserve"> / </w:t>
            </w:r>
            <w:r>
              <w:rPr>
                <w:i/>
                <w:sz w:val="28"/>
                <w:szCs w:val="28"/>
              </w:rPr>
              <w:t>Носив  у  куточку  губ</w:t>
            </w:r>
            <w:r>
              <w:rPr>
                <w:i/>
                <w:sz w:val="28"/>
                <w:szCs w:val="28"/>
                <w:lang w:val="ru-RU"/>
              </w:rPr>
              <w:t xml:space="preserve"> / </w:t>
            </w:r>
            <w:r>
              <w:rPr>
                <w:i/>
                <w:sz w:val="28"/>
                <w:szCs w:val="28"/>
              </w:rPr>
              <w:t>Рожеву,  засушену  квітку</w:t>
            </w:r>
            <w:r>
              <w:rPr>
                <w:i/>
                <w:sz w:val="28"/>
                <w:szCs w:val="28"/>
                <w:lang w:val="ru-RU"/>
              </w:rPr>
              <w:t xml:space="preserve"> / </w:t>
            </w:r>
            <w:r>
              <w:rPr>
                <w:i/>
                <w:sz w:val="28"/>
                <w:szCs w:val="28"/>
              </w:rPr>
              <w:t>З  дитячого  </w:t>
            </w:r>
            <w:r>
              <w:rPr>
                <w:b/>
                <w:i/>
                <w:sz w:val="28"/>
                <w:szCs w:val="28"/>
              </w:rPr>
              <w:t>молитовника</w:t>
            </w:r>
            <w:r>
              <w:rPr>
                <w:lang w:val="ru-RU"/>
              </w:rPr>
              <w:t xml:space="preserve"> [</w:t>
            </w:r>
            <w:r>
              <w:fldChar w:fldCharType="begin"/>
            </w:r>
            <w:r>
              <w:instrText>REF _Ref517358795 \r \h  \* MERGEFORMAT</w:instrText>
            </w:r>
            <w:r>
              <w:fldChar w:fldCharType="separate"/>
            </w:r>
            <w:r>
              <w:rPr>
                <w:lang w:val="ru-RU"/>
              </w:rPr>
              <w:t>22</w:t>
            </w:r>
            <w:r>
              <w:fldChar w:fldCharType="end"/>
            </w:r>
            <w:r>
              <w:rPr>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 xml:space="preserve">Монах </w:t>
            </w:r>
            <w:r>
              <w:rPr>
                <w:rFonts w:cs="Times New Roman"/>
                <w:sz w:val="28"/>
                <w:szCs w:val="28"/>
              </w:rPr>
              <w:t>(</w:t>
            </w:r>
            <w:r>
              <w:rPr>
                <w:rFonts w:cs="Times New Roman"/>
                <w:i/>
                <w:sz w:val="28"/>
                <w:szCs w:val="28"/>
              </w:rPr>
              <w:t>чернець</w:t>
            </w:r>
            <w:r>
              <w:rPr>
                <w:rFonts w:cs="Times New Roman"/>
                <w:sz w:val="28"/>
                <w:szCs w:val="28"/>
              </w:rPr>
              <w:t>)</w:t>
            </w:r>
          </w:p>
        </w:tc>
        <w:tc>
          <w:tcPr>
            <w:tcW w:w="7424" w:type="dxa"/>
            <w:hideMark/>
          </w:tcPr>
          <w:p w:rsidR="00D67A7F" w:rsidRDefault="00D67A7F">
            <w:pPr>
              <w:tabs>
                <w:tab w:val="left" w:pos="142"/>
              </w:tabs>
              <w:autoSpaceDE w:val="0"/>
              <w:adjustRightInd w:val="0"/>
              <w:spacing w:line="360" w:lineRule="auto"/>
              <w:jc w:val="both"/>
              <w:rPr>
                <w:rFonts w:cs="Times New Roman"/>
                <w:b/>
                <w:sz w:val="28"/>
                <w:szCs w:val="28"/>
              </w:rPr>
            </w:pPr>
            <w:r>
              <w:rPr>
                <w:sz w:val="28"/>
                <w:szCs w:val="28"/>
              </w:rPr>
              <w:t xml:space="preserve">– </w:t>
            </w:r>
            <w:r>
              <w:rPr>
                <w:rFonts w:cs="Times New Roman"/>
                <w:spacing w:val="-2"/>
                <w:sz w:val="28"/>
                <w:szCs w:val="28"/>
              </w:rPr>
              <w:t xml:space="preserve">член релігійної громади, який прийняв постриг і дав обітницю вести аскетичне життя відповідно до монастирського статусу: </w:t>
            </w:r>
            <w:r>
              <w:rPr>
                <w:rFonts w:cs="Times New Roman"/>
                <w:i/>
                <w:sz w:val="28"/>
                <w:szCs w:val="28"/>
                <w:shd w:val="clear" w:color="auto" w:fill="FFFFFF"/>
              </w:rPr>
              <w:t>Але ми будем звати їх</w:t>
            </w:r>
            <w:r>
              <w:rPr>
                <w:rStyle w:val="apple-converted-space"/>
                <w:rFonts w:cs="Times New Roman"/>
                <w:i/>
                <w:sz w:val="28"/>
                <w:szCs w:val="28"/>
                <w:shd w:val="clear" w:color="auto" w:fill="FFFFFF"/>
              </w:rPr>
              <w:t> </w:t>
            </w:r>
            <w:r>
              <w:rPr>
                <w:rStyle w:val="aff7"/>
                <w:rFonts w:cs="Times New Roman"/>
                <w:b/>
                <w:bCs/>
                <w:iCs w:val="0"/>
                <w:sz w:val="28"/>
                <w:szCs w:val="28"/>
                <w:shd w:val="clear" w:color="auto" w:fill="FFFFFF"/>
              </w:rPr>
              <w:t>монахами</w:t>
            </w:r>
            <w:r>
              <w:rPr>
                <w:rFonts w:cs="Times New Roman"/>
                <w:sz w:val="28"/>
                <w:szCs w:val="28"/>
                <w:shd w:val="clear" w:color="auto" w:fill="FFFFFF"/>
              </w:rPr>
              <w:t>,</w:t>
            </w:r>
            <w:r>
              <w:rPr>
                <w:rFonts w:cs="Times New Roman"/>
                <w:i/>
                <w:sz w:val="28"/>
                <w:szCs w:val="28"/>
                <w:shd w:val="clear" w:color="auto" w:fill="FFFFFF"/>
              </w:rPr>
              <w:t xml:space="preserve"> «чернець» </w:t>
            </w:r>
            <w:r>
              <w:rPr>
                <w:i/>
                <w:sz w:val="28"/>
                <w:szCs w:val="28"/>
              </w:rPr>
              <w:t>–</w:t>
            </w:r>
            <w:r>
              <w:rPr>
                <w:rFonts w:cs="Times New Roman"/>
                <w:i/>
                <w:sz w:val="28"/>
                <w:szCs w:val="28"/>
                <w:shd w:val="clear" w:color="auto" w:fill="FFFFFF"/>
              </w:rPr>
              <w:t xml:space="preserve"> бо слово чорне і сумне… </w:t>
            </w:r>
            <w:r>
              <w:rPr>
                <w:rFonts w:cs="Times New Roman"/>
                <w:color w:val="000000"/>
                <w:sz w:val="28"/>
                <w:szCs w:val="28"/>
              </w:rPr>
              <w:t>[</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xml:space="preserve">]; </w:t>
            </w:r>
            <w:r>
              <w:rPr>
                <w:i/>
                <w:sz w:val="28"/>
                <w:szCs w:val="28"/>
              </w:rPr>
              <w:t xml:space="preserve">Він був </w:t>
            </w:r>
            <w:r>
              <w:rPr>
                <w:b/>
                <w:i/>
                <w:sz w:val="28"/>
                <w:szCs w:val="28"/>
              </w:rPr>
              <w:t>чернець</w:t>
            </w:r>
            <w:r>
              <w:rPr>
                <w:i/>
                <w:sz w:val="28"/>
                <w:szCs w:val="28"/>
              </w:rPr>
              <w:t>, з дияволом воїтель, / печерник, боговгодний чоловік</w:t>
            </w:r>
            <w:r>
              <w:rPr>
                <w:rFonts w:cs="Times New Roman"/>
                <w:color w:val="000000"/>
                <w:sz w:val="28"/>
                <w:szCs w:val="28"/>
              </w:rPr>
              <w:t>[</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xml:space="preserve">]; </w:t>
            </w:r>
            <w:r>
              <w:rPr>
                <w:i/>
                <w:sz w:val="28"/>
                <w:szCs w:val="28"/>
              </w:rPr>
              <w:t xml:space="preserve">І, мов </w:t>
            </w:r>
            <w:r>
              <w:rPr>
                <w:b/>
                <w:i/>
                <w:sz w:val="28"/>
                <w:szCs w:val="28"/>
              </w:rPr>
              <w:t>чернець</w:t>
            </w:r>
            <w:r>
              <w:rPr>
                <w:i/>
                <w:sz w:val="28"/>
                <w:szCs w:val="28"/>
              </w:rPr>
              <w:t>, / кладу тяжку епітим’ю на себе / і так покутую людські гріхи</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т. ІІ, с. 178].</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t>Мормони</w:t>
            </w:r>
          </w:p>
        </w:tc>
        <w:tc>
          <w:tcPr>
            <w:tcW w:w="7424" w:type="dxa"/>
            <w:hideMark/>
          </w:tcPr>
          <w:p w:rsidR="00D67A7F" w:rsidRDefault="00D67A7F">
            <w:pPr>
              <w:tabs>
                <w:tab w:val="left" w:pos="142"/>
              </w:tabs>
              <w:spacing w:line="360" w:lineRule="auto"/>
              <w:jc w:val="both"/>
              <w:rPr>
                <w:sz w:val="28"/>
                <w:szCs w:val="28"/>
              </w:rPr>
            </w:pPr>
            <w:r>
              <w:rPr>
                <w:color w:val="000000"/>
                <w:sz w:val="28"/>
                <w:szCs w:val="28"/>
              </w:rPr>
              <w:t xml:space="preserve">– члени релігійної секти, віра яких є сумішшю багатобожжя і християнства: </w:t>
            </w:r>
            <w:r>
              <w:rPr>
                <w:rFonts w:eastAsia="Times New Roman" w:cs="Times New Roman"/>
                <w:b/>
                <w:i/>
                <w:kern w:val="0"/>
                <w:sz w:val="28"/>
                <w:szCs w:val="28"/>
                <w:lang w:eastAsia="ru-RU" w:bidi="ar-SA"/>
              </w:rPr>
              <w:t>Мормони</w:t>
            </w:r>
            <w:r>
              <w:rPr>
                <w:rFonts w:eastAsia="Times New Roman" w:cs="Times New Roman"/>
                <w:i/>
                <w:kern w:val="0"/>
                <w:sz w:val="28"/>
                <w:szCs w:val="28"/>
                <w:lang w:eastAsia="ru-RU" w:bidi="ar-SA"/>
              </w:rPr>
              <w:t xml:space="preserve"> побудували / церкву, недалеко від театру, розбили / кілька клумб, тепер багато хто домовляється / там про зустрічі</w:t>
            </w:r>
            <w:r>
              <w:rPr>
                <w:rFonts w:eastAsia="Times New Roman" w:cs="Times New Roman"/>
                <w:kern w:val="0"/>
                <w:sz w:val="28"/>
                <w:szCs w:val="28"/>
                <w:lang w:eastAsia="ru-RU" w:bidi="ar-SA"/>
              </w:rPr>
              <w:t xml:space="preserve"> [</w:t>
            </w:r>
            <w:r>
              <w:fldChar w:fldCharType="begin"/>
            </w:r>
            <w:r>
              <w:instrText>REF _Ref516861779 \r \h  \* MERGEFORMAT</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с. 728].</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sz w:val="28"/>
                <w:szCs w:val="28"/>
                <w:lang w:val="ru-RU"/>
              </w:rPr>
            </w:pPr>
            <w:r>
              <w:rPr>
                <w:rFonts w:cs="Times New Roman"/>
                <w:b/>
                <w:sz w:val="28"/>
                <w:szCs w:val="28"/>
                <w:lang w:val="ru-RU"/>
              </w:rPr>
              <w:t xml:space="preserve">Мука </w:t>
            </w:r>
            <w:r>
              <w:rPr>
                <w:rFonts w:cs="Times New Roman"/>
                <w:sz w:val="28"/>
                <w:szCs w:val="28"/>
              </w:rPr>
              <w:t>(</w:t>
            </w:r>
            <w:r>
              <w:rPr>
                <w:rFonts w:cs="Times New Roman"/>
                <w:i/>
                <w:sz w:val="28"/>
                <w:szCs w:val="28"/>
              </w:rPr>
              <w:t>митарство</w:t>
            </w:r>
            <w:r>
              <w:rPr>
                <w:rFonts w:cs="Times New Roman"/>
                <w:sz w:val="28"/>
                <w:szCs w:val="28"/>
              </w:rPr>
              <w:t>)</w:t>
            </w:r>
          </w:p>
        </w:tc>
        <w:tc>
          <w:tcPr>
            <w:tcW w:w="7424" w:type="dxa"/>
            <w:hideMark/>
          </w:tcPr>
          <w:p w:rsidR="00D67A7F" w:rsidRDefault="00D67A7F">
            <w:pPr>
              <w:tabs>
                <w:tab w:val="left" w:pos="142"/>
              </w:tabs>
              <w:spacing w:line="360" w:lineRule="auto"/>
              <w:jc w:val="both"/>
              <w:rPr>
                <w:color w:val="000000"/>
                <w:sz w:val="28"/>
                <w:szCs w:val="28"/>
              </w:rPr>
            </w:pPr>
            <w:r>
              <w:rPr>
                <w:rFonts w:cs="Times New Roman"/>
                <w:sz w:val="28"/>
                <w:szCs w:val="28"/>
              </w:rPr>
              <w:t>– с</w:t>
            </w:r>
            <w:r>
              <w:rPr>
                <w:sz w:val="28"/>
                <w:szCs w:val="28"/>
              </w:rPr>
              <w:t xml:space="preserve">траждання, зумовлене фізичними болями, духовними переживаннями: </w:t>
            </w:r>
            <w:r>
              <w:rPr>
                <w:rFonts w:eastAsia="Times New Roman" w:cs="Times New Roman"/>
                <w:i/>
                <w:kern w:val="0"/>
                <w:sz w:val="28"/>
                <w:szCs w:val="28"/>
                <w:lang w:eastAsia="uk-UA" w:bidi="ar-SA"/>
              </w:rPr>
              <w:t xml:space="preserve">І то нічого, що чигали круки, /що проминуло так багато літ. /З такого болю і з такої </w:t>
            </w:r>
            <w:r>
              <w:rPr>
                <w:rFonts w:eastAsia="Times New Roman" w:cs="Times New Roman"/>
                <w:b/>
                <w:i/>
                <w:kern w:val="0"/>
                <w:sz w:val="28"/>
                <w:szCs w:val="28"/>
                <w:lang w:eastAsia="uk-UA" w:bidi="ar-SA"/>
              </w:rPr>
              <w:t>муки</w:t>
            </w:r>
            <w:r>
              <w:rPr>
                <w:rFonts w:eastAsia="Times New Roman" w:cs="Times New Roman"/>
                <w:i/>
                <w:kern w:val="0"/>
                <w:sz w:val="28"/>
                <w:szCs w:val="28"/>
                <w:lang w:eastAsia="uk-UA" w:bidi="ar-SA"/>
              </w:rPr>
              <w:t xml:space="preserve"> / душа не створить бутафорський плід</w:t>
            </w:r>
            <w:r>
              <w:rPr>
                <w:rFonts w:eastAsia="Times New Roman" w:cs="Times New Roman"/>
                <w:kern w:val="0"/>
                <w:sz w:val="28"/>
                <w:szCs w:val="28"/>
                <w:lang w:eastAsia="uk-UA" w:bidi="ar-SA"/>
              </w:rPr>
              <w:t xml:space="preserve"> [</w:t>
            </w:r>
            <w:r>
              <w:fldChar w:fldCharType="begin"/>
            </w:r>
            <w:r>
              <w:instrText>REF _Ref516861787 \r \h  \* MERGEFORMAT</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 xml:space="preserve">]; </w:t>
            </w:r>
            <w:r>
              <w:rPr>
                <w:i/>
                <w:sz w:val="28"/>
                <w:szCs w:val="28"/>
              </w:rPr>
              <w:t xml:space="preserve">Хвора мати, ніби в маячні, / небом поклялась, / що усе віддасть, / тільки </w:t>
            </w:r>
            <w:r>
              <w:rPr>
                <w:b/>
                <w:i/>
                <w:sz w:val="28"/>
                <w:szCs w:val="28"/>
              </w:rPr>
              <w:t>муки</w:t>
            </w:r>
            <w:r>
              <w:rPr>
                <w:i/>
                <w:sz w:val="28"/>
                <w:szCs w:val="28"/>
              </w:rPr>
              <w:t xml:space="preserve"> хай минуть страшні </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115</w:t>
            </w:r>
            <w:r>
              <w:rPr>
                <w:rFonts w:cs="Times New Roman"/>
                <w:sz w:val="28"/>
                <w:szCs w:val="28"/>
              </w:rPr>
              <w:t xml:space="preserve">]; </w:t>
            </w:r>
            <w:r>
              <w:rPr>
                <w:i/>
                <w:sz w:val="28"/>
                <w:szCs w:val="28"/>
              </w:rPr>
              <w:t xml:space="preserve">Заради </w:t>
            </w:r>
            <w:r>
              <w:rPr>
                <w:b/>
                <w:i/>
                <w:sz w:val="28"/>
                <w:szCs w:val="28"/>
              </w:rPr>
              <w:t>мук</w:t>
            </w:r>
            <w:r>
              <w:rPr>
                <w:i/>
                <w:sz w:val="28"/>
                <w:szCs w:val="28"/>
              </w:rPr>
              <w:t xml:space="preserve"> і сухозлотних марень / Ти відцурався в цій самотині / Живого щастя</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w:t>
            </w:r>
            <w:r>
              <w:rPr>
                <w:sz w:val="28"/>
                <w:szCs w:val="28"/>
              </w:rPr>
              <w:t>114</w:t>
            </w:r>
            <w:r>
              <w:rPr>
                <w:rFonts w:cs="Times New Roman"/>
                <w:sz w:val="28"/>
                <w:szCs w:val="28"/>
              </w:rPr>
              <w:t>];</w:t>
            </w:r>
            <w:r>
              <w:rPr>
                <w:i/>
                <w:sz w:val="28"/>
                <w:szCs w:val="28"/>
              </w:rPr>
              <w:t xml:space="preserve">Які я </w:t>
            </w:r>
            <w:r>
              <w:rPr>
                <w:b/>
                <w:i/>
                <w:sz w:val="28"/>
                <w:szCs w:val="28"/>
              </w:rPr>
              <w:t>муки</w:t>
            </w:r>
            <w:r>
              <w:rPr>
                <w:i/>
                <w:sz w:val="28"/>
                <w:szCs w:val="28"/>
              </w:rPr>
              <w:t xml:space="preserve"> пережив пекельні!</w:t>
            </w:r>
            <w:r>
              <w:rPr>
                <w:rFonts w:cs="Times New Roman"/>
                <w:sz w:val="28"/>
                <w:szCs w:val="28"/>
              </w:rPr>
              <w:t>[</w:t>
            </w:r>
            <w:r>
              <w:fldChar w:fldCharType="begin"/>
            </w:r>
            <w:r>
              <w:instrText>REF _Ref516861787 \r \h \* MERGEFORMAT</w:instrText>
            </w:r>
            <w:r>
              <w:fldChar w:fldCharType="separate"/>
            </w:r>
            <w:r>
              <w:rPr>
                <w:rFonts w:cs="Times New Roman"/>
                <w:sz w:val="28"/>
                <w:szCs w:val="28"/>
              </w:rPr>
              <w:t>53</w:t>
            </w:r>
            <w:r>
              <w:fldChar w:fldCharType="end"/>
            </w:r>
            <w:r>
              <w:rPr>
                <w:rFonts w:cs="Times New Roman"/>
                <w:sz w:val="28"/>
                <w:szCs w:val="28"/>
              </w:rPr>
              <w:t xml:space="preserve">]; </w:t>
            </w:r>
            <w:r>
              <w:rPr>
                <w:i/>
                <w:sz w:val="28"/>
                <w:szCs w:val="28"/>
              </w:rPr>
              <w:t xml:space="preserve">Заграє радісна зоря над нами, / рабованими янголами </w:t>
            </w:r>
            <w:r>
              <w:rPr>
                <w:b/>
                <w:i/>
                <w:sz w:val="28"/>
                <w:szCs w:val="28"/>
              </w:rPr>
              <w:t>мук</w:t>
            </w:r>
            <w:r>
              <w:rPr>
                <w:i/>
                <w:sz w:val="28"/>
                <w:szCs w:val="28"/>
              </w:rPr>
              <w:t>?</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w:t>
            </w:r>
            <w:r>
              <w:rPr>
                <w:sz w:val="28"/>
                <w:szCs w:val="28"/>
              </w:rPr>
              <w:t>140</w:t>
            </w:r>
            <w:r>
              <w:rPr>
                <w:rFonts w:cs="Times New Roman"/>
                <w:sz w:val="28"/>
                <w:szCs w:val="28"/>
              </w:rPr>
              <w:t xml:space="preserve">]; </w:t>
            </w:r>
            <w:r>
              <w:rPr>
                <w:i/>
                <w:sz w:val="28"/>
                <w:szCs w:val="28"/>
              </w:rPr>
              <w:t xml:space="preserve">І гроші ті привіз, умиливши коня. / І почалися інші вже </w:t>
            </w:r>
            <w:r>
              <w:rPr>
                <w:b/>
                <w:i/>
                <w:sz w:val="28"/>
                <w:szCs w:val="28"/>
              </w:rPr>
              <w:t>митарства</w:t>
            </w:r>
            <w:r>
              <w:rPr>
                <w:rFonts w:cs="Times New Roman"/>
                <w:i/>
                <w:sz w:val="28"/>
                <w:szCs w:val="28"/>
              </w:rPr>
              <w:t xml:space="preserve">– </w:t>
            </w:r>
            <w:r>
              <w:rPr>
                <w:i/>
                <w:sz w:val="28"/>
                <w:szCs w:val="28"/>
              </w:rPr>
              <w:t>/ знайти своїх, не гаючи ні дня</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Мури єрихонські</w:t>
            </w:r>
          </w:p>
        </w:tc>
        <w:tc>
          <w:tcPr>
            <w:tcW w:w="7424" w:type="dxa"/>
            <w:hideMark/>
          </w:tcPr>
          <w:p w:rsidR="00D67A7F" w:rsidRDefault="00D67A7F">
            <w:pPr>
              <w:pStyle w:val="a5"/>
              <w:tabs>
                <w:tab w:val="left" w:pos="142"/>
              </w:tabs>
              <w:spacing w:line="360" w:lineRule="auto"/>
              <w:jc w:val="both"/>
              <w:rPr>
                <w:color w:val="000000"/>
                <w:sz w:val="28"/>
                <w:szCs w:val="28"/>
                <w:lang w:eastAsia="en-US"/>
              </w:rPr>
            </w:pPr>
            <w:r>
              <w:rPr>
                <w:sz w:val="28"/>
                <w:szCs w:val="28"/>
                <w:lang w:val="uk-UA" w:eastAsia="en-US"/>
              </w:rPr>
              <w:t xml:space="preserve">– це символ неприступності: </w:t>
            </w:r>
            <w:r>
              <w:rPr>
                <w:i/>
                <w:sz w:val="28"/>
                <w:szCs w:val="28"/>
                <w:lang w:val="uk-UA" w:eastAsia="en-US"/>
              </w:rPr>
              <w:t xml:space="preserve">І німці є. Теж лицарі тевтонські. / Усе кричить, нуртується, гуде. / Звалити хочуть </w:t>
            </w:r>
            <w:r>
              <w:rPr>
                <w:b/>
                <w:i/>
                <w:sz w:val="28"/>
                <w:szCs w:val="28"/>
                <w:lang w:val="uk-UA" w:eastAsia="en-US"/>
              </w:rPr>
              <w:t>стіни єрихонські</w:t>
            </w:r>
            <w:r>
              <w:rPr>
                <w:i/>
                <w:sz w:val="28"/>
                <w:szCs w:val="28"/>
                <w:lang w:val="uk-UA" w:eastAsia="en-US"/>
              </w:rPr>
              <w:t xml:space="preserve">. / Нічого. Вал міцненький. Не впаде </w:t>
            </w:r>
            <w:r>
              <w:rPr>
                <w:sz w:val="28"/>
                <w:szCs w:val="28"/>
                <w:lang w:val="uk-UA" w:eastAsia="en-US"/>
              </w:rPr>
              <w:t>[</w:t>
            </w:r>
            <w:r>
              <w:rPr>
                <w:lang w:eastAsia="en-US"/>
              </w:rPr>
              <w:fldChar w:fldCharType="begin"/>
            </w:r>
            <w:r>
              <w:rPr>
                <w:lang w:eastAsia="en-US"/>
              </w:rPr>
              <w:instrText xml:space="preserve"> REF _Ref516861787 \r \h  \* MERGEFORMAT </w:instrText>
            </w:r>
            <w:r>
              <w:rPr>
                <w:lang w:eastAsia="en-US"/>
              </w:rPr>
            </w:r>
            <w:r>
              <w:rPr>
                <w:lang w:eastAsia="en-US"/>
              </w:rPr>
              <w:fldChar w:fldCharType="separate"/>
            </w:r>
            <w:r>
              <w:rPr>
                <w:sz w:val="28"/>
                <w:szCs w:val="28"/>
                <w:lang w:val="uk-UA" w:eastAsia="en-US"/>
              </w:rPr>
              <w:t>53</w:t>
            </w:r>
            <w:r>
              <w:rPr>
                <w:lang w:eastAsia="en-US"/>
              </w:rPr>
              <w:fldChar w:fldCharType="end"/>
            </w:r>
            <w:r>
              <w:rPr>
                <w:sz w:val="28"/>
                <w:szCs w:val="28"/>
                <w:lang w:val="uk-UA" w:eastAsia="en-US"/>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lastRenderedPageBreak/>
              <w:t>Надія</w:t>
            </w:r>
          </w:p>
        </w:tc>
        <w:tc>
          <w:tcPr>
            <w:tcW w:w="7424" w:type="dxa"/>
            <w:hideMark/>
          </w:tcPr>
          <w:p w:rsidR="00D67A7F" w:rsidRDefault="00D67A7F">
            <w:pPr>
              <w:pStyle w:val="a5"/>
              <w:tabs>
                <w:tab w:val="left" w:pos="142"/>
              </w:tabs>
              <w:spacing w:line="360" w:lineRule="auto"/>
              <w:jc w:val="both"/>
              <w:rPr>
                <w:b/>
                <w:bCs/>
                <w:sz w:val="28"/>
                <w:szCs w:val="28"/>
                <w:lang w:val="uk-UA" w:eastAsia="en-US"/>
              </w:rPr>
            </w:pPr>
            <w:r>
              <w:rPr>
                <w:sz w:val="28"/>
                <w:szCs w:val="28"/>
                <w:lang w:val="uk-UA" w:eastAsia="en-US"/>
              </w:rPr>
              <w:t xml:space="preserve">– сподівання; впевненість у тому, що буде можливість здійснити щось бажане, потрібне, приємне: </w:t>
            </w:r>
            <w:r>
              <w:rPr>
                <w:sz w:val="28"/>
                <w:szCs w:val="28"/>
                <w:lang w:eastAsia="en-US"/>
              </w:rPr>
              <w:t>«</w:t>
            </w:r>
            <w:r>
              <w:rPr>
                <w:sz w:val="28"/>
                <w:szCs w:val="28"/>
                <w:lang w:val="uk-UA" w:eastAsia="en-US"/>
              </w:rPr>
              <w:t>І слава богу, бо іде</w:t>
            </w:r>
            <w:r>
              <w:rPr>
                <w:sz w:val="28"/>
                <w:szCs w:val="28"/>
                <w:lang w:eastAsia="en-US"/>
              </w:rPr>
              <w:t xml:space="preserve"> / </w:t>
            </w:r>
            <w:r>
              <w:rPr>
                <w:sz w:val="28"/>
                <w:szCs w:val="28"/>
                <w:lang w:val="uk-UA" w:eastAsia="en-US"/>
              </w:rPr>
              <w:t>нова доба, нова</w:t>
            </w:r>
            <w:r>
              <w:rPr>
                <w:b/>
                <w:sz w:val="28"/>
                <w:szCs w:val="28"/>
                <w:lang w:val="uk-UA" w:eastAsia="en-US"/>
              </w:rPr>
              <w:t xml:space="preserve"> надія</w:t>
            </w:r>
            <w:r>
              <w:rPr>
                <w:sz w:val="28"/>
                <w:szCs w:val="28"/>
                <w:lang w:eastAsia="en-US"/>
              </w:rPr>
              <w:t xml:space="preserve">» </w:t>
            </w:r>
            <w:r>
              <w:rPr>
                <w:sz w:val="28"/>
                <w:szCs w:val="28"/>
                <w:lang w:val="uk-UA" w:eastAsia="en-US"/>
              </w:rPr>
              <w:t>[</w:t>
            </w:r>
            <w:r>
              <w:rPr>
                <w:lang w:eastAsia="en-US"/>
              </w:rPr>
              <w:fldChar w:fldCharType="begin"/>
            </w:r>
            <w:r>
              <w:rPr>
                <w:lang w:eastAsia="en-US"/>
              </w:rPr>
              <w:instrText>REF _Ref517773433 \r \h  \* MERGEFORMAT</w:instrText>
            </w:r>
            <w:r>
              <w:rPr>
                <w:lang w:eastAsia="en-US"/>
              </w:rPr>
            </w:r>
            <w:r>
              <w:rPr>
                <w:lang w:eastAsia="en-US"/>
              </w:rPr>
              <w:fldChar w:fldCharType="separate"/>
            </w:r>
            <w:r>
              <w:rPr>
                <w:sz w:val="28"/>
                <w:szCs w:val="28"/>
                <w:lang w:val="uk-UA" w:eastAsia="en-US"/>
              </w:rPr>
              <w:t>95</w:t>
            </w:r>
            <w:r>
              <w:rPr>
                <w:lang w:eastAsia="en-US"/>
              </w:rPr>
              <w:fldChar w:fldCharType="end"/>
            </w:r>
            <w:r>
              <w:rPr>
                <w:sz w:val="28"/>
                <w:szCs w:val="28"/>
                <w:lang w:val="uk-UA" w:eastAsia="en-US"/>
              </w:rPr>
              <w:t xml:space="preserve">, т. </w:t>
            </w:r>
            <w:r>
              <w:rPr>
                <w:sz w:val="28"/>
                <w:szCs w:val="28"/>
                <w:lang w:eastAsia="en-US"/>
              </w:rPr>
              <w:t>І, с. 201</w:t>
            </w:r>
            <w:r>
              <w:rPr>
                <w:sz w:val="28"/>
                <w:szCs w:val="28"/>
                <w:lang w:val="uk-UA" w:eastAsia="en-US"/>
              </w:rPr>
              <w:t>]</w:t>
            </w:r>
            <w:r>
              <w:rPr>
                <w:sz w:val="28"/>
                <w:szCs w:val="28"/>
                <w:lang w:eastAsia="en-US"/>
              </w:rPr>
              <w:t>; «</w:t>
            </w:r>
            <w:r>
              <w:rPr>
                <w:sz w:val="28"/>
                <w:szCs w:val="28"/>
                <w:lang w:val="uk-UA" w:eastAsia="en-US"/>
              </w:rPr>
              <w:t xml:space="preserve">О Боже, ти одна моя </w:t>
            </w:r>
            <w:r>
              <w:rPr>
                <w:b/>
                <w:sz w:val="28"/>
                <w:szCs w:val="28"/>
                <w:lang w:val="uk-UA" w:eastAsia="en-US"/>
              </w:rPr>
              <w:t>надія</w:t>
            </w:r>
            <w:r>
              <w:rPr>
                <w:sz w:val="28"/>
                <w:szCs w:val="28"/>
                <w:lang w:val="uk-UA" w:eastAsia="en-US"/>
              </w:rPr>
              <w:t>!</w:t>
            </w:r>
            <w:r>
              <w:rPr>
                <w:sz w:val="28"/>
                <w:szCs w:val="28"/>
                <w:lang w:eastAsia="en-US"/>
              </w:rPr>
              <w:t xml:space="preserve">» </w:t>
            </w:r>
            <w:r>
              <w:rPr>
                <w:sz w:val="28"/>
                <w:szCs w:val="28"/>
                <w:lang w:val="uk-UA" w:eastAsia="en-US"/>
              </w:rPr>
              <w:t>[</w:t>
            </w:r>
            <w:r>
              <w:rPr>
                <w:lang w:eastAsia="en-US"/>
              </w:rPr>
              <w:fldChar w:fldCharType="begin"/>
            </w:r>
            <w:r>
              <w:rPr>
                <w:lang w:eastAsia="en-US"/>
              </w:rPr>
              <w:instrText>REF _Ref517773433 \r \h  \* MERGEFORMAT</w:instrText>
            </w:r>
            <w:r>
              <w:rPr>
                <w:lang w:eastAsia="en-US"/>
              </w:rPr>
            </w:r>
            <w:r>
              <w:rPr>
                <w:lang w:eastAsia="en-US"/>
              </w:rPr>
              <w:fldChar w:fldCharType="separate"/>
            </w:r>
            <w:r>
              <w:rPr>
                <w:sz w:val="28"/>
                <w:szCs w:val="28"/>
                <w:lang w:val="uk-UA" w:eastAsia="en-US"/>
              </w:rPr>
              <w:t>95</w:t>
            </w:r>
            <w:r>
              <w:rPr>
                <w:lang w:eastAsia="en-US"/>
              </w:rPr>
              <w:fldChar w:fldCharType="end"/>
            </w:r>
            <w:r>
              <w:rPr>
                <w:sz w:val="28"/>
                <w:szCs w:val="28"/>
                <w:lang w:val="uk-UA" w:eastAsia="en-US"/>
              </w:rPr>
              <w:t xml:space="preserve">, т. </w:t>
            </w:r>
            <w:r>
              <w:rPr>
                <w:sz w:val="28"/>
                <w:szCs w:val="28"/>
                <w:lang w:eastAsia="en-US"/>
              </w:rPr>
              <w:t>І, с. 306</w:t>
            </w:r>
            <w:r>
              <w:rPr>
                <w:sz w:val="28"/>
                <w:szCs w:val="28"/>
                <w:lang w:val="uk-UA" w:eastAsia="en-US"/>
              </w:rPr>
              <w:t>]</w:t>
            </w:r>
            <w:r>
              <w:rPr>
                <w:sz w:val="28"/>
                <w:szCs w:val="28"/>
                <w:lang w:eastAsia="en-US"/>
              </w:rPr>
              <w:t>;</w:t>
            </w:r>
            <w:r>
              <w:rPr>
                <w:sz w:val="28"/>
                <w:szCs w:val="28"/>
                <w:lang w:val="uk-UA" w:eastAsia="en-US"/>
              </w:rPr>
              <w:t xml:space="preserve"> «</w:t>
            </w:r>
            <w:r>
              <w:rPr>
                <w:sz w:val="28"/>
                <w:szCs w:val="28"/>
                <w:lang w:eastAsia="en-US"/>
              </w:rPr>
              <w:t xml:space="preserve">І все вона! Обліг і душу й тіло / важкий тягар непрошеної туги, / жасне видіння душу оступило, / а пустка серця сушить, як недуга, / і ледь </w:t>
            </w:r>
            <w:r>
              <w:rPr>
                <w:b/>
                <w:sz w:val="28"/>
                <w:szCs w:val="28"/>
                <w:lang w:eastAsia="en-US"/>
              </w:rPr>
              <w:t>надія</w:t>
            </w:r>
            <w:r>
              <w:rPr>
                <w:sz w:val="28"/>
                <w:szCs w:val="28"/>
                <w:lang w:eastAsia="en-US"/>
              </w:rPr>
              <w:t xml:space="preserve"> жевріє у бозі </w:t>
            </w:r>
            <w:r>
              <w:rPr>
                <w:color w:val="000000"/>
                <w:sz w:val="28"/>
                <w:szCs w:val="28"/>
                <w:lang w:eastAsia="en-US"/>
              </w:rPr>
              <w:t>–</w:t>
            </w:r>
            <w:r>
              <w:rPr>
                <w:sz w:val="28"/>
                <w:szCs w:val="28"/>
                <w:lang w:eastAsia="en-US"/>
              </w:rPr>
              <w:t xml:space="preserve"> / її ще вгледжу я на тім порозі</w:t>
            </w:r>
            <w:r>
              <w:rPr>
                <w:sz w:val="28"/>
                <w:szCs w:val="28"/>
                <w:lang w:val="uk-UA" w:eastAsia="en-US"/>
              </w:rPr>
              <w:t>» [</w:t>
            </w:r>
            <w:r>
              <w:rPr>
                <w:lang w:eastAsia="en-US"/>
              </w:rPr>
              <w:fldChar w:fldCharType="begin"/>
            </w:r>
            <w:r>
              <w:rPr>
                <w:lang w:eastAsia="en-US"/>
              </w:rPr>
              <w:instrText>REF _Ref517773433 \r \h  \* MERGEFORMAT</w:instrText>
            </w:r>
            <w:r>
              <w:rPr>
                <w:lang w:eastAsia="en-US"/>
              </w:rPr>
            </w:r>
            <w:r>
              <w:rPr>
                <w:lang w:eastAsia="en-US"/>
              </w:rPr>
              <w:fldChar w:fldCharType="separate"/>
            </w:r>
            <w:r>
              <w:rPr>
                <w:sz w:val="28"/>
                <w:szCs w:val="28"/>
                <w:lang w:val="uk-UA" w:eastAsia="en-US"/>
              </w:rPr>
              <w:t>95</w:t>
            </w:r>
            <w:r>
              <w:rPr>
                <w:lang w:eastAsia="en-US"/>
              </w:rPr>
              <w:fldChar w:fldCharType="end"/>
            </w:r>
            <w:r>
              <w:rPr>
                <w:sz w:val="28"/>
                <w:szCs w:val="28"/>
                <w:lang w:val="uk-UA" w:eastAsia="en-US"/>
              </w:rPr>
              <w:t xml:space="preserve">, т. </w:t>
            </w:r>
            <w:r>
              <w:rPr>
                <w:sz w:val="28"/>
                <w:szCs w:val="28"/>
                <w:lang w:eastAsia="en-US"/>
              </w:rPr>
              <w:t>ІІ, с. 36</w:t>
            </w:r>
            <w:r>
              <w:rPr>
                <w:sz w:val="28"/>
                <w:szCs w:val="28"/>
                <w:lang w:val="uk-UA" w:eastAsia="en-US"/>
              </w:rPr>
              <w:t>]</w:t>
            </w:r>
            <w:r>
              <w:rPr>
                <w:sz w:val="28"/>
                <w:szCs w:val="28"/>
                <w:lang w:eastAsia="en-US"/>
              </w:rPr>
              <w:t>;</w:t>
            </w:r>
            <w:r>
              <w:rPr>
                <w:sz w:val="28"/>
                <w:szCs w:val="28"/>
                <w:lang w:val="uk-UA" w:eastAsia="en-US"/>
              </w:rPr>
              <w:t xml:space="preserve"> «</w:t>
            </w:r>
            <w:r>
              <w:rPr>
                <w:sz w:val="28"/>
                <w:szCs w:val="28"/>
                <w:lang w:eastAsia="en-US"/>
              </w:rPr>
              <w:t>Вони, ті крила, не з пуху-пір'я,</w:t>
            </w:r>
            <w:r>
              <w:rPr>
                <w:sz w:val="28"/>
                <w:szCs w:val="28"/>
                <w:lang w:val="uk-UA" w:eastAsia="en-US"/>
              </w:rPr>
              <w:t xml:space="preserve">/ </w:t>
            </w:r>
            <w:r>
              <w:rPr>
                <w:sz w:val="28"/>
                <w:szCs w:val="28"/>
                <w:lang w:eastAsia="en-US"/>
              </w:rPr>
              <w:t>А з правди, чесноти і довір'я.</w:t>
            </w:r>
            <w:r>
              <w:rPr>
                <w:sz w:val="28"/>
                <w:szCs w:val="28"/>
                <w:lang w:val="uk-UA" w:eastAsia="en-US"/>
              </w:rPr>
              <w:t xml:space="preserve">/ </w:t>
            </w:r>
            <w:r>
              <w:rPr>
                <w:sz w:val="28"/>
                <w:szCs w:val="28"/>
                <w:lang w:eastAsia="en-US"/>
              </w:rPr>
              <w:t xml:space="preserve">У кого </w:t>
            </w:r>
            <w:r>
              <w:rPr>
                <w:color w:val="000000"/>
                <w:sz w:val="28"/>
                <w:szCs w:val="28"/>
                <w:lang w:eastAsia="en-US"/>
              </w:rPr>
              <w:t>–</w:t>
            </w:r>
            <w:r>
              <w:rPr>
                <w:sz w:val="28"/>
                <w:szCs w:val="28"/>
                <w:lang w:eastAsia="en-US"/>
              </w:rPr>
              <w:t xml:space="preserve"> з вірності у коханні. / У кого </w:t>
            </w:r>
            <w:r>
              <w:rPr>
                <w:color w:val="000000"/>
                <w:sz w:val="28"/>
                <w:szCs w:val="28"/>
                <w:lang w:eastAsia="en-US"/>
              </w:rPr>
              <w:t>–</w:t>
            </w:r>
            <w:r>
              <w:rPr>
                <w:sz w:val="28"/>
                <w:szCs w:val="28"/>
                <w:lang w:eastAsia="en-US"/>
              </w:rPr>
              <w:t xml:space="preserve"> з вічного поривання. / У кого </w:t>
            </w:r>
            <w:r>
              <w:rPr>
                <w:color w:val="000000"/>
                <w:sz w:val="28"/>
                <w:szCs w:val="28"/>
                <w:lang w:eastAsia="en-US"/>
              </w:rPr>
              <w:t>–</w:t>
            </w:r>
            <w:r>
              <w:rPr>
                <w:sz w:val="28"/>
                <w:szCs w:val="28"/>
                <w:lang w:eastAsia="en-US"/>
              </w:rPr>
              <w:t xml:space="preserve"> з щирості до роботи. / У кого </w:t>
            </w:r>
            <w:r>
              <w:rPr>
                <w:color w:val="000000"/>
                <w:sz w:val="28"/>
                <w:szCs w:val="28"/>
                <w:lang w:eastAsia="en-US"/>
              </w:rPr>
              <w:t>–</w:t>
            </w:r>
            <w:r>
              <w:rPr>
                <w:sz w:val="28"/>
                <w:szCs w:val="28"/>
                <w:lang w:eastAsia="en-US"/>
              </w:rPr>
              <w:t xml:space="preserve"> з щедрості на турботи. / У кого </w:t>
            </w:r>
            <w:r>
              <w:rPr>
                <w:color w:val="000000"/>
                <w:sz w:val="28"/>
                <w:szCs w:val="28"/>
                <w:lang w:eastAsia="en-US"/>
              </w:rPr>
              <w:t>–</w:t>
            </w:r>
            <w:r>
              <w:rPr>
                <w:sz w:val="28"/>
                <w:szCs w:val="28"/>
                <w:lang w:eastAsia="en-US"/>
              </w:rPr>
              <w:t xml:space="preserve"> з пісні, або з </w:t>
            </w:r>
            <w:r>
              <w:rPr>
                <w:b/>
                <w:sz w:val="28"/>
                <w:szCs w:val="28"/>
                <w:lang w:eastAsia="en-US"/>
              </w:rPr>
              <w:t>надії</w:t>
            </w:r>
            <w:r>
              <w:rPr>
                <w:sz w:val="28"/>
                <w:szCs w:val="28"/>
                <w:lang w:eastAsia="en-US"/>
              </w:rPr>
              <w:t>, / Або з поезії, або з мрії» [</w:t>
            </w:r>
            <w:r>
              <w:rPr>
                <w:lang w:eastAsia="en-US"/>
              </w:rPr>
              <w:fldChar w:fldCharType="begin"/>
            </w:r>
            <w:r>
              <w:rPr>
                <w:lang w:eastAsia="en-US"/>
              </w:rPr>
              <w:instrText>REF _Ref516861787 \r \h \* MERGEFORMAT</w:instrText>
            </w:r>
            <w:r>
              <w:rPr>
                <w:lang w:eastAsia="en-US"/>
              </w:rPr>
            </w:r>
            <w:r>
              <w:rPr>
                <w:lang w:eastAsia="en-US"/>
              </w:rPr>
              <w:fldChar w:fldCharType="separate"/>
            </w:r>
            <w:r>
              <w:rPr>
                <w:sz w:val="28"/>
                <w:szCs w:val="28"/>
                <w:lang w:eastAsia="en-US"/>
              </w:rPr>
              <w:t>53</w:t>
            </w:r>
            <w:r>
              <w:rPr>
                <w:lang w:eastAsia="en-US"/>
              </w:rPr>
              <w:fldChar w:fldCharType="end"/>
            </w:r>
            <w:r>
              <w:rPr>
                <w:sz w:val="28"/>
                <w:szCs w:val="28"/>
                <w:lang w:eastAsia="en-US"/>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color w:val="000000"/>
                <w:sz w:val="28"/>
                <w:szCs w:val="28"/>
              </w:rPr>
            </w:pPr>
            <w:r>
              <w:rPr>
                <w:b/>
                <w:bCs/>
                <w:sz w:val="28"/>
                <w:szCs w:val="28"/>
              </w:rPr>
              <w:t>Неопалима купина</w:t>
            </w:r>
          </w:p>
        </w:tc>
        <w:tc>
          <w:tcPr>
            <w:tcW w:w="7424" w:type="dxa"/>
            <w:hideMark/>
          </w:tcPr>
          <w:p w:rsidR="00D67A7F" w:rsidRDefault="00D67A7F">
            <w:pPr>
              <w:pStyle w:val="a5"/>
              <w:tabs>
                <w:tab w:val="left" w:pos="142"/>
              </w:tabs>
              <w:spacing w:line="360" w:lineRule="auto"/>
              <w:jc w:val="both"/>
              <w:rPr>
                <w:b/>
                <w:i/>
                <w:color w:val="000000"/>
                <w:sz w:val="28"/>
                <w:szCs w:val="28"/>
                <w:lang w:val="uk-UA" w:eastAsia="en-US"/>
              </w:rPr>
            </w:pPr>
            <w:r>
              <w:rPr>
                <w:sz w:val="28"/>
                <w:szCs w:val="28"/>
                <w:lang w:val="uk-UA" w:eastAsia="en-US"/>
              </w:rPr>
              <w:t xml:space="preserve">– вічно палаючий кущ: символ вічності, незмінності, незламності, а також єдності протилежностей: </w:t>
            </w:r>
            <w:r>
              <w:rPr>
                <w:i/>
                <w:sz w:val="28"/>
                <w:szCs w:val="28"/>
                <w:lang w:val="uk-UA" w:eastAsia="en-US"/>
              </w:rPr>
              <w:t xml:space="preserve">А що, якби знайшлася хоч одна, – / в монастирі десь або на горищі? / Якби вціліла в тому пожарищі – / </w:t>
            </w:r>
            <w:r>
              <w:rPr>
                <w:b/>
                <w:i/>
                <w:sz w:val="28"/>
                <w:szCs w:val="28"/>
                <w:lang w:val="uk-UA" w:eastAsia="en-US"/>
              </w:rPr>
              <w:t>Неопалима</w:t>
            </w:r>
            <w:r>
              <w:rPr>
                <w:i/>
                <w:sz w:val="28"/>
                <w:szCs w:val="28"/>
                <w:lang w:val="uk-UA" w:eastAsia="en-US"/>
              </w:rPr>
              <w:t xml:space="preserve"> – наче </w:t>
            </w:r>
            <w:r>
              <w:rPr>
                <w:b/>
                <w:i/>
                <w:sz w:val="28"/>
                <w:szCs w:val="28"/>
                <w:lang w:val="uk-UA" w:eastAsia="en-US"/>
              </w:rPr>
              <w:t>купина</w:t>
            </w:r>
            <w:r>
              <w:rPr>
                <w:i/>
                <w:sz w:val="28"/>
                <w:szCs w:val="28"/>
                <w:lang w:val="uk-UA" w:eastAsia="en-US"/>
              </w:rPr>
              <w:t>?</w:t>
            </w:r>
            <w:r>
              <w:rPr>
                <w:sz w:val="28"/>
                <w:szCs w:val="28"/>
                <w:lang w:val="uk-UA" w:eastAsia="en-US"/>
              </w:rPr>
              <w:t xml:space="preserve"> [</w:t>
            </w:r>
            <w:r>
              <w:rPr>
                <w:lang w:eastAsia="en-US"/>
              </w:rPr>
              <w:fldChar w:fldCharType="begin"/>
            </w:r>
            <w:r>
              <w:rPr>
                <w:lang w:eastAsia="en-US"/>
              </w:rPr>
              <w:instrText>REF _Ref516861787 \r \h  \* MERGEFORMAT</w:instrText>
            </w:r>
            <w:r>
              <w:rPr>
                <w:lang w:eastAsia="en-US"/>
              </w:rPr>
            </w:r>
            <w:r>
              <w:rPr>
                <w:lang w:eastAsia="en-US"/>
              </w:rPr>
              <w:fldChar w:fldCharType="separate"/>
            </w:r>
            <w:r>
              <w:rPr>
                <w:sz w:val="28"/>
                <w:szCs w:val="28"/>
                <w:lang w:val="uk-UA" w:eastAsia="en-US"/>
              </w:rPr>
              <w:t>53</w:t>
            </w:r>
            <w:r>
              <w:rPr>
                <w:lang w:eastAsia="en-US"/>
              </w:rPr>
              <w:fldChar w:fldCharType="end"/>
            </w:r>
            <w:r>
              <w:rPr>
                <w:sz w:val="28"/>
                <w:szCs w:val="28"/>
                <w:lang w:val="uk-UA" w:eastAsia="en-US"/>
              </w:rPr>
              <w:t>].</w:t>
            </w:r>
          </w:p>
        </w:tc>
      </w:tr>
      <w:tr w:rsidR="00D67A7F" w:rsidTr="00D67A7F">
        <w:tc>
          <w:tcPr>
            <w:tcW w:w="2317" w:type="dxa"/>
            <w:hideMark/>
          </w:tcPr>
          <w:p w:rsidR="00D67A7F" w:rsidRDefault="00D67A7F">
            <w:pPr>
              <w:tabs>
                <w:tab w:val="left" w:pos="142"/>
              </w:tabs>
              <w:autoSpaceDE w:val="0"/>
              <w:adjustRightInd w:val="0"/>
              <w:spacing w:line="360" w:lineRule="auto"/>
              <w:rPr>
                <w:b/>
                <w:bCs/>
                <w:sz w:val="28"/>
                <w:szCs w:val="28"/>
              </w:rPr>
            </w:pPr>
            <w:r>
              <w:rPr>
                <w:b/>
                <w:bCs/>
                <w:sz w:val="28"/>
                <w:szCs w:val="28"/>
              </w:rPr>
              <w:t>Н</w:t>
            </w:r>
            <w:r>
              <w:rPr>
                <w:b/>
                <w:color w:val="000000"/>
                <w:sz w:val="28"/>
                <w:szCs w:val="28"/>
              </w:rPr>
              <w:t>імб</w:t>
            </w:r>
          </w:p>
        </w:tc>
        <w:tc>
          <w:tcPr>
            <w:tcW w:w="7424" w:type="dxa"/>
            <w:hideMark/>
          </w:tcPr>
          <w:p w:rsidR="00D67A7F" w:rsidRDefault="00D67A7F">
            <w:pPr>
              <w:pStyle w:val="a5"/>
              <w:tabs>
                <w:tab w:val="left" w:pos="142"/>
              </w:tabs>
              <w:spacing w:line="360" w:lineRule="auto"/>
              <w:jc w:val="both"/>
              <w:rPr>
                <w:sz w:val="28"/>
                <w:szCs w:val="28"/>
                <w:lang w:val="uk-UA" w:eastAsia="en-US"/>
              </w:rPr>
            </w:pPr>
            <w:r>
              <w:rPr>
                <w:sz w:val="28"/>
                <w:szCs w:val="28"/>
                <w:lang w:val="uk-UA" w:eastAsia="en-US"/>
              </w:rPr>
              <w:t xml:space="preserve">– сяйво, намальоване у формі круга навколо голови або над головою (на іконах, картинах релігійного змісту та ін.), як символ святості:  </w:t>
            </w:r>
            <w:r>
              <w:rPr>
                <w:i/>
                <w:sz w:val="28"/>
                <w:szCs w:val="28"/>
                <w:lang w:val="uk-UA" w:eastAsia="en-US"/>
              </w:rPr>
              <w:t>Він баню зводив, не зійшовши з місця. / Він бляху в ромби краяв, мов сатин, / коли стояв над келією місяць, / блідий, як</w:t>
            </w:r>
            <w:r>
              <w:rPr>
                <w:b/>
                <w:i/>
                <w:sz w:val="28"/>
                <w:szCs w:val="28"/>
                <w:lang w:val="uk-UA" w:eastAsia="en-US"/>
              </w:rPr>
              <w:t xml:space="preserve"> німб</w:t>
            </w:r>
            <w:r>
              <w:rPr>
                <w:i/>
                <w:sz w:val="28"/>
                <w:szCs w:val="28"/>
                <w:lang w:val="uk-UA" w:eastAsia="en-US"/>
              </w:rPr>
              <w:t>, загублений святим</w:t>
            </w:r>
            <w:r>
              <w:rPr>
                <w:sz w:val="28"/>
                <w:szCs w:val="28"/>
                <w:lang w:val="uk-UA" w:eastAsia="en-US"/>
              </w:rPr>
              <w:t xml:space="preserve"> [</w:t>
            </w:r>
            <w:r>
              <w:rPr>
                <w:lang w:eastAsia="en-US"/>
              </w:rPr>
              <w:fldChar w:fldCharType="begin"/>
            </w:r>
            <w:r>
              <w:rPr>
                <w:lang w:val="uk-UA" w:eastAsia="en-US"/>
              </w:rPr>
              <w:instrText xml:space="preserve"> </w:instrText>
            </w:r>
            <w:r>
              <w:rPr>
                <w:lang w:eastAsia="en-US"/>
              </w:rPr>
              <w:instrText>REF</w:instrText>
            </w:r>
            <w:r>
              <w:rPr>
                <w:lang w:val="uk-UA" w:eastAsia="en-US"/>
              </w:rPr>
              <w:instrText xml:space="preserve"> _</w:instrText>
            </w:r>
            <w:r>
              <w:rPr>
                <w:lang w:eastAsia="en-US"/>
              </w:rPr>
              <w:instrText>Ref</w:instrText>
            </w:r>
            <w:r>
              <w:rPr>
                <w:lang w:val="uk-UA" w:eastAsia="en-US"/>
              </w:rPr>
              <w:instrText>516861787 \</w:instrText>
            </w:r>
            <w:r>
              <w:rPr>
                <w:lang w:eastAsia="en-US"/>
              </w:rPr>
              <w:instrText>r</w:instrText>
            </w:r>
            <w:r>
              <w:rPr>
                <w:lang w:val="uk-UA" w:eastAsia="en-US"/>
              </w:rPr>
              <w:instrText xml:space="preserve"> \</w:instrText>
            </w:r>
            <w:r>
              <w:rPr>
                <w:lang w:eastAsia="en-US"/>
              </w:rPr>
              <w:instrText>h</w:instrText>
            </w:r>
            <w:r>
              <w:rPr>
                <w:lang w:val="uk-UA" w:eastAsia="en-US"/>
              </w:rPr>
              <w:instrText xml:space="preserve">  \* </w:instrText>
            </w:r>
            <w:r>
              <w:rPr>
                <w:lang w:eastAsia="en-US"/>
              </w:rPr>
              <w:instrText>MERGEFORMAT</w:instrText>
            </w:r>
            <w:r>
              <w:rPr>
                <w:lang w:val="uk-UA" w:eastAsia="en-US"/>
              </w:rPr>
              <w:instrText xml:space="preserve"> </w:instrText>
            </w:r>
            <w:r>
              <w:rPr>
                <w:lang w:eastAsia="en-US"/>
              </w:rPr>
            </w:r>
            <w:r>
              <w:rPr>
                <w:lang w:eastAsia="en-US"/>
              </w:rPr>
              <w:fldChar w:fldCharType="separate"/>
            </w:r>
            <w:r>
              <w:rPr>
                <w:sz w:val="28"/>
                <w:szCs w:val="28"/>
                <w:lang w:val="uk-UA" w:eastAsia="en-US"/>
              </w:rPr>
              <w:t>53</w:t>
            </w:r>
            <w:r>
              <w:rPr>
                <w:lang w:eastAsia="en-US"/>
              </w:rPr>
              <w:fldChar w:fldCharType="end"/>
            </w:r>
            <w:r>
              <w:rPr>
                <w:sz w:val="28"/>
                <w:szCs w:val="28"/>
                <w:lang w:val="uk-UA" w:eastAsia="en-US"/>
              </w:rPr>
              <w:t>].</w:t>
            </w:r>
          </w:p>
        </w:tc>
      </w:tr>
      <w:tr w:rsidR="00D67A7F" w:rsidTr="00D67A7F">
        <w:tc>
          <w:tcPr>
            <w:tcW w:w="2317" w:type="dxa"/>
            <w:hideMark/>
          </w:tcPr>
          <w:p w:rsidR="00D67A7F" w:rsidRDefault="00D67A7F">
            <w:pPr>
              <w:tabs>
                <w:tab w:val="left" w:pos="142"/>
              </w:tabs>
              <w:autoSpaceDE w:val="0"/>
              <w:adjustRightInd w:val="0"/>
              <w:spacing w:line="360" w:lineRule="auto"/>
              <w:rPr>
                <w:b/>
                <w:bCs/>
                <w:sz w:val="28"/>
                <w:szCs w:val="28"/>
              </w:rPr>
            </w:pPr>
            <w:r>
              <w:rPr>
                <w:b/>
                <w:bCs/>
                <w:sz w:val="28"/>
                <w:szCs w:val="28"/>
              </w:rPr>
              <w:t xml:space="preserve">Новий </w:t>
            </w:r>
            <w:r>
              <w:rPr>
                <w:b/>
                <w:color w:val="000000"/>
                <w:sz w:val="28"/>
                <w:szCs w:val="28"/>
              </w:rPr>
              <w:t>Завіт</w:t>
            </w:r>
          </w:p>
        </w:tc>
        <w:tc>
          <w:tcPr>
            <w:tcW w:w="7424" w:type="dxa"/>
            <w:hideMark/>
          </w:tcPr>
          <w:p w:rsidR="00D67A7F" w:rsidRDefault="00D67A7F">
            <w:pPr>
              <w:pStyle w:val="a5"/>
              <w:tabs>
                <w:tab w:val="left" w:pos="142"/>
              </w:tabs>
              <w:spacing w:line="360" w:lineRule="auto"/>
              <w:jc w:val="both"/>
              <w:rPr>
                <w:sz w:val="28"/>
                <w:szCs w:val="28"/>
                <w:lang w:val="uk-UA" w:eastAsia="en-US"/>
              </w:rPr>
            </w:pPr>
            <w:r>
              <w:rPr>
                <w:sz w:val="28"/>
                <w:szCs w:val="28"/>
                <w:lang w:val="uk-UA" w:eastAsia="en-US"/>
              </w:rPr>
              <w:t xml:space="preserve">– </w:t>
            </w:r>
            <w:r>
              <w:rPr>
                <w:rStyle w:val="ilfuvd"/>
                <w:rFonts w:eastAsia="Arial Unicode MS"/>
                <w:sz w:val="28"/>
                <w:szCs w:val="28"/>
                <w:lang w:eastAsia="en-US"/>
              </w:rPr>
              <w:t xml:space="preserve">священна книга християнства, частина Біблії, написана християнськими святими давньогрецькою мовою: </w:t>
            </w:r>
            <w:r>
              <w:rPr>
                <w:i/>
                <w:sz w:val="28"/>
                <w:szCs w:val="28"/>
                <w:lang w:eastAsia="uk-UA"/>
              </w:rPr>
              <w:t xml:space="preserve">Дозволь ще раз утішатись </w:t>
            </w:r>
            <w:r>
              <w:rPr>
                <w:b/>
                <w:i/>
                <w:sz w:val="28"/>
                <w:szCs w:val="28"/>
                <w:lang w:eastAsia="uk-UA"/>
              </w:rPr>
              <w:t>Новим Завітом</w:t>
            </w:r>
            <w:r>
              <w:rPr>
                <w:i/>
                <w:sz w:val="28"/>
                <w:szCs w:val="28"/>
                <w:lang w:eastAsia="uk-UA"/>
              </w:rPr>
              <w:t>, / Що наче брама в ґірляндах / Одверта для нас</w:t>
            </w:r>
            <w:r>
              <w:rPr>
                <w:sz w:val="28"/>
                <w:szCs w:val="28"/>
                <w:lang w:val="uk-UA" w:eastAsia="uk-UA"/>
              </w:rPr>
              <w:t>[</w:t>
            </w:r>
            <w:r>
              <w:rPr>
                <w:lang w:eastAsia="en-US"/>
              </w:rPr>
              <w:fldChar w:fldCharType="begin"/>
            </w:r>
            <w:r>
              <w:rPr>
                <w:lang w:eastAsia="en-US"/>
              </w:rPr>
              <w:instrText>REF _Ref517358795 \r \h  \* MERGEFORMAT</w:instrText>
            </w:r>
            <w:r>
              <w:rPr>
                <w:lang w:eastAsia="en-US"/>
              </w:rPr>
            </w:r>
            <w:r>
              <w:rPr>
                <w:lang w:eastAsia="en-US"/>
              </w:rPr>
              <w:fldChar w:fldCharType="separate"/>
            </w:r>
            <w:r>
              <w:rPr>
                <w:sz w:val="28"/>
                <w:szCs w:val="28"/>
                <w:lang w:val="uk-UA" w:eastAsia="uk-UA"/>
              </w:rPr>
              <w:t>22</w:t>
            </w:r>
            <w:r>
              <w:rPr>
                <w:lang w:eastAsia="en-US"/>
              </w:rPr>
              <w:fldChar w:fldCharType="end"/>
            </w:r>
            <w:r>
              <w:rPr>
                <w:sz w:val="28"/>
                <w:szCs w:val="28"/>
                <w:lang w:val="uk-UA" w:eastAsia="uk-UA"/>
              </w:rPr>
              <w:t>]</w:t>
            </w:r>
            <w:r>
              <w:rPr>
                <w:sz w:val="28"/>
                <w:szCs w:val="28"/>
                <w:lang w:eastAsia="uk-UA"/>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color w:val="000000"/>
                <w:sz w:val="28"/>
                <w:szCs w:val="28"/>
              </w:rPr>
            </w:pPr>
            <w:r>
              <w:rPr>
                <w:rFonts w:cs="Times New Roman"/>
                <w:b/>
                <w:color w:val="000000"/>
                <w:sz w:val="28"/>
                <w:szCs w:val="28"/>
              </w:rPr>
              <w:t>Ной</w:t>
            </w:r>
          </w:p>
        </w:tc>
        <w:tc>
          <w:tcPr>
            <w:tcW w:w="7424" w:type="dxa"/>
            <w:hideMark/>
          </w:tcPr>
          <w:p w:rsidR="00D67A7F" w:rsidRDefault="00D67A7F">
            <w:pPr>
              <w:tabs>
                <w:tab w:val="left" w:pos="142"/>
              </w:tabs>
              <w:spacing w:line="360" w:lineRule="auto"/>
              <w:jc w:val="both"/>
              <w:rPr>
                <w:rFonts w:cs="Times New Roman"/>
                <w:b/>
                <w:i/>
                <w:color w:val="000000"/>
                <w:sz w:val="28"/>
                <w:szCs w:val="28"/>
              </w:rPr>
            </w:pPr>
            <w:r>
              <w:rPr>
                <w:color w:val="000000"/>
                <w:sz w:val="28"/>
                <w:szCs w:val="28"/>
              </w:rPr>
              <w:t xml:space="preserve"> – біблійний персонаж, завдяки якому від Всесвітнього потопу врятувалися люди і тварини. У поетичному дискурсі  цей образ часто виступає базою зіставлення: </w:t>
            </w:r>
            <w:r>
              <w:rPr>
                <w:i/>
                <w:color w:val="000000"/>
                <w:sz w:val="28"/>
                <w:szCs w:val="28"/>
              </w:rPr>
              <w:t xml:space="preserve">І прадід мій ходив, як </w:t>
            </w:r>
            <w:r>
              <w:rPr>
                <w:b/>
                <w:i/>
                <w:color w:val="000000"/>
                <w:sz w:val="28"/>
                <w:szCs w:val="28"/>
              </w:rPr>
              <w:t>Ной</w:t>
            </w:r>
            <w:r>
              <w:rPr>
                <w:i/>
                <w:color w:val="000000"/>
                <w:sz w:val="28"/>
                <w:szCs w:val="28"/>
              </w:rPr>
              <w:t xml:space="preserve"> після потопу</w:t>
            </w:r>
            <w:r>
              <w:rPr>
                <w:color w:val="000000"/>
                <w:sz w:val="28"/>
                <w:szCs w:val="28"/>
              </w:rPr>
              <w:t xml:space="preserve"> [</w:t>
            </w:r>
            <w:r>
              <w:fldChar w:fldCharType="begin"/>
            </w:r>
            <w:r>
              <w:instrText xml:space="preserve">REF _Ref516861787 \r \h  \* MERGEFORMAT </w:instrText>
            </w:r>
            <w:r>
              <w:fldChar w:fldCharType="separate"/>
            </w:r>
            <w:r>
              <w:rPr>
                <w:color w:val="000000"/>
                <w:sz w:val="28"/>
                <w:szCs w:val="28"/>
              </w:rPr>
              <w:t>53</w:t>
            </w:r>
            <w:r>
              <w:fldChar w:fldCharType="end"/>
            </w:r>
            <w:r>
              <w:rPr>
                <w:color w:val="000000"/>
                <w:sz w:val="28"/>
                <w:szCs w:val="28"/>
              </w:rPr>
              <w:t xml:space="preserve">]; </w:t>
            </w:r>
            <w:r>
              <w:rPr>
                <w:i/>
                <w:color w:val="000000"/>
                <w:sz w:val="28"/>
                <w:szCs w:val="28"/>
              </w:rPr>
              <w:t xml:space="preserve">А ми ловили хоч який автобус, / І таксі, пікап, хоч </w:t>
            </w:r>
            <w:r>
              <w:rPr>
                <w:b/>
                <w:i/>
                <w:color w:val="000000"/>
                <w:sz w:val="28"/>
                <w:szCs w:val="28"/>
              </w:rPr>
              <w:t>Ноїв</w:t>
            </w:r>
            <w:r>
              <w:rPr>
                <w:i/>
                <w:color w:val="000000"/>
                <w:sz w:val="28"/>
                <w:szCs w:val="28"/>
              </w:rPr>
              <w:t xml:space="preserve">, а ковчег! </w:t>
            </w:r>
            <w:r>
              <w:rPr>
                <w:color w:val="000000"/>
                <w:sz w:val="28"/>
                <w:szCs w:val="28"/>
              </w:rPr>
              <w:t>[</w:t>
            </w:r>
            <w:r>
              <w:fldChar w:fldCharType="begin"/>
            </w:r>
            <w:r>
              <w:instrText xml:space="preserve">REF _Ref516861787 \r \h  \* MERGEFORMAT </w:instrText>
            </w:r>
            <w:r>
              <w:fldChar w:fldCharType="separate"/>
            </w:r>
            <w:r>
              <w:rPr>
                <w:color w:val="000000"/>
                <w:sz w:val="28"/>
                <w:szCs w:val="28"/>
              </w:rPr>
              <w:t>53</w:t>
            </w:r>
            <w:r>
              <w:fldChar w:fldCharType="end"/>
            </w:r>
            <w:r>
              <w:rPr>
                <w:color w:val="000000"/>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color w:val="000000"/>
                <w:sz w:val="28"/>
                <w:szCs w:val="28"/>
              </w:rPr>
            </w:pPr>
            <w:r>
              <w:rPr>
                <w:rFonts w:cs="Times New Roman"/>
                <w:b/>
                <w:color w:val="000000"/>
                <w:sz w:val="28"/>
                <w:szCs w:val="28"/>
              </w:rPr>
              <w:t>Омана</w:t>
            </w:r>
          </w:p>
        </w:tc>
        <w:tc>
          <w:tcPr>
            <w:tcW w:w="7424" w:type="dxa"/>
            <w:hideMark/>
          </w:tcPr>
          <w:p w:rsidR="00D67A7F" w:rsidRDefault="00D67A7F">
            <w:pPr>
              <w:tabs>
                <w:tab w:val="left" w:pos="142"/>
              </w:tabs>
              <w:spacing w:line="360" w:lineRule="auto"/>
              <w:jc w:val="both"/>
              <w:rPr>
                <w:color w:val="000000"/>
                <w:sz w:val="28"/>
                <w:szCs w:val="28"/>
              </w:rPr>
            </w:pPr>
            <w:r>
              <w:rPr>
                <w:sz w:val="28"/>
                <w:szCs w:val="28"/>
              </w:rPr>
              <w:t xml:space="preserve"> – хибне сприйняття дійсності; обман: </w:t>
            </w:r>
            <w:r>
              <w:rPr>
                <w:rFonts w:cs="Times New Roman"/>
                <w:i/>
                <w:sz w:val="28"/>
                <w:szCs w:val="28"/>
              </w:rPr>
              <w:t>Часто впадав я в</w:t>
            </w:r>
            <w:r>
              <w:rPr>
                <w:rFonts w:cs="Times New Roman"/>
                <w:b/>
                <w:i/>
                <w:sz w:val="28"/>
                <w:szCs w:val="28"/>
              </w:rPr>
              <w:t xml:space="preserve"> оману</w:t>
            </w:r>
            <w:r>
              <w:rPr>
                <w:rFonts w:cs="Times New Roman"/>
                <w:i/>
                <w:sz w:val="28"/>
                <w:szCs w:val="28"/>
              </w:rPr>
              <w:t xml:space="preserve">, </w:t>
            </w:r>
            <w:r>
              <w:rPr>
                <w:rFonts w:cs="Times New Roman"/>
                <w:i/>
                <w:sz w:val="28"/>
                <w:szCs w:val="28"/>
              </w:rPr>
              <w:lastRenderedPageBreak/>
              <w:t xml:space="preserve">потім виходив на стежку, /щастя від того не мавши. Нині те щастя – дівча. / Знаю, </w:t>
            </w:r>
            <w:r>
              <w:rPr>
                <w:rFonts w:cs="Times New Roman"/>
                <w:b/>
                <w:i/>
                <w:sz w:val="28"/>
                <w:szCs w:val="28"/>
              </w:rPr>
              <w:t>омана</w:t>
            </w:r>
            <w:r>
              <w:rPr>
                <w:rFonts w:cs="Times New Roman"/>
                <w:i/>
                <w:sz w:val="28"/>
                <w:szCs w:val="28"/>
              </w:rPr>
              <w:t xml:space="preserve"> і це. Та щадіть мене, мудрі богове! /Тільки по той бік, за зимним берегом нас розлучіть</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90]; </w:t>
            </w:r>
            <w:r>
              <w:rPr>
                <w:rFonts w:cs="Times New Roman"/>
                <w:i/>
                <w:sz w:val="28"/>
                <w:szCs w:val="28"/>
              </w:rPr>
              <w:t>П’ятдесятлітній рай – о</w:t>
            </w:r>
            <w:r>
              <w:rPr>
                <w:rFonts w:cs="Times New Roman"/>
                <w:b/>
                <w:i/>
                <w:sz w:val="28"/>
                <w:szCs w:val="28"/>
              </w:rPr>
              <w:t>мана</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217]; </w:t>
            </w:r>
            <w:r>
              <w:rPr>
                <w:rStyle w:val="pravda"/>
                <w:rFonts w:cs="Times New Roman"/>
                <w:i/>
                <w:sz w:val="28"/>
                <w:szCs w:val="28"/>
              </w:rPr>
              <w:t xml:space="preserve">Нехай це </w:t>
            </w:r>
            <w:r>
              <w:rPr>
                <w:rFonts w:cs="Times New Roman"/>
                <w:i/>
                <w:sz w:val="28"/>
                <w:szCs w:val="28"/>
              </w:rPr>
              <w:t>–</w:t>
            </w:r>
            <w:r>
              <w:rPr>
                <w:rStyle w:val="pravda"/>
                <w:rFonts w:cs="Times New Roman"/>
                <w:i/>
                <w:sz w:val="28"/>
                <w:szCs w:val="28"/>
              </w:rPr>
              <w:t xml:space="preserve"> витвір самоти, / нехай це </w:t>
            </w:r>
            <w:r>
              <w:rPr>
                <w:rFonts w:cs="Times New Roman"/>
                <w:i/>
                <w:sz w:val="28"/>
                <w:szCs w:val="28"/>
              </w:rPr>
              <w:t>–</w:t>
            </w:r>
            <w:r>
              <w:rPr>
                <w:rStyle w:val="pravda"/>
                <w:rFonts w:cs="Times New Roman"/>
                <w:i/>
                <w:sz w:val="28"/>
                <w:szCs w:val="28"/>
              </w:rPr>
              <w:t xml:space="preserve"> вигадка й </w:t>
            </w:r>
            <w:r>
              <w:rPr>
                <w:rStyle w:val="pravda"/>
                <w:rFonts w:cs="Times New Roman"/>
                <w:b/>
                <w:i/>
                <w:sz w:val="28"/>
                <w:szCs w:val="28"/>
              </w:rPr>
              <w:t>омана</w:t>
            </w:r>
            <w:r>
              <w:rPr>
                <w:rStyle w:val="pravda"/>
                <w:rFonts w:cs="Times New Roman"/>
                <w:i/>
                <w:sz w:val="28"/>
                <w:szCs w:val="28"/>
              </w:rPr>
              <w:t xml:space="preserve">! </w:t>
            </w:r>
            <w:r>
              <w:rPr>
                <w:rStyle w:val="pravda"/>
                <w:rFonts w:cs="Times New Roman"/>
                <w:sz w:val="28"/>
                <w:szCs w:val="28"/>
              </w:rPr>
              <w:t>[</w:t>
            </w:r>
            <w:r>
              <w:fldChar w:fldCharType="begin"/>
            </w:r>
            <w:r>
              <w:instrText>REF _Ref516861787 \r \h \* MERGEFORMAT</w:instrText>
            </w:r>
            <w:r>
              <w:fldChar w:fldCharType="separate"/>
            </w:r>
            <w:r>
              <w:rPr>
                <w:rStyle w:val="pravda"/>
                <w:rFonts w:cs="Times New Roman"/>
                <w:sz w:val="28"/>
                <w:szCs w:val="28"/>
              </w:rPr>
              <w:t>53</w:t>
            </w:r>
            <w:r>
              <w:fldChar w:fldCharType="end"/>
            </w:r>
            <w:r>
              <w:rPr>
                <w:rStyle w:val="pravda"/>
                <w:rFonts w:cs="Times New Roman"/>
                <w:sz w:val="28"/>
                <w:szCs w:val="28"/>
              </w:rPr>
              <w:t xml:space="preserve">]; </w:t>
            </w:r>
            <w:r>
              <w:rPr>
                <w:i/>
                <w:sz w:val="28"/>
                <w:szCs w:val="28"/>
              </w:rPr>
              <w:t xml:space="preserve">Пітьма наросла / напростопадним муром </w:t>
            </w:r>
            <w:r>
              <w:rPr>
                <w:rFonts w:cs="Times New Roman"/>
                <w:i/>
                <w:sz w:val="28"/>
                <w:szCs w:val="28"/>
              </w:rPr>
              <w:t>–</w:t>
            </w:r>
            <w:r>
              <w:rPr>
                <w:i/>
                <w:sz w:val="28"/>
                <w:szCs w:val="28"/>
              </w:rPr>
              <w:t xml:space="preserve"> мов тумани / даремних змáгань, поривів,</w:t>
            </w:r>
            <w:r>
              <w:rPr>
                <w:b/>
                <w:i/>
                <w:sz w:val="28"/>
                <w:szCs w:val="28"/>
              </w:rPr>
              <w:t xml:space="preserve"> омани</w:t>
            </w:r>
            <w:r>
              <w:rPr>
                <w:i/>
                <w:sz w:val="28"/>
                <w:szCs w:val="28"/>
              </w:rPr>
              <w:t xml:space="preserve"> / твоїх безкрилих злетів </w:t>
            </w:r>
            <w:r>
              <w:rPr>
                <w:rFonts w:cs="Times New Roman"/>
                <w:i/>
                <w:sz w:val="28"/>
                <w:szCs w:val="28"/>
              </w:rPr>
              <w:t>–</w:t>
            </w:r>
            <w:r>
              <w:rPr>
                <w:i/>
                <w:sz w:val="28"/>
                <w:szCs w:val="28"/>
              </w:rPr>
              <w:t xml:space="preserve"> без числа</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w:t>
            </w:r>
            <w:r>
              <w:rPr>
                <w:sz w:val="28"/>
                <w:szCs w:val="28"/>
              </w:rPr>
              <w:t>ІІ</w:t>
            </w:r>
            <w:r>
              <w:rPr>
                <w:rFonts w:cs="Times New Roman"/>
                <w:sz w:val="28"/>
                <w:szCs w:val="28"/>
              </w:rPr>
              <w:t xml:space="preserve">, с. </w:t>
            </w:r>
            <w:r>
              <w:rPr>
                <w:sz w:val="28"/>
                <w:szCs w:val="28"/>
              </w:rPr>
              <w:t>116</w:t>
            </w:r>
            <w:r>
              <w:rPr>
                <w:rFonts w:cs="Times New Roman"/>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lastRenderedPageBreak/>
              <w:t>Омофор</w:t>
            </w:r>
          </w:p>
        </w:tc>
        <w:tc>
          <w:tcPr>
            <w:tcW w:w="7424" w:type="dxa"/>
            <w:hideMark/>
          </w:tcPr>
          <w:p w:rsidR="00D67A7F" w:rsidRDefault="00D67A7F">
            <w:pPr>
              <w:tabs>
                <w:tab w:val="left" w:pos="0"/>
                <w:tab w:val="left" w:pos="142"/>
              </w:tabs>
              <w:spacing w:line="360" w:lineRule="auto"/>
              <w:jc w:val="both"/>
              <w:rPr>
                <w:sz w:val="28"/>
                <w:szCs w:val="28"/>
              </w:rPr>
            </w:pPr>
            <w:r>
              <w:rPr>
                <w:sz w:val="28"/>
                <w:szCs w:val="28"/>
              </w:rPr>
              <w:t xml:space="preserve">– частина убрання сановної духовної особи (епископа, архієрея і т. ін.), що накидається на плечі: </w:t>
            </w:r>
            <w:r>
              <w:rPr>
                <w:i/>
                <w:sz w:val="28"/>
                <w:szCs w:val="28"/>
              </w:rPr>
              <w:t>та  підносиш  їх,  як  чашу  причастя, /і  очі  вдовині  втираєш  своїм  </w:t>
            </w:r>
            <w:r>
              <w:rPr>
                <w:b/>
                <w:i/>
                <w:sz w:val="28"/>
                <w:szCs w:val="28"/>
              </w:rPr>
              <w:t>омофором</w:t>
            </w:r>
            <w:r>
              <w:rPr>
                <w:sz w:val="28"/>
                <w:szCs w:val="28"/>
              </w:rPr>
              <w:t>[</w:t>
            </w:r>
            <w:r>
              <w:fldChar w:fldCharType="begin"/>
            </w:r>
            <w:r>
              <w:instrText>REF _Ref517358795 \r \h  \* MERGEFORMAT</w:instrText>
            </w:r>
            <w:r>
              <w:fldChar w:fldCharType="separate"/>
            </w:r>
            <w:r>
              <w:rPr>
                <w:sz w:val="28"/>
                <w:szCs w:val="28"/>
              </w:rPr>
              <w:t>22</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color w:val="000000"/>
                <w:sz w:val="28"/>
                <w:szCs w:val="28"/>
              </w:rPr>
            </w:pPr>
            <w:r>
              <w:rPr>
                <w:rFonts w:cs="Times New Roman"/>
                <w:b/>
                <w:color w:val="000000"/>
                <w:sz w:val="28"/>
                <w:szCs w:val="28"/>
                <w:lang w:val="ru-RU"/>
              </w:rPr>
              <w:t>Оф</w:t>
            </w:r>
            <w:r>
              <w:rPr>
                <w:rFonts w:cs="Times New Roman"/>
                <w:b/>
                <w:color w:val="000000"/>
                <w:sz w:val="28"/>
                <w:szCs w:val="28"/>
              </w:rPr>
              <w:t xml:space="preserve">іра </w:t>
            </w:r>
          </w:p>
        </w:tc>
        <w:tc>
          <w:tcPr>
            <w:tcW w:w="7424" w:type="dxa"/>
            <w:hideMark/>
          </w:tcPr>
          <w:p w:rsidR="00D67A7F" w:rsidRDefault="00D67A7F">
            <w:pPr>
              <w:tabs>
                <w:tab w:val="left" w:pos="0"/>
                <w:tab w:val="left" w:pos="142"/>
              </w:tabs>
              <w:spacing w:line="360" w:lineRule="auto"/>
              <w:jc w:val="both"/>
              <w:rPr>
                <w:sz w:val="28"/>
                <w:szCs w:val="28"/>
              </w:rPr>
            </w:pPr>
            <w:r>
              <w:rPr>
                <w:sz w:val="28"/>
                <w:szCs w:val="28"/>
              </w:rPr>
              <w:t xml:space="preserve">– пожертвування: </w:t>
            </w:r>
            <w:r>
              <w:rPr>
                <w:i/>
                <w:sz w:val="28"/>
                <w:szCs w:val="28"/>
              </w:rPr>
              <w:t xml:space="preserve">Лежить, мов жертовна </w:t>
            </w:r>
            <w:r>
              <w:rPr>
                <w:b/>
                <w:i/>
                <w:sz w:val="28"/>
                <w:szCs w:val="28"/>
              </w:rPr>
              <w:t>офіра</w:t>
            </w:r>
            <w:r>
              <w:rPr>
                <w:i/>
                <w:sz w:val="28"/>
                <w:szCs w:val="28"/>
              </w:rPr>
              <w:t>, / Якій жерців байдужий спір / І тільки існування міра / Вся зосередилася в зір</w:t>
            </w:r>
            <w:r>
              <w:rPr>
                <w:sz w:val="28"/>
                <w:szCs w:val="28"/>
              </w:rPr>
              <w:t xml:space="preserve"> [</w:t>
            </w:r>
            <w:r>
              <w:fldChar w:fldCharType="begin"/>
            </w:r>
            <w:r>
              <w:instrText xml:space="preserve"> REF _Ref516861787 \r \h  \* MERGEFORMAT </w:instrText>
            </w:r>
            <w:r>
              <w:fldChar w:fldCharType="separate"/>
            </w:r>
            <w:r>
              <w:rPr>
                <w:sz w:val="28"/>
                <w:szCs w:val="28"/>
              </w:rPr>
              <w:t>53</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Паломник</w:t>
            </w:r>
            <w:r>
              <w:rPr>
                <w:rFonts w:cs="Times New Roman"/>
                <w:sz w:val="28"/>
                <w:szCs w:val="28"/>
              </w:rPr>
              <w:t xml:space="preserve">, </w:t>
            </w:r>
            <w:r>
              <w:rPr>
                <w:rFonts w:cs="Times New Roman"/>
                <w:b/>
                <w:sz w:val="28"/>
                <w:szCs w:val="28"/>
              </w:rPr>
              <w:t>пілігрим</w:t>
            </w:r>
            <w:r>
              <w:rPr>
                <w:rFonts w:cs="Times New Roman"/>
                <w:sz w:val="28"/>
                <w:szCs w:val="28"/>
              </w:rPr>
              <w:t xml:space="preserve">– </w:t>
            </w:r>
          </w:p>
        </w:tc>
        <w:tc>
          <w:tcPr>
            <w:tcW w:w="7424" w:type="dxa"/>
            <w:hideMark/>
          </w:tcPr>
          <w:p w:rsidR="00D67A7F" w:rsidRDefault="00D67A7F">
            <w:pPr>
              <w:tabs>
                <w:tab w:val="left" w:pos="142"/>
              </w:tabs>
              <w:autoSpaceDE w:val="0"/>
              <w:adjustRightInd w:val="0"/>
              <w:spacing w:line="360" w:lineRule="auto"/>
              <w:jc w:val="both"/>
              <w:rPr>
                <w:rFonts w:cs="Times New Roman"/>
                <w:sz w:val="28"/>
                <w:szCs w:val="28"/>
              </w:rPr>
            </w:pPr>
            <w:r>
              <w:rPr>
                <w:sz w:val="28"/>
                <w:szCs w:val="28"/>
              </w:rPr>
              <w:t xml:space="preserve">– </w:t>
            </w:r>
            <w:r>
              <w:rPr>
                <w:rFonts w:cs="Times New Roman"/>
                <w:sz w:val="28"/>
                <w:szCs w:val="28"/>
              </w:rPr>
              <w:t xml:space="preserve">паломник: </w:t>
            </w:r>
            <w:r>
              <w:rPr>
                <w:rFonts w:cs="Times New Roman"/>
                <w:color w:val="000000"/>
                <w:sz w:val="28"/>
                <w:szCs w:val="28"/>
              </w:rPr>
              <w:t>Художнику, ти – </w:t>
            </w:r>
            <w:r>
              <w:rPr>
                <w:rFonts w:cs="Times New Roman"/>
                <w:b/>
                <w:color w:val="000000"/>
                <w:sz w:val="28"/>
                <w:szCs w:val="28"/>
              </w:rPr>
              <w:t>пілігрим</w:t>
            </w:r>
            <w:r>
              <w:rPr>
                <w:rFonts w:cs="Times New Roman"/>
                <w:color w:val="000000"/>
                <w:sz w:val="28"/>
                <w:szCs w:val="28"/>
              </w:rPr>
              <w:t xml:space="preserve">: </w:t>
            </w:r>
            <w:r>
              <w:rPr>
                <w:rFonts w:cs="Times New Roman"/>
                <w:i/>
                <w:color w:val="000000"/>
                <w:sz w:val="28"/>
                <w:szCs w:val="28"/>
              </w:rPr>
              <w:t>Йдеш по святих місцях людського духу</w:t>
            </w:r>
            <w:r>
              <w:rPr>
                <w:rFonts w:cs="Times New Roman"/>
                <w:color w:val="000000"/>
                <w:sz w:val="28"/>
                <w:szCs w:val="28"/>
              </w:rPr>
              <w:t xml:space="preserve"> [</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xml:space="preserve">]; </w:t>
            </w:r>
            <w:r>
              <w:rPr>
                <w:i/>
                <w:sz w:val="28"/>
                <w:szCs w:val="28"/>
              </w:rPr>
              <w:t>Гіпсові  фігурки  і  весь  цей  крам  кічу / кличуть  до  себе  </w:t>
            </w:r>
            <w:r>
              <w:rPr>
                <w:b/>
                <w:i/>
                <w:sz w:val="28"/>
                <w:szCs w:val="28"/>
              </w:rPr>
              <w:t>прочан</w:t>
            </w:r>
            <w:r>
              <w:rPr>
                <w:i/>
                <w:sz w:val="28"/>
                <w:szCs w:val="28"/>
              </w:rPr>
              <w:t xml:space="preserve">  з  прісними  лицями</w:t>
            </w:r>
            <w:r>
              <w:rPr>
                <w:sz w:val="28"/>
                <w:szCs w:val="28"/>
                <w:lang w:val="ru-RU"/>
              </w:rPr>
              <w:t>[</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w:t>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b/>
                <w:sz w:val="28"/>
                <w:szCs w:val="28"/>
              </w:rPr>
              <w:t>Панахида</w:t>
            </w:r>
          </w:p>
        </w:tc>
        <w:tc>
          <w:tcPr>
            <w:tcW w:w="7424" w:type="dxa"/>
            <w:hideMark/>
          </w:tcPr>
          <w:p w:rsidR="00D67A7F" w:rsidRDefault="00D67A7F">
            <w:pPr>
              <w:tabs>
                <w:tab w:val="left" w:pos="0"/>
                <w:tab w:val="left" w:pos="142"/>
              </w:tabs>
              <w:spacing w:line="360" w:lineRule="auto"/>
              <w:jc w:val="both"/>
              <w:rPr>
                <w:sz w:val="28"/>
                <w:szCs w:val="28"/>
                <w:lang w:val="ru-RU"/>
              </w:rPr>
            </w:pPr>
            <w:r>
              <w:rPr>
                <w:sz w:val="28"/>
                <w:szCs w:val="28"/>
              </w:rPr>
              <w:t xml:space="preserve">– церковна відправа за померлим: </w:t>
            </w:r>
            <w:r>
              <w:rPr>
                <w:i/>
                <w:sz w:val="28"/>
                <w:szCs w:val="28"/>
              </w:rPr>
              <w:t xml:space="preserve">До  вас  дзвонили  тільки  конвалії / У  долині  під  лісом, / Бо  вже  не  було  дзвонів. / І  щигли  вам  співали </w:t>
            </w:r>
            <w:r>
              <w:rPr>
                <w:b/>
                <w:i/>
                <w:sz w:val="28"/>
                <w:szCs w:val="28"/>
              </w:rPr>
              <w:t> панахиду</w:t>
            </w:r>
            <w:r>
              <w:rPr>
                <w:i/>
                <w:sz w:val="28"/>
                <w:szCs w:val="28"/>
              </w:rPr>
              <w:t xml:space="preserve"> / За  своїм  обрядом </w:t>
            </w:r>
            <w:r>
              <w:rPr>
                <w:sz w:val="28"/>
                <w:szCs w:val="28"/>
              </w:rPr>
              <w:t>[</w:t>
            </w:r>
            <w:r>
              <w:fldChar w:fldCharType="begin"/>
            </w:r>
            <w:r>
              <w:instrText xml:space="preserve"> REF _Ref517358795 \r \h  \* MERGEFORMAT </w:instrText>
            </w:r>
            <w:r>
              <w:fldChar w:fldCharType="separate"/>
            </w:r>
            <w:r>
              <w:rPr>
                <w:sz w:val="28"/>
                <w:szCs w:val="28"/>
              </w:rPr>
              <w:t>22</w:t>
            </w:r>
            <w:r>
              <w:fldChar w:fldCharType="end"/>
            </w:r>
            <w:r>
              <w:rPr>
                <w:sz w:val="28"/>
                <w:szCs w:val="28"/>
              </w:rPr>
              <w:t xml:space="preserve">]. </w:t>
            </w:r>
          </w:p>
        </w:tc>
      </w:tr>
      <w:tr w:rsidR="00D67A7F" w:rsidTr="00D67A7F">
        <w:tc>
          <w:tcPr>
            <w:tcW w:w="2317" w:type="dxa"/>
            <w:hideMark/>
          </w:tcPr>
          <w:p w:rsidR="00D67A7F" w:rsidRDefault="00D67A7F">
            <w:pPr>
              <w:tabs>
                <w:tab w:val="left" w:pos="142"/>
              </w:tabs>
              <w:autoSpaceDE w:val="0"/>
              <w:adjustRightInd w:val="0"/>
              <w:spacing w:line="360" w:lineRule="auto"/>
              <w:rPr>
                <w:b/>
                <w:sz w:val="28"/>
                <w:szCs w:val="28"/>
              </w:rPr>
            </w:pPr>
            <w:r>
              <w:rPr>
                <w:b/>
                <w:sz w:val="28"/>
                <w:szCs w:val="28"/>
              </w:rPr>
              <w:t xml:space="preserve">Парастас </w:t>
            </w:r>
          </w:p>
        </w:tc>
        <w:tc>
          <w:tcPr>
            <w:tcW w:w="7424" w:type="dxa"/>
            <w:hideMark/>
          </w:tcPr>
          <w:p w:rsidR="00D67A7F" w:rsidRDefault="00D67A7F">
            <w:pPr>
              <w:tabs>
                <w:tab w:val="left" w:pos="0"/>
                <w:tab w:val="left" w:pos="142"/>
              </w:tabs>
              <w:spacing w:line="360" w:lineRule="auto"/>
              <w:jc w:val="both"/>
              <w:rPr>
                <w:sz w:val="28"/>
                <w:szCs w:val="28"/>
              </w:rPr>
            </w:pPr>
            <w:r>
              <w:rPr>
                <w:sz w:val="28"/>
                <w:szCs w:val="28"/>
              </w:rPr>
              <w:t>– заупокійна відправа: «Душа  старої  церковці / Бродить  причинна  між  буками, / Співає  собі  </w:t>
            </w:r>
            <w:r>
              <w:rPr>
                <w:b/>
                <w:sz w:val="28"/>
                <w:szCs w:val="28"/>
              </w:rPr>
              <w:t>парастас</w:t>
            </w:r>
            <w:r>
              <w:rPr>
                <w:sz w:val="28"/>
                <w:szCs w:val="28"/>
              </w:rPr>
              <w:t>» [</w:t>
            </w:r>
            <w:r>
              <w:fldChar w:fldCharType="begin"/>
            </w:r>
            <w:r>
              <w:instrText xml:space="preserve"> REF _Ref517358795 \r \h  \* MERGEFORMAT </w:instrText>
            </w:r>
            <w:r>
              <w:fldChar w:fldCharType="separate"/>
            </w:r>
            <w:r>
              <w:rPr>
                <w:sz w:val="28"/>
                <w:szCs w:val="28"/>
              </w:rPr>
              <w:t>22</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t>Пастор</w:t>
            </w:r>
          </w:p>
        </w:tc>
        <w:tc>
          <w:tcPr>
            <w:tcW w:w="7424" w:type="dxa"/>
            <w:hideMark/>
          </w:tcPr>
          <w:p w:rsidR="00D67A7F" w:rsidRDefault="00D67A7F">
            <w:pPr>
              <w:tabs>
                <w:tab w:val="left" w:pos="142"/>
              </w:tabs>
              <w:spacing w:line="360" w:lineRule="auto"/>
              <w:jc w:val="both"/>
              <w:rPr>
                <w:sz w:val="28"/>
                <w:szCs w:val="28"/>
                <w:lang w:val="ru-RU"/>
              </w:rPr>
            </w:pPr>
            <w:r>
              <w:rPr>
                <w:sz w:val="28"/>
                <w:szCs w:val="28"/>
              </w:rPr>
              <w:t>–</w:t>
            </w:r>
            <w:r>
              <w:rPr>
                <w:rFonts w:eastAsia="Times New Roman" w:cs="Times New Roman"/>
                <w:kern w:val="0"/>
                <w:sz w:val="28"/>
                <w:szCs w:val="28"/>
                <w:lang w:val="ru-RU" w:eastAsia="ru-RU" w:bidi="ar-SA"/>
              </w:rPr>
              <w:t xml:space="preserve"> протестантський священник: </w:t>
            </w:r>
            <w:r>
              <w:rPr>
                <w:rFonts w:eastAsia="Times New Roman" w:cs="Times New Roman"/>
                <w:i/>
                <w:kern w:val="0"/>
                <w:sz w:val="28"/>
                <w:szCs w:val="28"/>
                <w:lang w:val="ru-RU" w:eastAsia="ru-RU" w:bidi="ar-SA"/>
              </w:rPr>
              <w:t xml:space="preserve">якщо ти надумаєш їхати з цього міста / ніби апостол чи добрий ніґерський </w:t>
            </w:r>
            <w:r>
              <w:rPr>
                <w:rFonts w:eastAsia="Times New Roman" w:cs="Times New Roman"/>
                <w:b/>
                <w:i/>
                <w:kern w:val="0"/>
                <w:sz w:val="28"/>
                <w:szCs w:val="28"/>
                <w:lang w:val="ru-RU" w:eastAsia="ru-RU" w:bidi="ar-SA"/>
              </w:rPr>
              <w:t>пастор</w:t>
            </w:r>
            <w:r>
              <w:rPr>
                <w:rFonts w:eastAsia="Times New Roman" w:cs="Times New Roman"/>
                <w:kern w:val="0"/>
                <w:sz w:val="28"/>
                <w:szCs w:val="28"/>
                <w:lang w:val="ru-RU" w:eastAsia="ru-RU" w:bidi="ar-SA"/>
              </w:rPr>
              <w:t xml:space="preserve"> [</w:t>
            </w:r>
            <w:r>
              <w:fldChar w:fldCharType="begin"/>
            </w:r>
            <w:r>
              <w:instrText xml:space="preserve"> REF _Ref516861779 \r \h  \* MERGEFORMAT </w:instrText>
            </w:r>
            <w:r>
              <w:fldChar w:fldCharType="separate"/>
            </w:r>
            <w:r>
              <w:rPr>
                <w:rFonts w:eastAsia="Times New Roman" w:cs="Times New Roman"/>
                <w:kern w:val="0"/>
                <w:sz w:val="28"/>
                <w:szCs w:val="28"/>
                <w:lang w:val="ru-RU" w:eastAsia="ru-RU" w:bidi="ar-SA"/>
              </w:rPr>
              <w:t>39</w:t>
            </w:r>
            <w:r>
              <w:fldChar w:fldCharType="end"/>
            </w:r>
            <w:r>
              <w:rPr>
                <w:rFonts w:eastAsia="Times New Roman" w:cs="Times New Roman"/>
                <w:kern w:val="0"/>
                <w:sz w:val="28"/>
                <w:szCs w:val="28"/>
                <w:lang w:val="ru-RU" w:eastAsia="ru-RU" w:bidi="ar-SA"/>
              </w:rPr>
              <w:t>, с. 621].</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t>Пекло</w:t>
            </w:r>
          </w:p>
        </w:tc>
        <w:tc>
          <w:tcPr>
            <w:tcW w:w="7424" w:type="dxa"/>
            <w:hideMark/>
          </w:tcPr>
          <w:p w:rsidR="00D67A7F" w:rsidRDefault="00D67A7F">
            <w:pPr>
              <w:tabs>
                <w:tab w:val="left" w:pos="142"/>
              </w:tabs>
              <w:spacing w:line="360" w:lineRule="auto"/>
              <w:jc w:val="both"/>
              <w:rPr>
                <w:rFonts w:eastAsia="Times New Roman" w:cs="Times New Roman"/>
                <w:kern w:val="0"/>
                <w:sz w:val="28"/>
                <w:szCs w:val="28"/>
                <w:lang w:val="ru-RU" w:eastAsia="ru-RU" w:bidi="ar-SA"/>
              </w:rPr>
            </w:pPr>
            <w:r>
              <w:rPr>
                <w:rFonts w:cs="Times New Roman"/>
                <w:i/>
                <w:color w:val="000000"/>
                <w:sz w:val="28"/>
                <w:szCs w:val="28"/>
              </w:rPr>
              <w:t xml:space="preserve">– </w:t>
            </w:r>
            <w:r>
              <w:rPr>
                <w:rFonts w:cs="Times New Roman"/>
                <w:sz w:val="28"/>
                <w:szCs w:val="28"/>
              </w:rPr>
              <w:t xml:space="preserve">місце під землею, куди потрапляють душі померлих грішників для вічних мук: </w:t>
            </w:r>
            <w:r>
              <w:rPr>
                <w:rFonts w:cs="Times New Roman"/>
                <w:i/>
                <w:sz w:val="28"/>
                <w:szCs w:val="28"/>
              </w:rPr>
              <w:t xml:space="preserve">І глянув я </w:t>
            </w:r>
            <w:r>
              <w:rPr>
                <w:rFonts w:cs="Times New Roman"/>
                <w:color w:val="000000"/>
                <w:sz w:val="28"/>
                <w:szCs w:val="28"/>
                <w:shd w:val="clear" w:color="auto" w:fill="FFFFFF"/>
              </w:rPr>
              <w:t>–</w:t>
            </w:r>
            <w:r>
              <w:rPr>
                <w:rFonts w:cs="Times New Roman"/>
                <w:i/>
                <w:sz w:val="28"/>
                <w:szCs w:val="28"/>
              </w:rPr>
              <w:t xml:space="preserve"> і ось кінь чалий, / і охляп смерть на нім сидить </w:t>
            </w:r>
            <w:r>
              <w:rPr>
                <w:rFonts w:cs="Times New Roman"/>
                <w:color w:val="000000"/>
                <w:sz w:val="28"/>
                <w:szCs w:val="28"/>
                <w:shd w:val="clear" w:color="auto" w:fill="FFFFFF"/>
              </w:rPr>
              <w:t>–</w:t>
            </w:r>
            <w:r>
              <w:rPr>
                <w:rFonts w:cs="Times New Roman"/>
                <w:i/>
                <w:sz w:val="28"/>
                <w:szCs w:val="28"/>
              </w:rPr>
              <w:t xml:space="preserve"> / за нею </w:t>
            </w:r>
            <w:r>
              <w:rPr>
                <w:rFonts w:cs="Times New Roman"/>
                <w:b/>
                <w:i/>
                <w:sz w:val="28"/>
                <w:szCs w:val="28"/>
              </w:rPr>
              <w:t>пекло</w:t>
            </w:r>
            <w:r>
              <w:rPr>
                <w:rFonts w:cs="Times New Roman"/>
                <w:i/>
                <w:sz w:val="28"/>
                <w:szCs w:val="28"/>
              </w:rPr>
              <w:t xml:space="preserve">. Прокричала / прелюта звірів </w:t>
            </w:r>
            <w:r>
              <w:rPr>
                <w:rFonts w:cs="Times New Roman"/>
                <w:i/>
                <w:sz w:val="28"/>
                <w:szCs w:val="28"/>
              </w:rPr>
              <w:lastRenderedPageBreak/>
              <w:t>ненасить</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ІІІ, с. 226]</w:t>
            </w:r>
            <w:r>
              <w:rPr>
                <w:rFonts w:cs="Times New Roman"/>
                <w:sz w:val="28"/>
                <w:szCs w:val="28"/>
                <w:lang w:val="ru-RU"/>
              </w:rPr>
              <w:t>;</w:t>
            </w:r>
            <w:r>
              <w:rPr>
                <w:rFonts w:cs="Times New Roman"/>
                <w:i/>
                <w:color w:val="000000"/>
                <w:sz w:val="28"/>
                <w:szCs w:val="28"/>
              </w:rPr>
              <w:t xml:space="preserve">Боже, пощо тікав  З раю до </w:t>
            </w:r>
            <w:r>
              <w:rPr>
                <w:rFonts w:cs="Times New Roman"/>
                <w:b/>
                <w:i/>
                <w:color w:val="000000"/>
                <w:sz w:val="28"/>
                <w:szCs w:val="28"/>
              </w:rPr>
              <w:t>пекла</w:t>
            </w:r>
            <w:r>
              <w:rPr>
                <w:rFonts w:cs="Times New Roman"/>
                <w:i/>
                <w:color w:val="000000"/>
                <w:sz w:val="28"/>
                <w:szCs w:val="28"/>
              </w:rPr>
              <w:t xml:space="preserve">,  І назначив собі Вік звікувати спогадом? </w:t>
            </w:r>
            <w:r>
              <w:rPr>
                <w:rFonts w:cs="Times New Roman"/>
                <w:color w:val="000000"/>
                <w:sz w:val="28"/>
                <w:szCs w:val="28"/>
              </w:rPr>
              <w:t>[</w:t>
            </w:r>
            <w:r>
              <w:fldChar w:fldCharType="begin"/>
            </w:r>
            <w:r>
              <w:instrText xml:space="preserve"> REF _Ref516861728 \r \h  \* MERGEFORMAT </w:instrText>
            </w:r>
            <w:r>
              <w:fldChar w:fldCharType="separate"/>
            </w:r>
            <w:r>
              <w:rPr>
                <w:rFonts w:cs="Times New Roman"/>
                <w:color w:val="000000"/>
                <w:sz w:val="28"/>
                <w:szCs w:val="28"/>
              </w:rPr>
              <w:t>94</w:t>
            </w:r>
            <w:r>
              <w:fldChar w:fldCharType="end"/>
            </w:r>
            <w:r>
              <w:rPr>
                <w:rFonts w:cs="Times New Roman"/>
                <w:color w:val="000000"/>
                <w:sz w:val="28"/>
                <w:szCs w:val="28"/>
              </w:rPr>
              <w:t xml:space="preserve">, с. 6]; </w:t>
            </w:r>
            <w:r>
              <w:rPr>
                <w:rFonts w:cs="Times New Roman"/>
                <w:i/>
                <w:color w:val="000000"/>
                <w:sz w:val="28"/>
                <w:szCs w:val="28"/>
              </w:rPr>
              <w:t xml:space="preserve">Я чую увертюру апокаліпсису, Втомилась я від філіалів </w:t>
            </w:r>
            <w:r>
              <w:rPr>
                <w:rFonts w:cs="Times New Roman"/>
                <w:b/>
                <w:i/>
                <w:color w:val="000000"/>
                <w:sz w:val="28"/>
                <w:szCs w:val="28"/>
              </w:rPr>
              <w:t>пекл</w:t>
            </w:r>
            <w:r>
              <w:rPr>
                <w:rFonts w:cs="Times New Roman"/>
                <w:i/>
                <w:color w:val="000000"/>
                <w:sz w:val="28"/>
                <w:szCs w:val="28"/>
              </w:rPr>
              <w:t xml:space="preserve">а. Це чорний дим невидимого </w:t>
            </w:r>
            <w:r>
              <w:rPr>
                <w:rFonts w:cs="Times New Roman"/>
                <w:b/>
                <w:i/>
                <w:color w:val="000000"/>
                <w:sz w:val="28"/>
                <w:szCs w:val="28"/>
              </w:rPr>
              <w:t>пекла</w:t>
            </w:r>
            <w:r>
              <w:rPr>
                <w:rFonts w:cs="Times New Roman"/>
                <w:color w:val="000000"/>
                <w:sz w:val="28"/>
                <w:szCs w:val="28"/>
              </w:rPr>
              <w:t xml:space="preserve"> [</w:t>
            </w:r>
            <w:r>
              <w:fldChar w:fldCharType="begin"/>
            </w:r>
            <w:r>
              <w:instrText xml:space="preserve"> REF _Ref516861742 \r \h  \* MERGEFORMAT </w:instrText>
            </w:r>
            <w:r>
              <w:fldChar w:fldCharType="separate"/>
            </w:r>
            <w:r>
              <w:rPr>
                <w:rFonts w:cs="Times New Roman"/>
                <w:color w:val="000000"/>
                <w:sz w:val="28"/>
                <w:szCs w:val="28"/>
              </w:rPr>
              <w:t>52</w:t>
            </w:r>
            <w:r>
              <w:fldChar w:fldCharType="end"/>
            </w:r>
            <w:r>
              <w:rPr>
                <w:rFonts w:cs="Times New Roman"/>
                <w:color w:val="000000"/>
                <w:sz w:val="28"/>
                <w:szCs w:val="28"/>
              </w:rPr>
              <w:t>, с.185]</w:t>
            </w:r>
            <w:r>
              <w:rPr>
                <w:rFonts w:cs="Times New Roman"/>
                <w:color w:val="000000"/>
                <w:sz w:val="28"/>
                <w:szCs w:val="28"/>
                <w:lang w:val="ru-RU"/>
              </w:rPr>
              <w:t xml:space="preserve">. </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lastRenderedPageBreak/>
              <w:t>Пілат</w:t>
            </w:r>
          </w:p>
        </w:tc>
        <w:tc>
          <w:tcPr>
            <w:tcW w:w="7424" w:type="dxa"/>
            <w:hideMark/>
          </w:tcPr>
          <w:p w:rsidR="00D67A7F" w:rsidRDefault="00D67A7F">
            <w:pPr>
              <w:tabs>
                <w:tab w:val="left" w:pos="0"/>
                <w:tab w:val="left" w:pos="142"/>
              </w:tabs>
              <w:spacing w:line="360" w:lineRule="auto"/>
              <w:ind w:firstLine="709"/>
              <w:jc w:val="both"/>
              <w:rPr>
                <w:rFonts w:cs="Times New Roman"/>
                <w:color w:val="000000"/>
                <w:sz w:val="28"/>
                <w:szCs w:val="28"/>
              </w:rPr>
            </w:pPr>
            <w:r>
              <w:rPr>
                <w:sz w:val="28"/>
                <w:szCs w:val="28"/>
              </w:rPr>
              <w:t xml:space="preserve"> – </w:t>
            </w:r>
            <w:r>
              <w:t xml:space="preserve">римський правитель Юдеї, який відправив Ісуса Христа на розп’яття: </w:t>
            </w:r>
            <w:r>
              <w:rPr>
                <w:i/>
                <w:sz w:val="28"/>
                <w:szCs w:val="28"/>
              </w:rPr>
              <w:t xml:space="preserve">Він руки грів і зневажав </w:t>
            </w:r>
            <w:r>
              <w:rPr>
                <w:b/>
                <w:i/>
                <w:sz w:val="28"/>
                <w:szCs w:val="28"/>
              </w:rPr>
              <w:t>Пілата</w:t>
            </w:r>
            <w:r>
              <w:rPr>
                <w:i/>
                <w:sz w:val="28"/>
                <w:szCs w:val="28"/>
              </w:rPr>
              <w:t>. / В своєму серці плакав і скорбів. / Але вогонь продовжував палати. / І він сидів, як раб серед рабів</w:t>
            </w:r>
            <w:r>
              <w:rPr>
                <w:color w:val="000000"/>
                <w:sz w:val="28"/>
                <w:szCs w:val="28"/>
              </w:rPr>
              <w:t xml:space="preserve"> [</w:t>
            </w:r>
            <w:r>
              <w:fldChar w:fldCharType="begin"/>
            </w:r>
            <w:r>
              <w:instrText xml:space="preserve"> REF _Ref516861787 \r \h  \* MERGEFORMAT </w:instrText>
            </w:r>
            <w:r>
              <w:fldChar w:fldCharType="separate"/>
            </w:r>
            <w:r>
              <w:rPr>
                <w:color w:val="000000"/>
                <w:sz w:val="28"/>
                <w:szCs w:val="28"/>
              </w:rPr>
              <w:t>53</w:t>
            </w:r>
            <w:r>
              <w:fldChar w:fldCharType="end"/>
            </w:r>
            <w:r>
              <w:rPr>
                <w:color w:val="000000"/>
                <w:sz w:val="28"/>
                <w:szCs w:val="28"/>
              </w:rPr>
              <w:t xml:space="preserve">]; </w:t>
            </w:r>
            <w:r>
              <w:rPr>
                <w:rFonts w:eastAsia="Times New Roman" w:cs="Times New Roman"/>
                <w:i/>
                <w:kern w:val="0"/>
                <w:sz w:val="28"/>
                <w:szCs w:val="28"/>
                <w:lang w:eastAsia="uk-UA" w:bidi="ar-SA"/>
              </w:rPr>
              <w:t xml:space="preserve">Юдиним гріхом була за здрість / За велич Христову, / Бо духовний піґмей / Не доріс до колін Христа. / </w:t>
            </w:r>
            <w:r>
              <w:rPr>
                <w:rFonts w:eastAsia="Times New Roman" w:cs="Times New Roman"/>
                <w:b/>
                <w:i/>
                <w:kern w:val="0"/>
                <w:sz w:val="28"/>
                <w:szCs w:val="28"/>
                <w:lang w:eastAsia="uk-UA" w:bidi="ar-SA"/>
              </w:rPr>
              <w:t>Пілат</w:t>
            </w:r>
            <w:r>
              <w:rPr>
                <w:rFonts w:eastAsia="Times New Roman" w:cs="Times New Roman"/>
                <w:i/>
                <w:kern w:val="0"/>
                <w:sz w:val="28"/>
                <w:szCs w:val="28"/>
                <w:lang w:eastAsia="uk-UA" w:bidi="ar-SA"/>
              </w:rPr>
              <w:t xml:space="preserve"> грішив боягузтвом. / Коли хитрі юдеї / Закричали: “Наш цар – тільки кесар, / А Христос називає себе царем!” / </w:t>
            </w:r>
            <w:r>
              <w:rPr>
                <w:rFonts w:eastAsia="Times New Roman" w:cs="Times New Roman"/>
                <w:b/>
                <w:i/>
                <w:kern w:val="0"/>
                <w:sz w:val="28"/>
                <w:szCs w:val="28"/>
                <w:lang w:eastAsia="uk-UA" w:bidi="ar-SA"/>
              </w:rPr>
              <w:t>Пілат</w:t>
            </w:r>
            <w:r>
              <w:rPr>
                <w:rFonts w:eastAsia="Times New Roman" w:cs="Times New Roman"/>
                <w:i/>
                <w:kern w:val="0"/>
                <w:sz w:val="28"/>
                <w:szCs w:val="28"/>
                <w:lang w:eastAsia="uk-UA" w:bidi="ar-SA"/>
              </w:rPr>
              <w:t xml:space="preserve"> зрадив ласку небес </w:t>
            </w:r>
            <w:r>
              <w:rPr>
                <w:rFonts w:eastAsia="Times New Roman" w:cs="Times New Roman"/>
                <w:kern w:val="0"/>
                <w:sz w:val="28"/>
                <w:szCs w:val="28"/>
                <w:lang w:eastAsia="uk-UA" w:bidi="ar-SA"/>
              </w:rPr>
              <w:t>[</w:t>
            </w:r>
            <w:r>
              <w:fldChar w:fldCharType="begin"/>
            </w:r>
            <w:r>
              <w:instrText>REF _Ref517358795 \r \h \* MERGEFORMAT</w:instrText>
            </w:r>
            <w:r>
              <w:fldChar w:fldCharType="separate"/>
            </w:r>
            <w:r>
              <w:rPr>
                <w:rFonts w:eastAsia="Times New Roman" w:cs="Times New Roman"/>
                <w:kern w:val="0"/>
                <w:sz w:val="28"/>
                <w:szCs w:val="28"/>
                <w:lang w:eastAsia="uk-UA" w:bidi="ar-SA"/>
              </w:rPr>
              <w:t>22</w:t>
            </w:r>
            <w:r>
              <w:fldChar w:fldCharType="end"/>
            </w:r>
            <w:r>
              <w:rPr>
                <w:rFonts w:eastAsia="Times New Roman" w:cs="Times New Roman"/>
                <w:kern w:val="0"/>
                <w:sz w:val="28"/>
                <w:szCs w:val="28"/>
                <w:lang w:eastAsia="uk-UA" w:bidi="ar-SA"/>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lang w:val="ru-RU"/>
              </w:rPr>
              <w:t>П</w:t>
            </w:r>
            <w:r>
              <w:rPr>
                <w:rFonts w:cs="Times New Roman"/>
                <w:b/>
                <w:sz w:val="28"/>
                <w:szCs w:val="28"/>
              </w:rPr>
              <w:t>іст</w:t>
            </w:r>
          </w:p>
        </w:tc>
        <w:tc>
          <w:tcPr>
            <w:tcW w:w="7424" w:type="dxa"/>
            <w:hideMark/>
          </w:tcPr>
          <w:p w:rsidR="00D67A7F" w:rsidRDefault="00D67A7F">
            <w:pPr>
              <w:tabs>
                <w:tab w:val="left" w:pos="0"/>
                <w:tab w:val="left" w:pos="142"/>
              </w:tabs>
              <w:spacing w:line="360" w:lineRule="auto"/>
              <w:jc w:val="both"/>
              <w:rPr>
                <w:sz w:val="28"/>
                <w:szCs w:val="28"/>
              </w:rPr>
            </w:pPr>
            <w:r>
              <w:rPr>
                <w:sz w:val="28"/>
                <w:szCs w:val="28"/>
              </w:rPr>
              <w:t xml:space="preserve">– за правилами церкви – не вживання скоромної (виготовленої з м’яса чи молока) їжі: </w:t>
            </w:r>
            <w:r>
              <w:rPr>
                <w:i/>
                <w:sz w:val="28"/>
                <w:szCs w:val="28"/>
                <w:lang w:val="ru-RU"/>
              </w:rPr>
              <w:t>…</w:t>
            </w:r>
            <w:r>
              <w:rPr>
                <w:i/>
                <w:sz w:val="28"/>
                <w:szCs w:val="28"/>
              </w:rPr>
              <w:t>не врятує великий</w:t>
            </w:r>
            <w:r>
              <w:rPr>
                <w:b/>
                <w:i/>
                <w:sz w:val="28"/>
                <w:szCs w:val="28"/>
              </w:rPr>
              <w:t xml:space="preserve"> піст</w:t>
            </w:r>
            <w:r>
              <w:rPr>
                <w:i/>
                <w:sz w:val="28"/>
                <w:szCs w:val="28"/>
              </w:rPr>
              <w:t xml:space="preserve">. /Дотліває з димом / край оспалих синів-лакиз </w:t>
            </w:r>
            <w:r>
              <w:rPr>
                <w:sz w:val="28"/>
                <w:szCs w:val="28"/>
              </w:rPr>
              <w:t>[</w:t>
            </w:r>
            <w:r>
              <w:fldChar w:fldCharType="begin"/>
            </w:r>
            <w:r>
              <w:instrText>REF _Ref517773433 \r \h \* MERGEFORMAT</w:instrText>
            </w:r>
            <w:r>
              <w:fldChar w:fldCharType="separate"/>
            </w:r>
            <w:r>
              <w:rPr>
                <w:sz w:val="28"/>
                <w:szCs w:val="28"/>
              </w:rPr>
              <w:t>95</w:t>
            </w:r>
            <w:r>
              <w:fldChar w:fldCharType="end"/>
            </w:r>
            <w:r>
              <w:rPr>
                <w:sz w:val="28"/>
                <w:szCs w:val="28"/>
              </w:rPr>
              <w:t>, т. І, с. 66–67].</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b/>
                <w:sz w:val="28"/>
                <w:szCs w:val="28"/>
              </w:rPr>
              <w:t>Поклін</w:t>
            </w:r>
          </w:p>
        </w:tc>
        <w:tc>
          <w:tcPr>
            <w:tcW w:w="7424" w:type="dxa"/>
            <w:hideMark/>
          </w:tcPr>
          <w:p w:rsidR="00D67A7F" w:rsidRDefault="00D67A7F">
            <w:pPr>
              <w:tabs>
                <w:tab w:val="left" w:pos="0"/>
                <w:tab w:val="left" w:pos="142"/>
              </w:tabs>
              <w:spacing w:line="360" w:lineRule="auto"/>
              <w:jc w:val="both"/>
              <w:rPr>
                <w:sz w:val="28"/>
                <w:szCs w:val="28"/>
              </w:rPr>
            </w:pPr>
            <w:r>
              <w:rPr>
                <w:sz w:val="28"/>
                <w:szCs w:val="28"/>
              </w:rPr>
              <w:t xml:space="preserve">– нахиляння голови або верхньої частини тулуба під час молитви: </w:t>
            </w:r>
            <w:r>
              <w:rPr>
                <w:i/>
                <w:sz w:val="28"/>
                <w:szCs w:val="28"/>
              </w:rPr>
              <w:t xml:space="preserve">Хай схиляє чоло своє / У доземнім </w:t>
            </w:r>
            <w:r>
              <w:rPr>
                <w:b/>
                <w:i/>
                <w:sz w:val="28"/>
                <w:szCs w:val="28"/>
              </w:rPr>
              <w:t>поклоні</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с.130]; </w:t>
            </w:r>
            <w:r>
              <w:rPr>
                <w:i/>
                <w:sz w:val="28"/>
                <w:szCs w:val="28"/>
              </w:rPr>
              <w:t xml:space="preserve">Яре коло небом покотилось, / і померк мій погляд, серце билось, /і, блаженний, до земного лона / ницьма я припав, б’ючи </w:t>
            </w:r>
            <w:r>
              <w:rPr>
                <w:b/>
                <w:i/>
                <w:sz w:val="28"/>
                <w:szCs w:val="28"/>
              </w:rPr>
              <w:t>поклони</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 с.</w:t>
            </w:r>
            <w:r>
              <w:rPr>
                <w:sz w:val="28"/>
                <w:szCs w:val="28"/>
              </w:rPr>
              <w:t>104</w:t>
            </w:r>
            <w:r>
              <w:rPr>
                <w:rFonts w:cs="Times New Roman"/>
                <w:sz w:val="28"/>
                <w:szCs w:val="28"/>
              </w:rPr>
              <w:t>]</w:t>
            </w:r>
            <w:r>
              <w:rPr>
                <w:sz w:val="28"/>
                <w:szCs w:val="28"/>
              </w:rPr>
              <w:t xml:space="preserve">; </w:t>
            </w:r>
            <w:r>
              <w:rPr>
                <w:i/>
                <w:sz w:val="28"/>
                <w:szCs w:val="28"/>
              </w:rPr>
              <w:t xml:space="preserve">І тільки Мати пресвята, / немов ошукане чекання, / все б’є </w:t>
            </w:r>
            <w:r>
              <w:rPr>
                <w:b/>
                <w:i/>
                <w:sz w:val="28"/>
                <w:szCs w:val="28"/>
              </w:rPr>
              <w:t xml:space="preserve">поклони </w:t>
            </w:r>
            <w:r>
              <w:rPr>
                <w:i/>
                <w:sz w:val="28"/>
                <w:szCs w:val="28"/>
              </w:rPr>
              <w:t>до хреста</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 с.</w:t>
            </w:r>
            <w:r>
              <w:rPr>
                <w:sz w:val="28"/>
                <w:szCs w:val="28"/>
              </w:rPr>
              <w:t>189</w:t>
            </w:r>
            <w:r>
              <w:rPr>
                <w:rFonts w:cs="Times New Roman"/>
                <w:sz w:val="28"/>
                <w:szCs w:val="28"/>
              </w:rPr>
              <w:t>]</w:t>
            </w:r>
            <w:r>
              <w:rPr>
                <w:sz w:val="28"/>
                <w:szCs w:val="28"/>
              </w:rPr>
              <w:t xml:space="preserve">; </w:t>
            </w:r>
            <w:r>
              <w:rPr>
                <w:i/>
                <w:sz w:val="28"/>
                <w:szCs w:val="28"/>
              </w:rPr>
              <w:t>…На другий день були ми у печерах. / Тяглись в рукава довгих галерій. /</w:t>
            </w:r>
            <w:r>
              <w:rPr>
                <w:b/>
                <w:i/>
                <w:sz w:val="28"/>
                <w:szCs w:val="28"/>
              </w:rPr>
              <w:t>Поклони</w:t>
            </w:r>
            <w:r>
              <w:rPr>
                <w:i/>
                <w:sz w:val="28"/>
                <w:szCs w:val="28"/>
              </w:rPr>
              <w:t xml:space="preserve"> били. І чекали в чергах, /бо тут людей – що свічка, то і рій</w:t>
            </w:r>
            <w:r>
              <w:rPr>
                <w:sz w:val="28"/>
                <w:szCs w:val="28"/>
              </w:rPr>
              <w:t xml:space="preserve"> [</w:t>
            </w:r>
            <w:r>
              <w:fldChar w:fldCharType="begin"/>
            </w:r>
            <w:r>
              <w:instrText xml:space="preserve"> REF _Ref516861787 \r \h  \* MERGEFORMAT </w:instrText>
            </w:r>
            <w:r>
              <w:fldChar w:fldCharType="separate"/>
            </w:r>
            <w:r>
              <w:rPr>
                <w:sz w:val="28"/>
                <w:szCs w:val="28"/>
              </w:rPr>
              <w:t>53</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 xml:space="preserve">Покрова </w:t>
            </w:r>
          </w:p>
        </w:tc>
        <w:tc>
          <w:tcPr>
            <w:tcW w:w="7424" w:type="dxa"/>
            <w:hideMark/>
          </w:tcPr>
          <w:p w:rsidR="00D67A7F" w:rsidRDefault="00D67A7F">
            <w:pPr>
              <w:tabs>
                <w:tab w:val="left" w:pos="142"/>
              </w:tabs>
              <w:autoSpaceDE w:val="0"/>
              <w:adjustRightInd w:val="0"/>
              <w:spacing w:line="360" w:lineRule="auto"/>
              <w:jc w:val="both"/>
              <w:rPr>
                <w:rFonts w:cs="Times New Roman"/>
                <w:sz w:val="28"/>
                <w:szCs w:val="28"/>
              </w:rPr>
            </w:pPr>
            <w:r>
              <w:rPr>
                <w:sz w:val="28"/>
                <w:szCs w:val="28"/>
              </w:rPr>
              <w:t xml:space="preserve">– християнське і народне свято: </w:t>
            </w:r>
            <w:r>
              <w:rPr>
                <w:i/>
                <w:sz w:val="28"/>
                <w:szCs w:val="28"/>
              </w:rPr>
              <w:t xml:space="preserve">вірую / від слова до слова Пренепорочную </w:t>
            </w:r>
            <w:r>
              <w:rPr>
                <w:b/>
                <w:i/>
                <w:sz w:val="28"/>
                <w:szCs w:val="28"/>
              </w:rPr>
              <w:t>Покрову</w:t>
            </w:r>
            <w:r>
              <w:rPr>
                <w:i/>
                <w:sz w:val="28"/>
                <w:szCs w:val="28"/>
              </w:rPr>
              <w:t xml:space="preserve"> помилуй м’я Діво…</w:t>
            </w:r>
            <w:r>
              <w:rPr>
                <w:sz w:val="28"/>
                <w:szCs w:val="28"/>
              </w:rPr>
              <w:t xml:space="preserve"> [</w:t>
            </w:r>
            <w:r>
              <w:fldChar w:fldCharType="begin"/>
            </w:r>
            <w:r>
              <w:instrText xml:space="preserve"> REF _Ref516861750 \r \h  \* MERGEFORMAT </w:instrText>
            </w:r>
            <w:r>
              <w:fldChar w:fldCharType="separate"/>
            </w:r>
            <w:r>
              <w:rPr>
                <w:sz w:val="28"/>
                <w:szCs w:val="28"/>
              </w:rPr>
              <w:t>81</w:t>
            </w:r>
            <w:r>
              <w:fldChar w:fldCharType="end"/>
            </w:r>
            <w:r>
              <w:rPr>
                <w:sz w:val="28"/>
                <w:szCs w:val="28"/>
              </w:rPr>
              <w:t>, c. 57]; …</w:t>
            </w:r>
            <w:r>
              <w:rPr>
                <w:i/>
                <w:sz w:val="28"/>
                <w:szCs w:val="28"/>
              </w:rPr>
              <w:t xml:space="preserve">о жалю холодний пекельного свята тільки карі очі  Слави тої та </w:t>
            </w:r>
            <w:r>
              <w:rPr>
                <w:b/>
                <w:i/>
                <w:sz w:val="28"/>
                <w:szCs w:val="28"/>
              </w:rPr>
              <w:t>Покрови</w:t>
            </w:r>
            <w:r>
              <w:rPr>
                <w:i/>
                <w:sz w:val="28"/>
                <w:szCs w:val="28"/>
              </w:rPr>
              <w:t>…</w:t>
            </w:r>
            <w:r>
              <w:rPr>
                <w:sz w:val="28"/>
                <w:szCs w:val="28"/>
              </w:rPr>
              <w:t xml:space="preserve"> [</w:t>
            </w:r>
            <w:r>
              <w:fldChar w:fldCharType="begin"/>
            </w:r>
            <w:r>
              <w:instrText xml:space="preserve"> REF _Ref516861750 \r \h  \* MERGEFORMAT </w:instrText>
            </w:r>
            <w:r>
              <w:fldChar w:fldCharType="separate"/>
            </w:r>
            <w:r>
              <w:rPr>
                <w:sz w:val="28"/>
                <w:szCs w:val="28"/>
              </w:rPr>
              <w:t>81</w:t>
            </w:r>
            <w:r>
              <w:fldChar w:fldCharType="end"/>
            </w:r>
            <w:r>
              <w:rPr>
                <w:sz w:val="28"/>
                <w:szCs w:val="28"/>
              </w:rPr>
              <w:t>, c. 41].</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Style w:val="pravda"/>
                <w:rFonts w:cs="Times New Roman"/>
                <w:b/>
                <w:sz w:val="28"/>
                <w:szCs w:val="28"/>
              </w:rPr>
              <w:t>Покута</w:t>
            </w:r>
          </w:p>
        </w:tc>
        <w:tc>
          <w:tcPr>
            <w:tcW w:w="7424" w:type="dxa"/>
            <w:hideMark/>
          </w:tcPr>
          <w:p w:rsidR="00D67A7F" w:rsidRDefault="00D67A7F">
            <w:pPr>
              <w:tabs>
                <w:tab w:val="left" w:pos="142"/>
              </w:tabs>
              <w:spacing w:line="360" w:lineRule="auto"/>
              <w:jc w:val="both"/>
              <w:rPr>
                <w:sz w:val="28"/>
                <w:szCs w:val="28"/>
              </w:rPr>
            </w:pPr>
            <w:r>
              <w:rPr>
                <w:rStyle w:val="pravda"/>
                <w:rFonts w:cs="Times New Roman"/>
                <w:sz w:val="28"/>
                <w:szCs w:val="28"/>
              </w:rPr>
              <w:t xml:space="preserve">– каяття; покарання за злочини або гріхи: </w:t>
            </w:r>
            <w:r>
              <w:rPr>
                <w:i/>
                <w:sz w:val="28"/>
                <w:szCs w:val="28"/>
              </w:rPr>
              <w:t xml:space="preserve">Є для серця така </w:t>
            </w:r>
            <w:r>
              <w:rPr>
                <w:b/>
                <w:i/>
                <w:sz w:val="28"/>
                <w:szCs w:val="28"/>
              </w:rPr>
              <w:t>покута</w:t>
            </w:r>
            <w:r>
              <w:rPr>
                <w:rFonts w:cs="Times New Roman"/>
                <w:i/>
                <w:sz w:val="28"/>
                <w:szCs w:val="28"/>
              </w:rPr>
              <w:t>–</w:t>
            </w:r>
            <w:r>
              <w:rPr>
                <w:i/>
                <w:sz w:val="28"/>
                <w:szCs w:val="28"/>
              </w:rPr>
              <w:t xml:space="preserve"> /забувати скоріше зло/аніж те, що мусило бути/і чого в житті не було</w:t>
            </w:r>
            <w:r>
              <w:rPr>
                <w:sz w:val="28"/>
                <w:szCs w:val="28"/>
                <w:lang w:val="ru-RU"/>
              </w:rPr>
              <w:t xml:space="preserve"> [</w:t>
            </w:r>
            <w:r>
              <w:fldChar w:fldCharType="begin"/>
            </w:r>
            <w:r>
              <w:instrText>REF _Ref516861787 \r \h  \* MERGEFORMAT</w:instrText>
            </w:r>
            <w:r>
              <w:fldChar w:fldCharType="separate"/>
            </w:r>
            <w:r>
              <w:rPr>
                <w:sz w:val="28"/>
                <w:szCs w:val="28"/>
                <w:lang w:val="ru-RU"/>
              </w:rPr>
              <w:t>53</w:t>
            </w:r>
            <w:r>
              <w:fldChar w:fldCharType="end"/>
            </w:r>
            <w:r>
              <w:rPr>
                <w:sz w:val="28"/>
                <w:szCs w:val="28"/>
                <w:lang w:val="ru-RU"/>
              </w:rPr>
              <w:t xml:space="preserve">]; </w:t>
            </w:r>
            <w:r>
              <w:rPr>
                <w:i/>
                <w:sz w:val="28"/>
                <w:szCs w:val="28"/>
              </w:rPr>
              <w:t>Не бійся: для тебе є</w:t>
            </w:r>
            <w:r>
              <w:rPr>
                <w:i/>
                <w:sz w:val="28"/>
                <w:szCs w:val="28"/>
                <w:lang w:val="ru-RU"/>
              </w:rPr>
              <w:t xml:space="preserve"> / </w:t>
            </w:r>
            <w:r>
              <w:rPr>
                <w:i/>
                <w:sz w:val="28"/>
                <w:szCs w:val="28"/>
              </w:rPr>
              <w:t xml:space="preserve">денна </w:t>
            </w:r>
            <w:r>
              <w:rPr>
                <w:b/>
                <w:i/>
                <w:sz w:val="28"/>
                <w:szCs w:val="28"/>
              </w:rPr>
              <w:t>покута</w:t>
            </w:r>
            <w:r>
              <w:rPr>
                <w:rFonts w:cs="Times New Roman"/>
                <w:sz w:val="28"/>
                <w:szCs w:val="28"/>
              </w:rPr>
              <w:t>[</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w:t>
            </w:r>
            <w:r>
              <w:rPr>
                <w:rFonts w:cs="Times New Roman"/>
                <w:sz w:val="28"/>
                <w:szCs w:val="28"/>
              </w:rPr>
              <w:lastRenderedPageBreak/>
              <w:t xml:space="preserve">с. </w:t>
            </w:r>
            <w:r>
              <w:rPr>
                <w:sz w:val="28"/>
                <w:szCs w:val="28"/>
                <w:lang w:val="ru-RU"/>
              </w:rPr>
              <w:t>52</w:t>
            </w:r>
            <w:r>
              <w:rPr>
                <w:rFonts w:cs="Times New Roman"/>
                <w:sz w:val="28"/>
                <w:szCs w:val="28"/>
              </w:rPr>
              <w:t xml:space="preserve">]; </w:t>
            </w:r>
            <w:r>
              <w:rPr>
                <w:i/>
                <w:sz w:val="28"/>
                <w:szCs w:val="28"/>
              </w:rPr>
              <w:t xml:space="preserve">Ні в кого не проси </w:t>
            </w:r>
            <w:r>
              <w:rPr>
                <w:b/>
                <w:i/>
                <w:sz w:val="28"/>
                <w:szCs w:val="28"/>
              </w:rPr>
              <w:t>покути</w:t>
            </w:r>
            <w:r>
              <w:rPr>
                <w:i/>
                <w:sz w:val="28"/>
                <w:szCs w:val="28"/>
              </w:rPr>
              <w:t>, / минаючи розгаслу хлань</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160]; </w:t>
            </w:r>
            <w:r>
              <w:rPr>
                <w:i/>
                <w:sz w:val="28"/>
                <w:szCs w:val="28"/>
              </w:rPr>
              <w:t xml:space="preserve">Усе </w:t>
            </w:r>
            <w:r>
              <w:rPr>
                <w:rFonts w:cs="Times New Roman"/>
                <w:i/>
                <w:sz w:val="28"/>
                <w:szCs w:val="28"/>
              </w:rPr>
              <w:t>–</w:t>
            </w:r>
            <w:r>
              <w:rPr>
                <w:i/>
                <w:sz w:val="28"/>
                <w:szCs w:val="28"/>
              </w:rPr>
              <w:t xml:space="preserve"> як треба. Все іде, як треба. / І не покутуй бо чужі гріхи, / що стали ніби власні</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т. ІІІ, с. 150].</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lastRenderedPageBreak/>
              <w:t>Причастя</w:t>
            </w:r>
          </w:p>
        </w:tc>
        <w:tc>
          <w:tcPr>
            <w:tcW w:w="7424" w:type="dxa"/>
            <w:hideMark/>
          </w:tcPr>
          <w:p w:rsidR="00D67A7F" w:rsidRDefault="00D67A7F">
            <w:pPr>
              <w:tabs>
                <w:tab w:val="left" w:pos="0"/>
                <w:tab w:val="left" w:pos="142"/>
              </w:tabs>
              <w:spacing w:line="360" w:lineRule="auto"/>
              <w:jc w:val="both"/>
              <w:rPr>
                <w:sz w:val="28"/>
                <w:szCs w:val="28"/>
              </w:rPr>
            </w:pPr>
            <w:r>
              <w:rPr>
                <w:sz w:val="28"/>
                <w:szCs w:val="28"/>
              </w:rPr>
              <w:t xml:space="preserve">– з’їдання хліба та вина, які сприймають як тіло та кров Христа: </w:t>
            </w:r>
            <w:r>
              <w:rPr>
                <w:i/>
                <w:sz w:val="28"/>
                <w:szCs w:val="28"/>
              </w:rPr>
              <w:t xml:space="preserve">Ти – недолюдина, / хтось вигадав лиш час – задля покут, / щоб скверну німоти зітерши з уст, /лиш </w:t>
            </w:r>
            <w:r>
              <w:rPr>
                <w:b/>
                <w:i/>
                <w:sz w:val="28"/>
                <w:szCs w:val="28"/>
              </w:rPr>
              <w:t>причаститися</w:t>
            </w:r>
            <w:r>
              <w:rPr>
                <w:i/>
                <w:sz w:val="28"/>
                <w:szCs w:val="28"/>
              </w:rPr>
              <w:t xml:space="preserve"> первоглагола, /котрий не може вгамувати спраги / поздовжньої, як прямовисний лет, / котрий вже не жалить, а тільки вабить, / а тільки врочить – втраченим початком, /сподіваним кінцем</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т. І, с. 38–39].</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Пророк</w:t>
            </w:r>
          </w:p>
        </w:tc>
        <w:tc>
          <w:tcPr>
            <w:tcW w:w="7424" w:type="dxa"/>
            <w:hideMark/>
          </w:tcPr>
          <w:p w:rsidR="00D67A7F" w:rsidRDefault="00D67A7F">
            <w:pPr>
              <w:tabs>
                <w:tab w:val="left" w:pos="142"/>
              </w:tabs>
              <w:autoSpaceDE w:val="0"/>
              <w:adjustRightInd w:val="0"/>
              <w:spacing w:line="360" w:lineRule="auto"/>
              <w:jc w:val="both"/>
              <w:rPr>
                <w:sz w:val="28"/>
                <w:szCs w:val="28"/>
              </w:rPr>
            </w:pPr>
            <w:r>
              <w:rPr>
                <w:sz w:val="28"/>
                <w:szCs w:val="28"/>
              </w:rPr>
              <w:t xml:space="preserve">– проповідник волі Божої: </w:t>
            </w:r>
            <w:r>
              <w:rPr>
                <w:i/>
                <w:sz w:val="28"/>
                <w:szCs w:val="28"/>
              </w:rPr>
              <w:t xml:space="preserve">Немає у мене війська, немає у мене </w:t>
            </w:r>
            <w:r>
              <w:rPr>
                <w:b/>
                <w:i/>
                <w:sz w:val="28"/>
                <w:szCs w:val="28"/>
              </w:rPr>
              <w:t>пророків.</w:t>
            </w:r>
            <w:r>
              <w:rPr>
                <w:i/>
                <w:sz w:val="28"/>
                <w:szCs w:val="28"/>
              </w:rPr>
              <w:t xml:space="preserve"> / Бики мене оточили, вже їхня злоба, як хащі </w:t>
            </w:r>
            <w:r>
              <w:rPr>
                <w:sz w:val="28"/>
                <w:szCs w:val="28"/>
              </w:rPr>
              <w:t>[</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i/>
                <w:sz w:val="28"/>
                <w:szCs w:val="28"/>
              </w:rPr>
              <w:t xml:space="preserve">Давились коміром вітри, / і світ Мойсеєвим </w:t>
            </w:r>
            <w:r>
              <w:rPr>
                <w:b/>
                <w:i/>
                <w:sz w:val="28"/>
                <w:szCs w:val="28"/>
              </w:rPr>
              <w:t>пророкам</w:t>
            </w:r>
            <w:r>
              <w:rPr>
                <w:i/>
                <w:sz w:val="28"/>
                <w:szCs w:val="28"/>
              </w:rPr>
              <w:t xml:space="preserve"> / світив купини на горі, / на чорній, вигорілій, згореній, / на спалій рані </w:t>
            </w:r>
            <w:r>
              <w:rPr>
                <w:sz w:val="28"/>
                <w:szCs w:val="28"/>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83]; </w:t>
            </w:r>
            <w:r>
              <w:rPr>
                <w:i/>
                <w:sz w:val="28"/>
                <w:szCs w:val="28"/>
              </w:rPr>
              <w:t xml:space="preserve">Цей світ </w:t>
            </w:r>
            <w:r>
              <w:rPr>
                <w:i/>
                <w:color w:val="000000"/>
                <w:sz w:val="28"/>
                <w:szCs w:val="28"/>
              </w:rPr>
              <w:t>–</w:t>
            </w:r>
            <w:r>
              <w:rPr>
                <w:i/>
                <w:sz w:val="28"/>
                <w:szCs w:val="28"/>
              </w:rPr>
              <w:t xml:space="preserve"> безгубий і безокий / вогнем палеозойських вір / гонив євангельських </w:t>
            </w:r>
            <w:r>
              <w:rPr>
                <w:b/>
                <w:i/>
                <w:sz w:val="28"/>
                <w:szCs w:val="28"/>
              </w:rPr>
              <w:t>пророків</w:t>
            </w:r>
            <w:r>
              <w:rPr>
                <w:i/>
                <w:sz w:val="28"/>
                <w:szCs w:val="28"/>
              </w:rPr>
              <w:t xml:space="preserve">, / неначе справжній машталір </w:t>
            </w:r>
            <w:r>
              <w:rPr>
                <w:sz w:val="28"/>
                <w:szCs w:val="28"/>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281]; </w:t>
            </w:r>
            <w:r>
              <w:rPr>
                <w:b/>
                <w:i/>
                <w:sz w:val="28"/>
                <w:szCs w:val="28"/>
              </w:rPr>
              <w:t>Пророки</w:t>
            </w:r>
            <w:r>
              <w:rPr>
                <w:i/>
                <w:sz w:val="28"/>
                <w:szCs w:val="28"/>
              </w:rPr>
              <w:t>, ангели, святі, / секретарки і херувими. / Благословенна мить в житті, / коли сідаєш поруч з ними</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Прощення</w:t>
            </w:r>
          </w:p>
        </w:tc>
        <w:tc>
          <w:tcPr>
            <w:tcW w:w="7424" w:type="dxa"/>
            <w:hideMark/>
          </w:tcPr>
          <w:p w:rsidR="00D67A7F" w:rsidRDefault="00D67A7F">
            <w:pPr>
              <w:tabs>
                <w:tab w:val="left" w:pos="142"/>
              </w:tabs>
              <w:autoSpaceDE w:val="0"/>
              <w:adjustRightInd w:val="0"/>
              <w:spacing w:line="360" w:lineRule="auto"/>
              <w:jc w:val="both"/>
              <w:rPr>
                <w:sz w:val="28"/>
                <w:szCs w:val="28"/>
              </w:rPr>
            </w:pPr>
            <w:r>
              <w:rPr>
                <w:sz w:val="28"/>
                <w:szCs w:val="28"/>
              </w:rPr>
              <w:t xml:space="preserve">– пробачення, помилування: </w:t>
            </w:r>
            <w:r>
              <w:rPr>
                <w:i/>
                <w:sz w:val="28"/>
                <w:szCs w:val="28"/>
              </w:rPr>
              <w:t xml:space="preserve">Господи, </w:t>
            </w:r>
            <w:r>
              <w:rPr>
                <w:b/>
                <w:i/>
                <w:sz w:val="28"/>
                <w:szCs w:val="28"/>
              </w:rPr>
              <w:t xml:space="preserve">простися </w:t>
            </w:r>
            <w:r>
              <w:rPr>
                <w:i/>
                <w:sz w:val="28"/>
                <w:szCs w:val="28"/>
              </w:rPr>
              <w:t>/ мені мій гріх, мій дар, мій день</w:t>
            </w:r>
            <w:r>
              <w:rPr>
                <w:sz w:val="28"/>
                <w:szCs w:val="28"/>
                <w:lang w:val="ru-RU"/>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w:t>
            </w:r>
            <w:r>
              <w:rPr>
                <w:sz w:val="28"/>
                <w:szCs w:val="28"/>
                <w:lang w:val="ru-RU"/>
              </w:rPr>
              <w:t xml:space="preserve">174]; </w:t>
            </w:r>
            <w:r>
              <w:rPr>
                <w:i/>
                <w:sz w:val="28"/>
                <w:szCs w:val="28"/>
              </w:rPr>
              <w:t xml:space="preserve">І ти </w:t>
            </w:r>
            <w:r>
              <w:rPr>
                <w:rFonts w:cs="Times New Roman"/>
                <w:i/>
                <w:sz w:val="28"/>
                <w:szCs w:val="28"/>
              </w:rPr>
              <w:t>–</w:t>
            </w:r>
            <w:r>
              <w:rPr>
                <w:i/>
                <w:sz w:val="28"/>
                <w:szCs w:val="28"/>
              </w:rPr>
              <w:t xml:space="preserve"> прости мене. </w:t>
            </w:r>
            <w:r>
              <w:rPr>
                <w:i/>
                <w:sz w:val="28"/>
                <w:szCs w:val="28"/>
                <w:lang w:val="ru-RU"/>
              </w:rPr>
              <w:t xml:space="preserve">/ </w:t>
            </w:r>
            <w:r>
              <w:rPr>
                <w:i/>
                <w:sz w:val="28"/>
                <w:szCs w:val="28"/>
              </w:rPr>
              <w:t xml:space="preserve">А краще </w:t>
            </w:r>
            <w:r>
              <w:rPr>
                <w:rFonts w:cs="Times New Roman"/>
                <w:i/>
                <w:sz w:val="28"/>
                <w:szCs w:val="28"/>
              </w:rPr>
              <w:t>–</w:t>
            </w:r>
            <w:r>
              <w:rPr>
                <w:i/>
                <w:sz w:val="28"/>
                <w:szCs w:val="28"/>
              </w:rPr>
              <w:t xml:space="preserve"> не </w:t>
            </w:r>
            <w:r>
              <w:rPr>
                <w:b/>
                <w:i/>
                <w:sz w:val="28"/>
                <w:szCs w:val="28"/>
              </w:rPr>
              <w:t>прости</w:t>
            </w:r>
            <w:r>
              <w:rPr>
                <w:sz w:val="28"/>
                <w:szCs w:val="28"/>
                <w:lang w:val="ru-RU"/>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w:t>
            </w:r>
            <w:r>
              <w:rPr>
                <w:sz w:val="28"/>
                <w:szCs w:val="28"/>
                <w:lang w:val="ru-RU"/>
              </w:rPr>
              <w:t xml:space="preserve">255]; </w:t>
            </w:r>
            <w:r>
              <w:rPr>
                <w:i/>
                <w:sz w:val="28"/>
                <w:szCs w:val="28"/>
              </w:rPr>
              <w:t xml:space="preserve">Ще треба терпіти і марне </w:t>
            </w:r>
            <w:r>
              <w:rPr>
                <w:rFonts w:cs="Times New Roman"/>
                <w:i/>
                <w:sz w:val="28"/>
                <w:szCs w:val="28"/>
              </w:rPr>
              <w:t>–</w:t>
            </w:r>
            <w:r>
              <w:rPr>
                <w:i/>
                <w:sz w:val="28"/>
                <w:szCs w:val="28"/>
              </w:rPr>
              <w:t xml:space="preserve"> клясти.</w:t>
            </w:r>
            <w:r>
              <w:rPr>
                <w:i/>
                <w:sz w:val="28"/>
                <w:szCs w:val="28"/>
                <w:lang w:val="ru-RU"/>
              </w:rPr>
              <w:t xml:space="preserve"> / </w:t>
            </w:r>
            <w:r>
              <w:rPr>
                <w:i/>
                <w:sz w:val="28"/>
                <w:szCs w:val="28"/>
              </w:rPr>
              <w:t xml:space="preserve">А ти мене, Господи Боже, </w:t>
            </w:r>
            <w:r>
              <w:rPr>
                <w:b/>
                <w:i/>
                <w:sz w:val="28"/>
                <w:szCs w:val="28"/>
              </w:rPr>
              <w:t>прости</w:t>
            </w:r>
            <w:r>
              <w:rPr>
                <w:sz w:val="28"/>
                <w:szCs w:val="28"/>
                <w:lang w:val="ru-RU"/>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w:t>
            </w:r>
            <w:r>
              <w:rPr>
                <w:sz w:val="28"/>
                <w:szCs w:val="28"/>
                <w:lang w:val="ru-RU"/>
              </w:rPr>
              <w:t xml:space="preserve">202]; </w:t>
            </w:r>
            <w:r>
              <w:rPr>
                <w:b/>
                <w:i/>
                <w:sz w:val="28"/>
                <w:szCs w:val="28"/>
              </w:rPr>
              <w:t xml:space="preserve">Прости </w:t>
            </w:r>
            <w:r>
              <w:rPr>
                <w:i/>
                <w:sz w:val="28"/>
                <w:szCs w:val="28"/>
              </w:rPr>
              <w:t>мені, мій змучений народе, /що я мовчу. Дозволь мені мовчать!</w:t>
            </w:r>
            <w:r>
              <w:rPr>
                <w:sz w:val="28"/>
                <w:szCs w:val="28"/>
                <w:lang w:val="ru-RU"/>
              </w:rPr>
              <w:t>[</w:t>
            </w:r>
            <w:r>
              <w:fldChar w:fldCharType="begin"/>
            </w:r>
            <w:r>
              <w:instrText>REF _Ref516861787 \r \h  \* MERGEFORMAT</w:instrText>
            </w:r>
            <w:r>
              <w:fldChar w:fldCharType="separate"/>
            </w:r>
            <w:r>
              <w:rPr>
                <w:sz w:val="28"/>
                <w:szCs w:val="28"/>
                <w:lang w:val="ru-RU"/>
              </w:rPr>
              <w:t>53</w:t>
            </w:r>
            <w:r>
              <w:fldChar w:fldCharType="end"/>
            </w:r>
            <w:r>
              <w:rPr>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Псалом</w:t>
            </w:r>
          </w:p>
        </w:tc>
        <w:tc>
          <w:tcPr>
            <w:tcW w:w="7424" w:type="dxa"/>
            <w:hideMark/>
          </w:tcPr>
          <w:p w:rsidR="00D67A7F" w:rsidRDefault="00D67A7F">
            <w:pPr>
              <w:tabs>
                <w:tab w:val="left" w:pos="142"/>
              </w:tabs>
              <w:autoSpaceDE w:val="0"/>
              <w:adjustRightInd w:val="0"/>
              <w:spacing w:line="360" w:lineRule="auto"/>
              <w:jc w:val="both"/>
              <w:rPr>
                <w:rFonts w:cs="Times New Roman"/>
                <w:sz w:val="28"/>
                <w:szCs w:val="28"/>
              </w:rPr>
            </w:pPr>
            <w:r>
              <w:rPr>
                <w:sz w:val="28"/>
                <w:szCs w:val="28"/>
              </w:rPr>
              <w:t xml:space="preserve">– </w:t>
            </w:r>
            <w:r>
              <w:rPr>
                <w:rFonts w:cs="Times New Roman"/>
                <w:sz w:val="28"/>
                <w:szCs w:val="28"/>
              </w:rPr>
              <w:t xml:space="preserve">короткі релігійні пісні-гімни, які входять до Псалтиря: </w:t>
            </w:r>
            <w:r>
              <w:rPr>
                <w:rFonts w:cs="Times New Roman"/>
                <w:i/>
                <w:sz w:val="28"/>
                <w:szCs w:val="28"/>
              </w:rPr>
              <w:t xml:space="preserve">Для Тебе море грає осяйний, палкий </w:t>
            </w:r>
            <w:r>
              <w:rPr>
                <w:rFonts w:cs="Times New Roman"/>
                <w:b/>
                <w:i/>
                <w:sz w:val="28"/>
                <w:szCs w:val="28"/>
              </w:rPr>
              <w:t>псалом</w:t>
            </w:r>
            <w:r>
              <w:rPr>
                <w:rFonts w:cs="Times New Roman"/>
                <w:i/>
                <w:sz w:val="28"/>
                <w:szCs w:val="28"/>
              </w:rPr>
              <w:t xml:space="preserve">; …кожна ніч – вічний до Тебе </w:t>
            </w:r>
            <w:r>
              <w:rPr>
                <w:rFonts w:cs="Times New Roman"/>
                <w:b/>
                <w:i/>
                <w:sz w:val="28"/>
                <w:szCs w:val="28"/>
              </w:rPr>
              <w:t>псалом</w:t>
            </w:r>
            <w:r>
              <w:rPr>
                <w:rFonts w:cs="Times New Roman"/>
                <w:sz w:val="28"/>
                <w:szCs w:val="28"/>
              </w:rPr>
              <w:t>[</w:t>
            </w:r>
            <w:r>
              <w:fldChar w:fldCharType="begin"/>
            </w:r>
            <w:r>
              <w:instrText xml:space="preserve"> REF _Ref516861728 \r \h  \* MERGEFORMAT </w:instrText>
            </w:r>
            <w:r>
              <w:fldChar w:fldCharType="separate"/>
            </w:r>
            <w:r>
              <w:rPr>
                <w:rFonts w:cs="Times New Roman"/>
                <w:sz w:val="28"/>
                <w:szCs w:val="28"/>
              </w:rPr>
              <w:t>94</w:t>
            </w:r>
            <w:r>
              <w:fldChar w:fldCharType="end"/>
            </w:r>
            <w:r>
              <w:rPr>
                <w:rFonts w:cs="Times New Roman"/>
                <w:sz w:val="28"/>
                <w:szCs w:val="28"/>
              </w:rPr>
              <w:t>, с.112].;</w:t>
            </w:r>
            <w:r>
              <w:rPr>
                <w:sz w:val="28"/>
                <w:szCs w:val="28"/>
              </w:rPr>
              <w:t>Зимові гірські потоки /увіллються в його</w:t>
            </w:r>
            <w:r>
              <w:rPr>
                <w:b/>
                <w:sz w:val="28"/>
                <w:szCs w:val="28"/>
              </w:rPr>
              <w:t xml:space="preserve"> псалми</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15]; А в пам’яті ще длань твоя заклична /і пісня </w:t>
            </w:r>
            <w:r>
              <w:rPr>
                <w:b/>
                <w:sz w:val="28"/>
                <w:szCs w:val="28"/>
              </w:rPr>
              <w:t>псалму</w:t>
            </w:r>
            <w:r>
              <w:rPr>
                <w:sz w:val="28"/>
                <w:szCs w:val="28"/>
              </w:rPr>
              <w:t>, древня і журна [</w:t>
            </w:r>
            <w:r>
              <w:fldChar w:fldCharType="begin"/>
            </w:r>
            <w:r>
              <w:instrText>REF _Ref517773433 \r \h \* MERGEFORMAT</w:instrText>
            </w:r>
            <w:r>
              <w:fldChar w:fldCharType="separate"/>
            </w:r>
            <w:r>
              <w:rPr>
                <w:sz w:val="28"/>
                <w:szCs w:val="28"/>
              </w:rPr>
              <w:t>95</w:t>
            </w:r>
            <w:r>
              <w:fldChar w:fldCharType="end"/>
            </w:r>
            <w:r>
              <w:rPr>
                <w:sz w:val="28"/>
                <w:szCs w:val="28"/>
              </w:rPr>
              <w:t>, т. ІІІ, с. 42].</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Псалтир</w:t>
            </w:r>
          </w:p>
        </w:tc>
        <w:tc>
          <w:tcPr>
            <w:tcW w:w="7424" w:type="dxa"/>
            <w:hideMark/>
          </w:tcPr>
          <w:p w:rsidR="00D67A7F" w:rsidRDefault="00D67A7F">
            <w:pPr>
              <w:tabs>
                <w:tab w:val="left" w:pos="142"/>
              </w:tabs>
              <w:autoSpaceDE w:val="0"/>
              <w:adjustRightInd w:val="0"/>
              <w:spacing w:line="360" w:lineRule="auto"/>
              <w:jc w:val="both"/>
              <w:rPr>
                <w:sz w:val="28"/>
                <w:szCs w:val="28"/>
              </w:rPr>
            </w:pPr>
            <w:r>
              <w:rPr>
                <w:sz w:val="28"/>
                <w:szCs w:val="28"/>
              </w:rPr>
              <w:t xml:space="preserve">– одна з книг Старого Заповіту Біблії. Сучасна Книга Псалмів містить 150 духовних пісень, а у грецькій та слов'янській Біблії – 151 пісня, або псалом: </w:t>
            </w:r>
            <w:r>
              <w:rPr>
                <w:i/>
                <w:sz w:val="28"/>
                <w:szCs w:val="28"/>
              </w:rPr>
              <w:t xml:space="preserve">В вікні сліпому / ледь-ледь займається зоря, </w:t>
            </w:r>
            <w:r>
              <w:rPr>
                <w:i/>
                <w:sz w:val="28"/>
                <w:szCs w:val="28"/>
              </w:rPr>
              <w:lastRenderedPageBreak/>
              <w:t xml:space="preserve">/ куток читає </w:t>
            </w:r>
            <w:r>
              <w:rPr>
                <w:b/>
                <w:i/>
                <w:sz w:val="28"/>
                <w:szCs w:val="28"/>
              </w:rPr>
              <w:t>псалтиря</w:t>
            </w:r>
            <w:r>
              <w:rPr>
                <w:i/>
                <w:sz w:val="28"/>
                <w:szCs w:val="28"/>
              </w:rPr>
              <w:t xml:space="preserve">, / та не дібрати слів нікому </w:t>
            </w:r>
            <w:r>
              <w:rPr>
                <w:rFonts w:cs="Times New Roman"/>
                <w:i/>
                <w:color w:val="000000"/>
                <w:sz w:val="28"/>
                <w:szCs w:val="28"/>
                <w:shd w:val="clear" w:color="auto" w:fill="FFFFFF"/>
              </w:rPr>
              <w:t>–</w:t>
            </w:r>
            <w:r>
              <w:rPr>
                <w:i/>
                <w:sz w:val="28"/>
                <w:szCs w:val="28"/>
              </w:rPr>
              <w:t xml:space="preserve"> /в осиці жевріє зоря</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172]; </w:t>
            </w:r>
            <w:r>
              <w:rPr>
                <w:i/>
                <w:sz w:val="28"/>
                <w:szCs w:val="28"/>
              </w:rPr>
              <w:t xml:space="preserve">У </w:t>
            </w:r>
            <w:r>
              <w:rPr>
                <w:b/>
                <w:i/>
                <w:sz w:val="28"/>
                <w:szCs w:val="28"/>
              </w:rPr>
              <w:t>псалтирі</w:t>
            </w:r>
            <w:r>
              <w:rPr>
                <w:i/>
                <w:sz w:val="28"/>
                <w:szCs w:val="28"/>
              </w:rPr>
              <w:t xml:space="preserve"> твоєму /жодного звуку нема, /який би досяг його вуха /і серце йому покріпив! </w:t>
            </w:r>
            <w:r>
              <w:rPr>
                <w:sz w:val="28"/>
                <w:szCs w:val="28"/>
              </w:rPr>
              <w:t>[</w:t>
            </w:r>
            <w:r>
              <w:fldChar w:fldCharType="begin"/>
            </w:r>
            <w:r>
              <w:instrText xml:space="preserve"> REF _Ref517773433 \r \h  \* MERGEFORMAT </w:instrText>
            </w:r>
            <w:r>
              <w:fldChar w:fldCharType="separate"/>
            </w:r>
            <w:r>
              <w:rPr>
                <w:sz w:val="28"/>
                <w:szCs w:val="28"/>
              </w:rPr>
              <w:t>95</w:t>
            </w:r>
            <w:r>
              <w:fldChar w:fldCharType="end"/>
            </w:r>
            <w:r>
              <w:rPr>
                <w:sz w:val="28"/>
                <w:szCs w:val="28"/>
              </w:rPr>
              <w:t>, т. ІІ, с. 15].</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Style w:val="aff9"/>
                <w:sz w:val="28"/>
                <w:szCs w:val="28"/>
              </w:rPr>
              <w:lastRenderedPageBreak/>
              <w:t xml:space="preserve">Рай </w:t>
            </w:r>
            <w:r>
              <w:rPr>
                <w:rStyle w:val="aff9"/>
                <w:b w:val="0"/>
                <w:sz w:val="28"/>
                <w:szCs w:val="28"/>
              </w:rPr>
              <w:t>(</w:t>
            </w:r>
            <w:r>
              <w:rPr>
                <w:rStyle w:val="aff9"/>
                <w:b w:val="0"/>
                <w:i/>
                <w:sz w:val="28"/>
                <w:szCs w:val="28"/>
              </w:rPr>
              <w:t>Едем</w:t>
            </w:r>
            <w:r>
              <w:rPr>
                <w:rStyle w:val="aff9"/>
                <w:b w:val="0"/>
                <w:sz w:val="28"/>
                <w:szCs w:val="28"/>
              </w:rPr>
              <w:t>)</w:t>
            </w:r>
          </w:p>
        </w:tc>
        <w:tc>
          <w:tcPr>
            <w:tcW w:w="7424" w:type="dxa"/>
            <w:hideMark/>
          </w:tcPr>
          <w:p w:rsidR="00D67A7F" w:rsidRDefault="00D67A7F">
            <w:pPr>
              <w:tabs>
                <w:tab w:val="left" w:pos="142"/>
              </w:tabs>
              <w:autoSpaceDE w:val="0"/>
              <w:adjustRightInd w:val="0"/>
              <w:spacing w:line="360" w:lineRule="auto"/>
              <w:jc w:val="both"/>
              <w:rPr>
                <w:rFonts w:cs="Times New Roman"/>
                <w:sz w:val="28"/>
                <w:szCs w:val="28"/>
              </w:rPr>
            </w:pPr>
            <w:r>
              <w:rPr>
                <w:sz w:val="28"/>
                <w:szCs w:val="28"/>
              </w:rPr>
              <w:t xml:space="preserve">– </w:t>
            </w:r>
            <w:r>
              <w:rPr>
                <w:rFonts w:cs="Times New Roman"/>
                <w:sz w:val="28"/>
                <w:szCs w:val="28"/>
              </w:rPr>
              <w:t>місце перебування душ померлих праведників як винагорода за дотримання приписів релігії, вимог духовенства. Протиставляється пеклу</w:t>
            </w:r>
            <w:r>
              <w:rPr>
                <w:rFonts w:cs="Times New Roman"/>
                <w:color w:val="000000"/>
                <w:sz w:val="28"/>
                <w:szCs w:val="28"/>
              </w:rPr>
              <w:t>:</w:t>
            </w:r>
            <w:r>
              <w:rPr>
                <w:rFonts w:cs="Times New Roman"/>
                <w:i/>
                <w:sz w:val="28"/>
                <w:szCs w:val="28"/>
                <w:shd w:val="clear" w:color="auto" w:fill="FFFFFF"/>
              </w:rPr>
              <w:t xml:space="preserve">Так за те ж, що ви їли плоди запретного древа, Покараю вас тяжко і безсмертія вам не дам! Чимчикує із </w:t>
            </w:r>
            <w:r>
              <w:rPr>
                <w:rFonts w:cs="Times New Roman"/>
                <w:b/>
                <w:i/>
                <w:sz w:val="28"/>
                <w:szCs w:val="28"/>
                <w:shd w:val="clear" w:color="auto" w:fill="FFFFFF"/>
              </w:rPr>
              <w:t>раю</w:t>
            </w:r>
            <w:r>
              <w:rPr>
                <w:rFonts w:cs="Times New Roman"/>
                <w:i/>
                <w:sz w:val="28"/>
                <w:szCs w:val="28"/>
                <w:shd w:val="clear" w:color="auto" w:fill="FFFFFF"/>
              </w:rPr>
              <w:t xml:space="preserve"> репресована Єва… І трюхикає вслід «поражонний в правах» Адам</w:t>
            </w:r>
            <w:r>
              <w:rPr>
                <w:rFonts w:cs="Times New Roman"/>
                <w:spacing w:val="-2"/>
                <w:sz w:val="28"/>
                <w:szCs w:val="28"/>
              </w:rPr>
              <w:t>[</w:t>
            </w:r>
            <w:r>
              <w:fldChar w:fldCharType="begin"/>
            </w:r>
            <w:r>
              <w:instrText xml:space="preserve"> REF _Ref516861787 \r \h  \* MERGEFORMAT </w:instrText>
            </w:r>
            <w:r>
              <w:fldChar w:fldCharType="separate"/>
            </w:r>
            <w:r>
              <w:rPr>
                <w:rFonts w:cs="Times New Roman"/>
                <w:spacing w:val="-2"/>
                <w:sz w:val="28"/>
                <w:szCs w:val="28"/>
              </w:rPr>
              <w:t>53</w:t>
            </w:r>
            <w:r>
              <w:fldChar w:fldCharType="end"/>
            </w:r>
            <w:r>
              <w:rPr>
                <w:rFonts w:cs="Times New Roman"/>
                <w:spacing w:val="-2"/>
                <w:sz w:val="28"/>
                <w:szCs w:val="28"/>
              </w:rPr>
              <w:t xml:space="preserve">]; </w:t>
            </w:r>
            <w:r>
              <w:rPr>
                <w:i/>
                <w:sz w:val="28"/>
                <w:szCs w:val="28"/>
              </w:rPr>
              <w:t xml:space="preserve">Вечірнє сонце, дякую за день! </w:t>
            </w:r>
            <w:r>
              <w:rPr>
                <w:i/>
                <w:sz w:val="28"/>
                <w:szCs w:val="28"/>
                <w:lang w:val="ru-RU"/>
              </w:rPr>
              <w:t>/</w:t>
            </w:r>
            <w:r>
              <w:rPr>
                <w:i/>
                <w:sz w:val="28"/>
                <w:szCs w:val="28"/>
              </w:rPr>
              <w:t xml:space="preserve"> Вечірнє сонце, дякую за втому. </w:t>
            </w:r>
            <w:r>
              <w:rPr>
                <w:i/>
                <w:sz w:val="28"/>
                <w:szCs w:val="28"/>
                <w:lang w:val="ru-RU"/>
              </w:rPr>
              <w:t>/</w:t>
            </w:r>
            <w:r>
              <w:rPr>
                <w:i/>
                <w:sz w:val="28"/>
                <w:szCs w:val="28"/>
              </w:rPr>
              <w:t xml:space="preserve"> За тих лісів просвітлений </w:t>
            </w:r>
            <w:r>
              <w:rPr>
                <w:b/>
                <w:i/>
                <w:sz w:val="28"/>
                <w:szCs w:val="28"/>
              </w:rPr>
              <w:t>Едем</w:t>
            </w:r>
            <w:r>
              <w:rPr>
                <w:i/>
                <w:sz w:val="28"/>
                <w:szCs w:val="28"/>
                <w:lang w:val="ru-RU"/>
              </w:rPr>
              <w:t>/</w:t>
            </w:r>
            <w:r>
              <w:rPr>
                <w:i/>
                <w:sz w:val="28"/>
                <w:szCs w:val="28"/>
              </w:rPr>
              <w:t xml:space="preserve"> і за волошку в житі золотому</w:t>
            </w:r>
            <w:r>
              <w:rPr>
                <w:sz w:val="28"/>
                <w:szCs w:val="28"/>
                <w:lang w:val="ru-RU"/>
              </w:rPr>
              <w:t>[</w:t>
            </w:r>
            <w:r>
              <w:fldChar w:fldCharType="begin"/>
            </w:r>
            <w:r>
              <w:instrText xml:space="preserve"> REF _Ref516861787 \r \h  \* MERGEFORMAT </w:instrText>
            </w:r>
            <w:r>
              <w:fldChar w:fldCharType="separate"/>
            </w:r>
            <w:r>
              <w:rPr>
                <w:sz w:val="28"/>
                <w:szCs w:val="28"/>
                <w:lang w:val="ru-RU"/>
              </w:rPr>
              <w:t>53</w:t>
            </w:r>
            <w:r>
              <w:fldChar w:fldCharType="end"/>
            </w:r>
            <w:r>
              <w:rPr>
                <w:sz w:val="28"/>
                <w:szCs w:val="28"/>
                <w:lang w:val="ru-RU"/>
              </w:rPr>
              <w:t xml:space="preserve">]; </w:t>
            </w:r>
            <w:r>
              <w:rPr>
                <w:i/>
                <w:sz w:val="28"/>
                <w:szCs w:val="28"/>
              </w:rPr>
              <w:t>Старі гріхи епоха душить</w:t>
            </w:r>
            <w:r>
              <w:rPr>
                <w:i/>
                <w:sz w:val="28"/>
                <w:szCs w:val="28"/>
                <w:lang w:val="ru-RU"/>
              </w:rPr>
              <w:t xml:space="preserve"> / </w:t>
            </w:r>
            <w:r>
              <w:rPr>
                <w:i/>
                <w:sz w:val="28"/>
                <w:szCs w:val="28"/>
              </w:rPr>
              <w:t>і людство душиться, в Едем</w:t>
            </w:r>
            <w:r>
              <w:rPr>
                <w:i/>
                <w:sz w:val="28"/>
                <w:szCs w:val="28"/>
                <w:lang w:val="ru-RU"/>
              </w:rPr>
              <w:t xml:space="preserve"> / </w:t>
            </w:r>
            <w:r>
              <w:rPr>
                <w:i/>
                <w:sz w:val="28"/>
                <w:szCs w:val="28"/>
              </w:rPr>
              <w:t>даремне прагнучи...</w:t>
            </w:r>
            <w:r>
              <w:rPr>
                <w:sz w:val="28"/>
                <w:szCs w:val="28"/>
                <w:lang w:val="ru-RU"/>
              </w:rPr>
              <w:t xml:space="preserve"> [</w:t>
            </w:r>
            <w:r>
              <w:fldChar w:fldCharType="begin"/>
            </w:r>
            <w:r>
              <w:instrText xml:space="preserve">REF _Ref517773433 \r \h  \* MERGEFORMAT </w:instrText>
            </w:r>
            <w:r>
              <w:fldChar w:fldCharType="separate"/>
            </w:r>
            <w:r>
              <w:rPr>
                <w:sz w:val="28"/>
                <w:szCs w:val="28"/>
                <w:lang w:val="ru-RU"/>
              </w:rPr>
              <w:t>95</w:t>
            </w:r>
            <w:r>
              <w:fldChar w:fldCharType="end"/>
            </w:r>
            <w:r>
              <w:rPr>
                <w:sz w:val="28"/>
                <w:szCs w:val="28"/>
                <w:lang w:val="ru-RU"/>
              </w:rPr>
              <w:t>, т. </w:t>
            </w:r>
            <w:r>
              <w:rPr>
                <w:sz w:val="28"/>
                <w:szCs w:val="28"/>
              </w:rPr>
              <w:t xml:space="preserve">І, </w:t>
            </w:r>
            <w:r>
              <w:rPr>
                <w:sz w:val="28"/>
                <w:szCs w:val="28"/>
                <w:lang w:val="ru-RU"/>
              </w:rPr>
              <w:t>с. 63].</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Style w:val="aff9"/>
                <w:sz w:val="28"/>
                <w:szCs w:val="28"/>
              </w:rPr>
              <w:t>Риза</w:t>
            </w:r>
          </w:p>
        </w:tc>
        <w:tc>
          <w:tcPr>
            <w:tcW w:w="7424" w:type="dxa"/>
            <w:hideMark/>
          </w:tcPr>
          <w:p w:rsidR="00D67A7F" w:rsidRDefault="00D67A7F">
            <w:pPr>
              <w:tabs>
                <w:tab w:val="left" w:pos="142"/>
              </w:tabs>
              <w:autoSpaceDE w:val="0"/>
              <w:adjustRightInd w:val="0"/>
              <w:spacing w:line="360" w:lineRule="auto"/>
              <w:jc w:val="both"/>
            </w:pPr>
            <w:r>
              <w:rPr>
                <w:sz w:val="28"/>
                <w:szCs w:val="28"/>
              </w:rPr>
              <w:t>– верхнє вбрання священика, яке вдягається під час богослужіння: «Я  не  бажала  ляльки,  ще  й / У  кардинальських  </w:t>
            </w:r>
            <w:r>
              <w:rPr>
                <w:b/>
                <w:sz w:val="28"/>
                <w:szCs w:val="28"/>
              </w:rPr>
              <w:t>ризах</w:t>
            </w:r>
            <w:r>
              <w:rPr>
                <w:sz w:val="28"/>
                <w:szCs w:val="28"/>
              </w:rPr>
              <w:t>, / Вживаної  на  свята» [</w:t>
            </w:r>
            <w:r>
              <w:fldChar w:fldCharType="begin"/>
            </w:r>
            <w:r>
              <w:instrText>REF _Ref517358795 \r \h  \* MERGEFORMAT</w:instrText>
            </w:r>
            <w:r>
              <w:fldChar w:fldCharType="separate"/>
            </w:r>
            <w:r>
              <w:rPr>
                <w:sz w:val="28"/>
                <w:szCs w:val="28"/>
              </w:rPr>
              <w:t>22</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Style w:val="aff9"/>
                <w:sz w:val="28"/>
                <w:szCs w:val="28"/>
                <w:lang w:val="ru-RU"/>
              </w:rPr>
              <w:t>Р</w:t>
            </w:r>
            <w:r>
              <w:rPr>
                <w:rStyle w:val="aff9"/>
                <w:sz w:val="28"/>
                <w:szCs w:val="28"/>
              </w:rPr>
              <w:t>іздво</w:t>
            </w:r>
          </w:p>
        </w:tc>
        <w:tc>
          <w:tcPr>
            <w:tcW w:w="7424" w:type="dxa"/>
            <w:hideMark/>
          </w:tcPr>
          <w:p w:rsidR="00D67A7F" w:rsidRDefault="00D67A7F">
            <w:pPr>
              <w:tabs>
                <w:tab w:val="left" w:pos="142"/>
              </w:tabs>
              <w:autoSpaceDE w:val="0"/>
              <w:adjustRightInd w:val="0"/>
              <w:spacing w:line="360" w:lineRule="auto"/>
              <w:jc w:val="both"/>
            </w:pPr>
            <w:r>
              <w:rPr>
                <w:sz w:val="28"/>
                <w:szCs w:val="28"/>
              </w:rPr>
              <w:t>–</w:t>
            </w:r>
            <w:r>
              <w:rPr>
                <w:rFonts w:eastAsia="Times New Roman" w:cs="Times New Roman"/>
                <w:kern w:val="0"/>
                <w:sz w:val="28"/>
                <w:szCs w:val="28"/>
                <w:lang w:eastAsia="ru-RU" w:bidi="ar-SA"/>
              </w:rPr>
              <w:t xml:space="preserve"> християнське свято народження Христа: </w:t>
            </w:r>
            <w:r>
              <w:rPr>
                <w:rFonts w:eastAsia="Times New Roman" w:cs="Times New Roman"/>
                <w:i/>
                <w:kern w:val="0"/>
                <w:sz w:val="28"/>
                <w:szCs w:val="28"/>
                <w:lang w:eastAsia="ru-RU" w:bidi="ar-SA"/>
              </w:rPr>
              <w:t xml:space="preserve">в европі циклон починається і трива / мюнхенські турки готуються до </w:t>
            </w:r>
            <w:r>
              <w:rPr>
                <w:rFonts w:eastAsia="Times New Roman" w:cs="Times New Roman"/>
                <w:b/>
                <w:i/>
                <w:kern w:val="0"/>
                <w:sz w:val="28"/>
                <w:szCs w:val="28"/>
                <w:lang w:eastAsia="ru-RU" w:bidi="ar-SA"/>
              </w:rPr>
              <w:t>різдва</w:t>
            </w:r>
            <w:r>
              <w:rPr>
                <w:rFonts w:eastAsia="Times New Roman" w:cs="Times New Roman"/>
                <w:i/>
                <w:kern w:val="0"/>
                <w:sz w:val="28"/>
                <w:szCs w:val="28"/>
                <w:lang w:eastAsia="ru-RU" w:bidi="ar-SA"/>
              </w:rPr>
              <w:t xml:space="preserve"> / в цій не найзеленшпй із країн / вони кочують родинами на вікенд / бачать ранковий сніг за вікнами електричок / й господній цілунок лягає на їхні серця і наплічники </w:t>
            </w:r>
            <w:r>
              <w:rPr>
                <w:rFonts w:eastAsia="Times New Roman" w:cs="Times New Roman"/>
                <w:kern w:val="0"/>
                <w:sz w:val="28"/>
                <w:szCs w:val="28"/>
                <w:lang w:eastAsia="ru-RU" w:bidi="ar-SA"/>
              </w:rPr>
              <w:t>[</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xml:space="preserve">, с. 621]; </w:t>
            </w:r>
            <w:r>
              <w:rPr>
                <w:i/>
                <w:sz w:val="28"/>
                <w:szCs w:val="28"/>
              </w:rPr>
              <w:t>Навчайся жити і по той бік світу / і горем душу вигодуй неситу, / і сподівайся власного</w:t>
            </w:r>
            <w:r>
              <w:rPr>
                <w:b/>
                <w:i/>
                <w:sz w:val="28"/>
                <w:szCs w:val="28"/>
              </w:rPr>
              <w:t xml:space="preserve"> різдва</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216]; </w:t>
            </w:r>
            <w:r>
              <w:rPr>
                <w:rFonts w:cs="Times New Roman"/>
                <w:i/>
                <w:sz w:val="28"/>
                <w:szCs w:val="28"/>
              </w:rPr>
              <w:t xml:space="preserve">Ночі врвала Варвара, / сонце йде за </w:t>
            </w:r>
            <w:r>
              <w:rPr>
                <w:rFonts w:cs="Times New Roman"/>
                <w:b/>
                <w:i/>
                <w:sz w:val="28"/>
                <w:szCs w:val="28"/>
              </w:rPr>
              <w:t>Різдвом</w:t>
            </w:r>
            <w:r>
              <w:rPr>
                <w:rFonts w:cs="Times New Roman"/>
                <w:i/>
                <w:sz w:val="28"/>
                <w:szCs w:val="28"/>
              </w:rPr>
              <w:t>, / і чигає покара / за сусіднім горбом</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ІІІ, с. 36].</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Style w:val="aff9"/>
                <w:sz w:val="28"/>
                <w:szCs w:val="28"/>
              </w:rPr>
              <w:t xml:space="preserve">Сатана </w:t>
            </w:r>
            <w:r>
              <w:rPr>
                <w:rStyle w:val="aff9"/>
                <w:b w:val="0"/>
                <w:sz w:val="28"/>
                <w:szCs w:val="28"/>
              </w:rPr>
              <w:t>(</w:t>
            </w:r>
            <w:r>
              <w:rPr>
                <w:rFonts w:eastAsia="Times New Roman" w:cs="Times New Roman"/>
                <w:i/>
                <w:spacing w:val="-15"/>
                <w:kern w:val="0"/>
                <w:sz w:val="28"/>
                <w:szCs w:val="28"/>
                <w:lang w:eastAsia="uk-UA" w:bidi="ar-SA"/>
              </w:rPr>
              <w:t>дідько</w:t>
            </w:r>
            <w:r>
              <w:rPr>
                <w:rFonts w:eastAsia="Times New Roman" w:cs="Times New Roman"/>
                <w:i/>
                <w:kern w:val="0"/>
                <w:sz w:val="28"/>
                <w:szCs w:val="28"/>
                <w:lang w:eastAsia="uk-UA" w:bidi="ar-SA"/>
              </w:rPr>
              <w:t>, біс, чорт, нечиста сила,  лу</w:t>
            </w:r>
            <w:r>
              <w:rPr>
                <w:rFonts w:eastAsia="Times New Roman" w:cs="Times New Roman"/>
                <w:i/>
                <w:kern w:val="0"/>
                <w:sz w:val="28"/>
                <w:szCs w:val="28"/>
                <w:lang w:eastAsia="uk-UA" w:bidi="ar-SA"/>
              </w:rPr>
              <w:lastRenderedPageBreak/>
              <w:t>кавий, люципер</w:t>
            </w:r>
            <w:r>
              <w:rPr>
                <w:rFonts w:eastAsia="Times New Roman" w:cs="Times New Roman"/>
                <w:i/>
                <w:kern w:val="0"/>
                <w:sz w:val="28"/>
                <w:szCs w:val="28"/>
                <w:lang w:val="ru-RU" w:eastAsia="uk-UA" w:bidi="ar-SA"/>
              </w:rPr>
              <w:t>, Меф</w:t>
            </w:r>
            <w:r>
              <w:rPr>
                <w:rFonts w:eastAsia="Times New Roman" w:cs="Times New Roman"/>
                <w:i/>
                <w:kern w:val="0"/>
                <w:sz w:val="28"/>
                <w:szCs w:val="28"/>
                <w:lang w:eastAsia="uk-UA" w:bidi="ar-SA"/>
              </w:rPr>
              <w:t>і</w:t>
            </w:r>
            <w:r>
              <w:rPr>
                <w:rFonts w:eastAsia="Times New Roman" w:cs="Times New Roman"/>
                <w:i/>
                <w:kern w:val="0"/>
                <w:sz w:val="28"/>
                <w:szCs w:val="28"/>
                <w:lang w:val="ru-RU" w:eastAsia="uk-UA" w:bidi="ar-SA"/>
              </w:rPr>
              <w:t>стофель</w:t>
            </w:r>
            <w:r>
              <w:rPr>
                <w:rStyle w:val="aff9"/>
                <w:b w:val="0"/>
                <w:sz w:val="28"/>
                <w:szCs w:val="28"/>
              </w:rPr>
              <w:t>)</w:t>
            </w:r>
          </w:p>
        </w:tc>
        <w:tc>
          <w:tcPr>
            <w:tcW w:w="7424" w:type="dxa"/>
            <w:hideMark/>
          </w:tcPr>
          <w:p w:rsidR="00D67A7F" w:rsidRDefault="00D67A7F">
            <w:pPr>
              <w:tabs>
                <w:tab w:val="left" w:pos="142"/>
              </w:tabs>
              <w:autoSpaceDE w:val="0"/>
              <w:adjustRightInd w:val="0"/>
              <w:spacing w:line="360" w:lineRule="auto"/>
              <w:jc w:val="both"/>
              <w:rPr>
                <w:rFonts w:cs="Times New Roman"/>
                <w:shd w:val="clear" w:color="auto" w:fill="FFFFFF"/>
              </w:rPr>
            </w:pPr>
            <w:r>
              <w:rPr>
                <w:sz w:val="28"/>
                <w:szCs w:val="28"/>
              </w:rPr>
              <w:lastRenderedPageBreak/>
              <w:t xml:space="preserve">– </w:t>
            </w:r>
            <w:r>
              <w:rPr>
                <w:rFonts w:cs="Times New Roman"/>
                <w:sz w:val="28"/>
                <w:szCs w:val="28"/>
                <w:shd w:val="clear" w:color="auto" w:fill="FFFFFF"/>
              </w:rPr>
              <w:t>занепалий ангел, що до свого падіння з небес був, поряд з іншими ангелами, одним з головних помічників Бога в раю</w:t>
            </w:r>
            <w:r>
              <w:rPr>
                <w:rFonts w:cs="Times New Roman"/>
                <w:sz w:val="28"/>
                <w:szCs w:val="28"/>
                <w:shd w:val="clear" w:color="auto" w:fill="FFFFFF"/>
                <w:lang w:val="ru-RU"/>
              </w:rPr>
              <w:t xml:space="preserve">: </w:t>
            </w:r>
            <w:r>
              <w:rPr>
                <w:i/>
                <w:color w:val="000000"/>
                <w:sz w:val="28"/>
                <w:szCs w:val="28"/>
              </w:rPr>
              <w:t xml:space="preserve">Лише хлюпоче моторошна тиша – О світе, світе, царство </w:t>
            </w:r>
            <w:r>
              <w:rPr>
                <w:b/>
                <w:i/>
                <w:color w:val="000000"/>
                <w:sz w:val="28"/>
                <w:szCs w:val="28"/>
              </w:rPr>
              <w:t>сатани</w:t>
            </w:r>
            <w:r>
              <w:rPr>
                <w:i/>
                <w:color w:val="000000"/>
                <w:sz w:val="28"/>
                <w:szCs w:val="28"/>
              </w:rPr>
              <w:t>!</w:t>
            </w:r>
            <w:r>
              <w:rPr>
                <w:color w:val="000000"/>
                <w:sz w:val="28"/>
                <w:szCs w:val="28"/>
              </w:rPr>
              <w:t xml:space="preserve"> [</w:t>
            </w:r>
            <w:r>
              <w:fldChar w:fldCharType="begin"/>
            </w:r>
            <w:r>
              <w:instrText xml:space="preserve"> REF _Ref516861728 \r \h  \* MERGEFORMAT </w:instrText>
            </w:r>
            <w:r>
              <w:fldChar w:fldCharType="separate"/>
            </w:r>
            <w:r>
              <w:rPr>
                <w:color w:val="000000"/>
                <w:sz w:val="28"/>
                <w:szCs w:val="28"/>
              </w:rPr>
              <w:t>94</w:t>
            </w:r>
            <w:r>
              <w:fldChar w:fldCharType="end"/>
            </w:r>
            <w:r>
              <w:rPr>
                <w:color w:val="000000"/>
                <w:sz w:val="28"/>
                <w:szCs w:val="28"/>
              </w:rPr>
              <w:t>, с. 5];</w:t>
            </w:r>
            <w:r>
              <w:rPr>
                <w:i/>
                <w:sz w:val="28"/>
                <w:szCs w:val="28"/>
              </w:rPr>
              <w:t xml:space="preserve">В роковину великого Жовтня / та й попутав же нас </w:t>
            </w:r>
            <w:r>
              <w:rPr>
                <w:b/>
                <w:i/>
                <w:sz w:val="28"/>
                <w:szCs w:val="28"/>
              </w:rPr>
              <w:t>сатана</w:t>
            </w:r>
            <w:r>
              <w:rPr>
                <w:sz w:val="28"/>
                <w:szCs w:val="28"/>
                <w:lang w:val="ru-RU"/>
              </w:rPr>
              <w:t>[</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xml:space="preserve">, </w:t>
            </w:r>
            <w:r>
              <w:rPr>
                <w:sz w:val="28"/>
                <w:szCs w:val="28"/>
              </w:rPr>
              <w:t>т. І, с. 179</w:t>
            </w:r>
            <w:r>
              <w:rPr>
                <w:sz w:val="28"/>
                <w:szCs w:val="28"/>
                <w:lang w:val="ru-RU"/>
              </w:rPr>
              <w:t xml:space="preserve">]; </w:t>
            </w:r>
            <w:r>
              <w:rPr>
                <w:i/>
                <w:sz w:val="28"/>
                <w:szCs w:val="28"/>
              </w:rPr>
              <w:t xml:space="preserve">Що, як це останній /із живих людей / кинув край страждання / і до неба йде </w:t>
            </w:r>
            <w:r>
              <w:rPr>
                <w:i/>
                <w:color w:val="000000"/>
                <w:sz w:val="28"/>
                <w:szCs w:val="28"/>
              </w:rPr>
              <w:t xml:space="preserve">– / </w:t>
            </w:r>
            <w:r>
              <w:rPr>
                <w:i/>
                <w:sz w:val="28"/>
                <w:szCs w:val="28"/>
              </w:rPr>
              <w:t xml:space="preserve">там, у коловерті, / в царстві </w:t>
            </w:r>
            <w:r>
              <w:rPr>
                <w:b/>
                <w:i/>
                <w:sz w:val="28"/>
                <w:szCs w:val="28"/>
              </w:rPr>
              <w:lastRenderedPageBreak/>
              <w:t>сатани</w:t>
            </w:r>
            <w:r>
              <w:rPr>
                <w:i/>
                <w:color w:val="000000"/>
                <w:sz w:val="28"/>
                <w:szCs w:val="28"/>
              </w:rPr>
              <w:t xml:space="preserve">– / </w:t>
            </w:r>
            <w:r>
              <w:rPr>
                <w:i/>
                <w:sz w:val="28"/>
                <w:szCs w:val="28"/>
              </w:rPr>
              <w:t xml:space="preserve">ні життя, ні смерті, /лиш блаженні сни </w:t>
            </w:r>
            <w:r>
              <w:rPr>
                <w:sz w:val="28"/>
                <w:szCs w:val="28"/>
                <w:lang w:val="ru-RU"/>
              </w:rPr>
              <w:t>[</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xml:space="preserve">, </w:t>
            </w:r>
            <w:r>
              <w:rPr>
                <w:sz w:val="28"/>
                <w:szCs w:val="28"/>
              </w:rPr>
              <w:t>т. ІІ, с. 159</w:t>
            </w:r>
            <w:r>
              <w:rPr>
                <w:sz w:val="28"/>
                <w:szCs w:val="28"/>
                <w:lang w:val="ru-RU"/>
              </w:rPr>
              <w:t xml:space="preserve">]; </w:t>
            </w:r>
            <w:r>
              <w:rPr>
                <w:i/>
                <w:sz w:val="28"/>
                <w:szCs w:val="28"/>
              </w:rPr>
              <w:t>Гуде вогонь – веселий</w:t>
            </w:r>
            <w:r>
              <w:rPr>
                <w:b/>
                <w:i/>
                <w:sz w:val="28"/>
                <w:szCs w:val="28"/>
              </w:rPr>
              <w:t xml:space="preserve"> сатана</w:t>
            </w:r>
            <w:r>
              <w:rPr>
                <w:i/>
                <w:sz w:val="28"/>
                <w:szCs w:val="28"/>
              </w:rPr>
              <w:t>, / червоним реготом вихоплюється з печі…</w:t>
            </w:r>
            <w:r>
              <w:rPr>
                <w:sz w:val="28"/>
                <w:szCs w:val="28"/>
              </w:rPr>
              <w:t>[</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i/>
                <w:sz w:val="28"/>
                <w:szCs w:val="28"/>
              </w:rPr>
              <w:t xml:space="preserve">Запорожець – нелинь-дуб / Край борів отаборився. / </w:t>
            </w:r>
            <w:r>
              <w:rPr>
                <w:b/>
                <w:i/>
                <w:sz w:val="28"/>
                <w:szCs w:val="28"/>
              </w:rPr>
              <w:t>Дідьком</w:t>
            </w:r>
            <w:r>
              <w:rPr>
                <w:i/>
                <w:sz w:val="28"/>
                <w:szCs w:val="28"/>
              </w:rPr>
              <w:t xml:space="preserve"> гнаний, вітер нісся, /Шарпав крону, в дупла дув</w:t>
            </w:r>
            <w:r>
              <w:rPr>
                <w:sz w:val="28"/>
                <w:szCs w:val="28"/>
              </w:rPr>
              <w:t xml:space="preserve"> [</w:t>
            </w:r>
            <w:r>
              <w:fldChar w:fldCharType="begin"/>
            </w:r>
            <w:r>
              <w:instrText xml:space="preserve"> REF _Ref517773433 \r \h  \* MERGEFORMAT </w:instrText>
            </w:r>
            <w:r>
              <w:fldChar w:fldCharType="separate"/>
            </w:r>
            <w:r>
              <w:rPr>
                <w:sz w:val="28"/>
                <w:szCs w:val="28"/>
              </w:rPr>
              <w:t>95</w:t>
            </w:r>
            <w:r>
              <w:fldChar w:fldCharType="end"/>
            </w:r>
            <w:r>
              <w:rPr>
                <w:sz w:val="28"/>
                <w:szCs w:val="28"/>
              </w:rPr>
              <w:t xml:space="preserve">, т. І, с. 129]; </w:t>
            </w:r>
            <w:r>
              <w:rPr>
                <w:i/>
                <w:sz w:val="28"/>
                <w:szCs w:val="28"/>
              </w:rPr>
              <w:t xml:space="preserve">Та я, аби розгризти віжки. / дійду й не до таких ошуств. / Та я не те що там підніжком –  / я </w:t>
            </w:r>
            <w:r>
              <w:rPr>
                <w:b/>
                <w:i/>
                <w:sz w:val="28"/>
                <w:szCs w:val="28"/>
              </w:rPr>
              <w:t>чортом, дідьком</w:t>
            </w:r>
            <w:r>
              <w:rPr>
                <w:i/>
                <w:sz w:val="28"/>
                <w:szCs w:val="28"/>
              </w:rPr>
              <w:t xml:space="preserve"> підпишусь!</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i/>
                <w:sz w:val="28"/>
                <w:szCs w:val="28"/>
              </w:rPr>
              <w:t xml:space="preserve">Заповідався богом, стався </w:t>
            </w:r>
            <w:r>
              <w:rPr>
                <w:b/>
                <w:i/>
                <w:sz w:val="28"/>
                <w:szCs w:val="28"/>
              </w:rPr>
              <w:t xml:space="preserve">бісом / </w:t>
            </w:r>
            <w:r>
              <w:rPr>
                <w:i/>
                <w:sz w:val="28"/>
                <w:szCs w:val="28"/>
              </w:rPr>
              <w:t>в пустелі, що ридає між проваль</w:t>
            </w:r>
            <w:r>
              <w:rPr>
                <w:sz w:val="28"/>
                <w:szCs w:val="28"/>
                <w:lang w:val="ru-RU"/>
              </w:rPr>
              <w:t>[</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xml:space="preserve">, </w:t>
            </w:r>
            <w:r>
              <w:rPr>
                <w:sz w:val="28"/>
                <w:szCs w:val="28"/>
              </w:rPr>
              <w:t>т. ІІІ, с. 245</w:t>
            </w:r>
            <w:r>
              <w:rPr>
                <w:sz w:val="28"/>
                <w:szCs w:val="28"/>
                <w:lang w:val="ru-RU"/>
              </w:rPr>
              <w:t xml:space="preserve">]; </w:t>
            </w:r>
            <w:r>
              <w:rPr>
                <w:i/>
                <w:sz w:val="28"/>
                <w:szCs w:val="28"/>
              </w:rPr>
              <w:t xml:space="preserve">– Ти справді відьма? Там нема </w:t>
            </w:r>
            <w:r>
              <w:rPr>
                <w:b/>
                <w:i/>
                <w:sz w:val="28"/>
                <w:szCs w:val="28"/>
              </w:rPr>
              <w:t>чортів</w:t>
            </w:r>
            <w:r>
              <w:rPr>
                <w:i/>
                <w:sz w:val="28"/>
                <w:szCs w:val="28"/>
              </w:rPr>
              <w:t xml:space="preserve">? </w:t>
            </w:r>
            <w:r>
              <w:rPr>
                <w:sz w:val="28"/>
                <w:szCs w:val="28"/>
              </w:rPr>
              <w:t>[</w:t>
            </w:r>
            <w:r>
              <w:fldChar w:fldCharType="begin"/>
            </w:r>
            <w:r>
              <w:instrText>REF _Ref516861787 \r\h \* MERGEFORMAT</w:instrText>
            </w:r>
            <w:r>
              <w:fldChar w:fldCharType="separate"/>
            </w:r>
            <w:r>
              <w:rPr>
                <w:sz w:val="28"/>
                <w:szCs w:val="28"/>
              </w:rPr>
              <w:t>53</w:t>
            </w:r>
            <w:r>
              <w:fldChar w:fldCharType="end"/>
            </w:r>
            <w:r>
              <w:rPr>
                <w:sz w:val="28"/>
                <w:szCs w:val="28"/>
              </w:rPr>
              <w:t xml:space="preserve">]; </w:t>
            </w:r>
            <w:r>
              <w:rPr>
                <w:i/>
                <w:sz w:val="28"/>
                <w:szCs w:val="28"/>
              </w:rPr>
              <w:t xml:space="preserve">Ступаю в слід. Куди ж твої сліди / прослалися – до </w:t>
            </w:r>
            <w:r>
              <w:rPr>
                <w:b/>
                <w:i/>
                <w:sz w:val="28"/>
                <w:szCs w:val="28"/>
              </w:rPr>
              <w:t>чорта</w:t>
            </w:r>
            <w:r>
              <w:rPr>
                <w:i/>
                <w:sz w:val="28"/>
                <w:szCs w:val="28"/>
              </w:rPr>
              <w:t xml:space="preserve"> чи до Бога?</w:t>
            </w:r>
            <w:r>
              <w:rPr>
                <w:sz w:val="28"/>
                <w:szCs w:val="28"/>
                <w:lang w:val="ru-RU"/>
              </w:rPr>
              <w:t>[</w:t>
            </w:r>
            <w:r>
              <w:fldChar w:fldCharType="begin"/>
            </w:r>
            <w:r>
              <w:instrText>REF _Ref517773433 \r \h  \* MERGEFORMAT</w:instrText>
            </w:r>
            <w:r>
              <w:fldChar w:fldCharType="separate"/>
            </w:r>
            <w:r>
              <w:rPr>
                <w:sz w:val="28"/>
                <w:szCs w:val="28"/>
                <w:lang w:val="ru-RU"/>
              </w:rPr>
              <w:t>95</w:t>
            </w:r>
            <w:r>
              <w:fldChar w:fldCharType="end"/>
            </w:r>
            <w:r>
              <w:rPr>
                <w:sz w:val="28"/>
                <w:szCs w:val="28"/>
                <w:lang w:val="ru-RU"/>
              </w:rPr>
              <w:t xml:space="preserve">, </w:t>
            </w:r>
            <w:r>
              <w:rPr>
                <w:sz w:val="28"/>
                <w:szCs w:val="28"/>
              </w:rPr>
              <w:t>т. ІІ, с. 220</w:t>
            </w:r>
            <w:r>
              <w:rPr>
                <w:sz w:val="28"/>
                <w:szCs w:val="28"/>
                <w:lang w:val="ru-RU"/>
              </w:rPr>
              <w:t xml:space="preserve">]; </w:t>
            </w:r>
            <w:r>
              <w:rPr>
                <w:i/>
                <w:sz w:val="28"/>
                <w:szCs w:val="28"/>
              </w:rPr>
              <w:t>Стоять два</w:t>
            </w:r>
            <w:r>
              <w:rPr>
                <w:b/>
                <w:i/>
                <w:sz w:val="28"/>
                <w:szCs w:val="28"/>
              </w:rPr>
              <w:t xml:space="preserve"> чорта</w:t>
            </w:r>
            <w:r>
              <w:rPr>
                <w:i/>
                <w:color w:val="000000"/>
                <w:sz w:val="28"/>
                <w:szCs w:val="28"/>
              </w:rPr>
              <w:t>–</w:t>
            </w:r>
            <w:r>
              <w:rPr>
                <w:i/>
                <w:sz w:val="28"/>
                <w:szCs w:val="28"/>
              </w:rPr>
              <w:t xml:space="preserve"> пекло подивляють! </w:t>
            </w:r>
            <w:r>
              <w:rPr>
                <w:i/>
                <w:color w:val="000000"/>
                <w:sz w:val="28"/>
                <w:szCs w:val="28"/>
              </w:rPr>
              <w:t>– /</w:t>
            </w:r>
            <w:r>
              <w:rPr>
                <w:i/>
                <w:sz w:val="28"/>
                <w:szCs w:val="28"/>
              </w:rPr>
              <w:t>залізний траверс пекло переріс / і заступає сутінь. Під горбами/ закриті семафори на замок</w:t>
            </w:r>
            <w:r>
              <w:rPr>
                <w:sz w:val="28"/>
                <w:szCs w:val="28"/>
              </w:rPr>
              <w:t>. [</w:t>
            </w:r>
            <w:r>
              <w:fldChar w:fldCharType="begin"/>
            </w:r>
            <w:r>
              <w:instrText>REF _Ref517773433 \r \h \* MERGEFORMAT</w:instrText>
            </w:r>
            <w:r>
              <w:fldChar w:fldCharType="separate"/>
            </w:r>
            <w:r>
              <w:rPr>
                <w:sz w:val="28"/>
                <w:szCs w:val="28"/>
              </w:rPr>
              <w:t>95</w:t>
            </w:r>
            <w:r>
              <w:fldChar w:fldCharType="end"/>
            </w:r>
            <w:r>
              <w:rPr>
                <w:sz w:val="28"/>
                <w:szCs w:val="28"/>
              </w:rPr>
              <w:t>, т. І, с. 195</w:t>
            </w:r>
            <w:r>
              <w:rPr>
                <w:color w:val="000000"/>
                <w:sz w:val="28"/>
                <w:szCs w:val="28"/>
              </w:rPr>
              <w:t>–</w:t>
            </w:r>
            <w:r>
              <w:rPr>
                <w:sz w:val="28"/>
                <w:szCs w:val="28"/>
              </w:rPr>
              <w:t xml:space="preserve">196]; </w:t>
            </w:r>
            <w:r>
              <w:rPr>
                <w:i/>
                <w:sz w:val="28"/>
                <w:szCs w:val="28"/>
              </w:rPr>
              <w:t xml:space="preserve">Із чола </w:t>
            </w:r>
            <w:r>
              <w:rPr>
                <w:i/>
                <w:color w:val="000000"/>
                <w:sz w:val="28"/>
                <w:szCs w:val="28"/>
              </w:rPr>
              <w:t>–</w:t>
            </w:r>
            <w:r>
              <w:rPr>
                <w:i/>
                <w:sz w:val="28"/>
                <w:szCs w:val="28"/>
              </w:rPr>
              <w:t xml:space="preserve"> / витри піт. А кого </w:t>
            </w:r>
            <w:r>
              <w:rPr>
                <w:b/>
                <w:i/>
                <w:sz w:val="28"/>
                <w:szCs w:val="28"/>
              </w:rPr>
              <w:t xml:space="preserve">нечиста сила </w:t>
            </w:r>
            <w:r>
              <w:rPr>
                <w:i/>
                <w:sz w:val="28"/>
                <w:szCs w:val="28"/>
              </w:rPr>
              <w:t xml:space="preserve">проти ночі привела? </w:t>
            </w:r>
            <w:r>
              <w:rPr>
                <w:sz w:val="28"/>
                <w:szCs w:val="28"/>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222]; </w:t>
            </w:r>
            <w:r>
              <w:rPr>
                <w:i/>
                <w:sz w:val="28"/>
                <w:szCs w:val="28"/>
              </w:rPr>
              <w:t xml:space="preserve">До всього й </w:t>
            </w:r>
            <w:r>
              <w:rPr>
                <w:b/>
                <w:i/>
                <w:sz w:val="28"/>
                <w:szCs w:val="28"/>
              </w:rPr>
              <w:t xml:space="preserve">лукавий </w:t>
            </w:r>
            <w:r>
              <w:rPr>
                <w:i/>
                <w:sz w:val="28"/>
                <w:szCs w:val="28"/>
              </w:rPr>
              <w:t>йому шепотів: /“Вкради-но в котрого одіння!“</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59]; </w:t>
            </w:r>
            <w:r>
              <w:rPr>
                <w:i/>
                <w:sz w:val="28"/>
                <w:szCs w:val="28"/>
              </w:rPr>
              <w:t>Цей став повісплений, осінній чорний став, / як антрацит видінь і кремінь крику, / виблискує</w:t>
            </w:r>
            <w:r>
              <w:rPr>
                <w:b/>
                <w:i/>
                <w:sz w:val="28"/>
                <w:szCs w:val="28"/>
              </w:rPr>
              <w:t xml:space="preserve"> Люципера</w:t>
            </w:r>
            <w:r>
              <w:rPr>
                <w:i/>
                <w:sz w:val="28"/>
                <w:szCs w:val="28"/>
              </w:rPr>
              <w:t xml:space="preserve"> очима </w:t>
            </w:r>
            <w:r>
              <w:rPr>
                <w:sz w:val="28"/>
                <w:szCs w:val="28"/>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3]; </w:t>
            </w:r>
            <w:r>
              <w:rPr>
                <w:i/>
                <w:sz w:val="28"/>
                <w:szCs w:val="28"/>
              </w:rPr>
              <w:t xml:space="preserve">Море </w:t>
            </w:r>
            <w:r>
              <w:rPr>
                <w:i/>
                <w:color w:val="000000"/>
                <w:sz w:val="28"/>
                <w:szCs w:val="28"/>
              </w:rPr>
              <w:t>–</w:t>
            </w:r>
            <w:r>
              <w:rPr>
                <w:i/>
                <w:sz w:val="28"/>
                <w:szCs w:val="28"/>
              </w:rPr>
              <w:t xml:space="preserve"> / чорна грудка печалі, / душа </w:t>
            </w:r>
            <w:r>
              <w:rPr>
                <w:b/>
                <w:i/>
                <w:sz w:val="28"/>
                <w:szCs w:val="28"/>
              </w:rPr>
              <w:t xml:space="preserve">Мефістофеля </w:t>
            </w:r>
            <w:r>
              <w:rPr>
                <w:i/>
                <w:sz w:val="28"/>
                <w:szCs w:val="28"/>
              </w:rPr>
              <w:t xml:space="preserve">/ наодинці </w:t>
            </w:r>
            <w:r>
              <w:rPr>
                <w:sz w:val="28"/>
                <w:szCs w:val="28"/>
              </w:rPr>
              <w:t>[</w:t>
            </w:r>
            <w:r>
              <w:fldChar w:fldCharType="begin"/>
            </w:r>
            <w:r>
              <w:instrText>REF _Ref517773433 \r \h \* MERGEFORMAT</w:instrText>
            </w:r>
            <w:r>
              <w:fldChar w:fldCharType="separate"/>
            </w:r>
            <w:r>
              <w:rPr>
                <w:sz w:val="28"/>
                <w:szCs w:val="28"/>
              </w:rPr>
              <w:t>95</w:t>
            </w:r>
            <w:r>
              <w:fldChar w:fldCharType="end"/>
            </w:r>
            <w:r>
              <w:rPr>
                <w:sz w:val="28"/>
                <w:szCs w:val="28"/>
              </w:rPr>
              <w:t>, т. І, с. 82].</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Fonts w:cs="Times New Roman"/>
                <w:b/>
                <w:color w:val="000000"/>
                <w:spacing w:val="-2"/>
                <w:sz w:val="28"/>
                <w:szCs w:val="28"/>
              </w:rPr>
              <w:lastRenderedPageBreak/>
              <w:t>Свічка (свіча)</w:t>
            </w:r>
          </w:p>
        </w:tc>
        <w:tc>
          <w:tcPr>
            <w:tcW w:w="7424" w:type="dxa"/>
            <w:hideMark/>
          </w:tcPr>
          <w:p w:rsidR="00D67A7F" w:rsidRDefault="00D67A7F">
            <w:pPr>
              <w:tabs>
                <w:tab w:val="left" w:pos="142"/>
              </w:tabs>
              <w:spacing w:line="360" w:lineRule="auto"/>
              <w:jc w:val="both"/>
            </w:pPr>
            <w:r>
              <w:rPr>
                <w:sz w:val="28"/>
                <w:szCs w:val="28"/>
              </w:rPr>
              <w:t xml:space="preserve">– паличка воску, лою, стеарину з ґнотом усередині. Відповідно до церковного звичаю, запалену свічку ставлять перед образом святого: </w:t>
            </w:r>
            <w:r>
              <w:rPr>
                <w:rFonts w:eastAsia="Times New Roman" w:cs="Times New Roman"/>
                <w:i/>
                <w:kern w:val="0"/>
                <w:sz w:val="28"/>
                <w:szCs w:val="28"/>
                <w:lang w:eastAsia="uk-UA" w:bidi="ar-SA"/>
              </w:rPr>
              <w:t xml:space="preserve">Їй сняться хмари і липневі грози, / Чиясь душа, прозора, при </w:t>
            </w:r>
            <w:r>
              <w:rPr>
                <w:rFonts w:eastAsia="Times New Roman" w:cs="Times New Roman"/>
                <w:b/>
                <w:i/>
                <w:kern w:val="0"/>
                <w:sz w:val="28"/>
                <w:szCs w:val="28"/>
                <w:lang w:eastAsia="uk-UA" w:bidi="ar-SA"/>
              </w:rPr>
              <w:t>свічі</w:t>
            </w:r>
            <w:r>
              <w:rPr>
                <w:rFonts w:cs="Times New Roman"/>
                <w:color w:val="000000"/>
                <w:sz w:val="28"/>
                <w:szCs w:val="28"/>
              </w:rPr>
              <w:t>[</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xml:space="preserve">]; </w:t>
            </w:r>
            <w:r>
              <w:rPr>
                <w:i/>
                <w:sz w:val="28"/>
                <w:szCs w:val="28"/>
              </w:rPr>
              <w:t xml:space="preserve">Хто </w:t>
            </w:r>
            <w:r>
              <w:rPr>
                <w:b/>
                <w:i/>
                <w:sz w:val="28"/>
                <w:szCs w:val="28"/>
              </w:rPr>
              <w:t>свічку</w:t>
            </w:r>
            <w:r>
              <w:rPr>
                <w:i/>
                <w:sz w:val="28"/>
                <w:szCs w:val="28"/>
              </w:rPr>
              <w:t xml:space="preserve"> тепер поставить за душу мою хмільну? </w:t>
            </w:r>
            <w:r>
              <w:rPr>
                <w:rFonts w:cs="Times New Roman"/>
                <w:color w:val="000000"/>
                <w:sz w:val="28"/>
                <w:szCs w:val="28"/>
              </w:rPr>
              <w:t>[</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xml:space="preserve">]; </w:t>
            </w:r>
            <w:r>
              <w:rPr>
                <w:i/>
                <w:sz w:val="28"/>
                <w:szCs w:val="28"/>
              </w:rPr>
              <w:t xml:space="preserve">Поставлю </w:t>
            </w:r>
            <w:r>
              <w:rPr>
                <w:b/>
                <w:i/>
                <w:sz w:val="28"/>
                <w:szCs w:val="28"/>
              </w:rPr>
              <w:t xml:space="preserve">свічку </w:t>
            </w:r>
            <w:r>
              <w:rPr>
                <w:i/>
                <w:sz w:val="28"/>
                <w:szCs w:val="28"/>
              </w:rPr>
              <w:t>при іконі. / Та й вип’ю ще раз. Отако / Розпряга-а-айте, хлопці, коні! / Розпрягайте, хлопці, ко –</w:t>
            </w:r>
            <w:r>
              <w:rPr>
                <w:rFonts w:cs="Times New Roman"/>
                <w:color w:val="000000"/>
                <w:sz w:val="28"/>
                <w:szCs w:val="28"/>
              </w:rPr>
              <w:t xml:space="preserve"> [</w:t>
            </w:r>
            <w:r>
              <w:fldChar w:fldCharType="begin"/>
            </w:r>
            <w:r>
              <w:instrText xml:space="preserve"> REF _Ref516861787 \r \h  \* MERGEFORMAT </w:instrText>
            </w:r>
            <w:r>
              <w:fldChar w:fldCharType="separate"/>
            </w:r>
            <w:r>
              <w:rPr>
                <w:rFonts w:cs="Times New Roman"/>
                <w:color w:val="000000"/>
                <w:sz w:val="28"/>
                <w:szCs w:val="28"/>
              </w:rPr>
              <w:t>53</w:t>
            </w:r>
            <w:r>
              <w:fldChar w:fldCharType="end"/>
            </w:r>
            <w:r>
              <w:rPr>
                <w:rFonts w:cs="Times New Roman"/>
                <w:color w:val="000000"/>
                <w:sz w:val="28"/>
                <w:szCs w:val="28"/>
              </w:rPr>
              <w:t xml:space="preserve">]; </w:t>
            </w:r>
            <w:r>
              <w:rPr>
                <w:i/>
                <w:sz w:val="28"/>
                <w:szCs w:val="28"/>
              </w:rPr>
              <w:t xml:space="preserve">Господи, прости! Пішов я на страсті, / купив </w:t>
            </w:r>
            <w:r>
              <w:rPr>
                <w:b/>
                <w:i/>
                <w:sz w:val="28"/>
                <w:szCs w:val="28"/>
              </w:rPr>
              <w:t xml:space="preserve">свічечку </w:t>
            </w:r>
            <w:r>
              <w:rPr>
                <w:i/>
                <w:sz w:val="28"/>
                <w:szCs w:val="28"/>
              </w:rPr>
              <w:t>за копієчку, понюхав, /а вона медом пахне. / Я взяв її, та з’їв</w:t>
            </w:r>
            <w:r>
              <w:rPr>
                <w:rFonts w:cs="Times New Roman"/>
                <w:color w:val="000000"/>
                <w:sz w:val="28"/>
                <w:szCs w:val="28"/>
              </w:rPr>
              <w:t>[</w:t>
            </w:r>
            <w:r>
              <w:fldChar w:fldCharType="begin"/>
            </w:r>
            <w:r>
              <w:instrText>REF _Ref517773433 \r \h \* MERGEFORMAT</w:instrText>
            </w:r>
            <w:r>
              <w:fldChar w:fldCharType="separate"/>
            </w:r>
            <w:r>
              <w:rPr>
                <w:rFonts w:cs="Times New Roman"/>
                <w:color w:val="000000"/>
                <w:sz w:val="28"/>
                <w:szCs w:val="28"/>
              </w:rPr>
              <w:t>95</w:t>
            </w:r>
            <w:r>
              <w:fldChar w:fldCharType="end"/>
            </w:r>
            <w:r>
              <w:rPr>
                <w:rFonts w:cs="Times New Roman"/>
                <w:color w:val="000000"/>
                <w:sz w:val="28"/>
                <w:szCs w:val="28"/>
              </w:rPr>
              <w:t xml:space="preserve">, т. І, с. 203]; </w:t>
            </w:r>
            <w:r>
              <w:rPr>
                <w:i/>
                <w:sz w:val="28"/>
                <w:szCs w:val="28"/>
              </w:rPr>
              <w:t>У кутку при іконі простоїш, як</w:t>
            </w:r>
            <w:r>
              <w:rPr>
                <w:b/>
                <w:i/>
                <w:sz w:val="28"/>
                <w:szCs w:val="28"/>
              </w:rPr>
              <w:t xml:space="preserve"> свічка</w:t>
            </w:r>
            <w:r>
              <w:rPr>
                <w:i/>
                <w:sz w:val="28"/>
                <w:szCs w:val="28"/>
              </w:rPr>
              <w:t>, до рання, / не збіжить ні сьоза: Богородиці плакати –  гріх</w:t>
            </w:r>
            <w:r>
              <w:rPr>
                <w:rFonts w:cs="Times New Roman"/>
                <w:color w:val="000000"/>
                <w:sz w:val="28"/>
                <w:szCs w:val="28"/>
              </w:rPr>
              <w:t>[</w:t>
            </w:r>
            <w:r>
              <w:fldChar w:fldCharType="begin"/>
            </w:r>
            <w:r>
              <w:instrText>REF _Ref517773433 \r \h \* MERGEFORMAT</w:instrText>
            </w:r>
            <w:r>
              <w:fldChar w:fldCharType="separate"/>
            </w:r>
            <w:r>
              <w:rPr>
                <w:rFonts w:cs="Times New Roman"/>
                <w:color w:val="000000"/>
                <w:sz w:val="28"/>
                <w:szCs w:val="28"/>
              </w:rPr>
              <w:t>95</w:t>
            </w:r>
            <w:r>
              <w:fldChar w:fldCharType="end"/>
            </w:r>
            <w:r>
              <w:rPr>
                <w:rFonts w:cs="Times New Roman"/>
                <w:color w:val="000000"/>
                <w:sz w:val="28"/>
                <w:szCs w:val="28"/>
              </w:rPr>
              <w:t xml:space="preserve">, т. </w:t>
            </w:r>
            <w:r>
              <w:rPr>
                <w:color w:val="000000"/>
                <w:sz w:val="28"/>
                <w:szCs w:val="28"/>
              </w:rPr>
              <w:t>І</w:t>
            </w:r>
            <w:r>
              <w:rPr>
                <w:rFonts w:cs="Times New Roman"/>
                <w:color w:val="000000"/>
                <w:sz w:val="28"/>
                <w:szCs w:val="28"/>
              </w:rPr>
              <w:t>І, с. 20</w:t>
            </w:r>
            <w:r>
              <w:rPr>
                <w:color w:val="000000"/>
                <w:sz w:val="28"/>
                <w:szCs w:val="28"/>
              </w:rPr>
              <w:t>8</w:t>
            </w:r>
            <w:r>
              <w:rPr>
                <w:rFonts w:cs="Times New Roman"/>
                <w:color w:val="000000"/>
                <w:sz w:val="28"/>
                <w:szCs w:val="28"/>
              </w:rPr>
              <w:t>]</w:t>
            </w:r>
            <w:r>
              <w:rPr>
                <w:color w:val="000000"/>
                <w:sz w:val="28"/>
                <w:szCs w:val="28"/>
              </w:rPr>
              <w:t xml:space="preserve">; </w:t>
            </w:r>
            <w:r>
              <w:rPr>
                <w:i/>
                <w:sz w:val="28"/>
                <w:szCs w:val="28"/>
              </w:rPr>
              <w:t xml:space="preserve">Паду в твоє лице /в отужене обличчя. / Білесеньке яйце – / і поминальні </w:t>
            </w:r>
            <w:r>
              <w:rPr>
                <w:b/>
                <w:i/>
                <w:sz w:val="28"/>
                <w:szCs w:val="28"/>
              </w:rPr>
              <w:t>свічі</w:t>
            </w:r>
            <w:r>
              <w:rPr>
                <w:rFonts w:cs="Times New Roman"/>
                <w:color w:val="000000"/>
                <w:sz w:val="28"/>
                <w:szCs w:val="28"/>
              </w:rPr>
              <w:t>[</w:t>
            </w:r>
            <w:r>
              <w:fldChar w:fldCharType="begin"/>
            </w:r>
            <w:r>
              <w:instrText>REF _Ref517773433 \r \h \* MERGEFORMAT</w:instrText>
            </w:r>
            <w:r>
              <w:fldChar w:fldCharType="separate"/>
            </w:r>
            <w:r>
              <w:rPr>
                <w:rFonts w:cs="Times New Roman"/>
                <w:color w:val="000000"/>
                <w:sz w:val="28"/>
                <w:szCs w:val="28"/>
              </w:rPr>
              <w:t>95</w:t>
            </w:r>
            <w:r>
              <w:fldChar w:fldCharType="end"/>
            </w:r>
            <w:r>
              <w:rPr>
                <w:rFonts w:cs="Times New Roman"/>
                <w:color w:val="000000"/>
                <w:sz w:val="28"/>
                <w:szCs w:val="28"/>
              </w:rPr>
              <w:t xml:space="preserve">, т. </w:t>
            </w:r>
            <w:r>
              <w:rPr>
                <w:color w:val="000000"/>
                <w:sz w:val="28"/>
                <w:szCs w:val="28"/>
              </w:rPr>
              <w:t>І</w:t>
            </w:r>
            <w:r>
              <w:rPr>
                <w:rFonts w:cs="Times New Roman"/>
                <w:color w:val="000000"/>
                <w:sz w:val="28"/>
                <w:szCs w:val="28"/>
              </w:rPr>
              <w:t>І</w:t>
            </w:r>
            <w:r>
              <w:rPr>
                <w:color w:val="000000"/>
                <w:sz w:val="28"/>
                <w:szCs w:val="28"/>
              </w:rPr>
              <w:t>І</w:t>
            </w:r>
            <w:r>
              <w:rPr>
                <w:rFonts w:cs="Times New Roman"/>
                <w:color w:val="000000"/>
                <w:sz w:val="28"/>
                <w:szCs w:val="28"/>
              </w:rPr>
              <w:t>, с. </w:t>
            </w:r>
            <w:r>
              <w:rPr>
                <w:color w:val="000000"/>
                <w:sz w:val="28"/>
                <w:szCs w:val="28"/>
              </w:rPr>
              <w:t>130</w:t>
            </w:r>
            <w:r>
              <w:rPr>
                <w:rFonts w:cs="Times New Roman"/>
                <w:color w:val="000000"/>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Style w:val="aff9"/>
              </w:rPr>
            </w:pPr>
            <w:r>
              <w:rPr>
                <w:rStyle w:val="aff9"/>
                <w:sz w:val="28"/>
                <w:szCs w:val="28"/>
              </w:rPr>
              <w:lastRenderedPageBreak/>
              <w:t>Свят-Вечір</w:t>
            </w:r>
          </w:p>
        </w:tc>
        <w:tc>
          <w:tcPr>
            <w:tcW w:w="7424" w:type="dxa"/>
            <w:hideMark/>
          </w:tcPr>
          <w:p w:rsidR="00D67A7F" w:rsidRDefault="00D67A7F">
            <w:pPr>
              <w:tabs>
                <w:tab w:val="left" w:pos="142"/>
              </w:tabs>
              <w:autoSpaceDE w:val="0"/>
              <w:adjustRightInd w:val="0"/>
              <w:spacing w:line="360" w:lineRule="auto"/>
              <w:jc w:val="both"/>
            </w:pPr>
            <w:r>
              <w:rPr>
                <w:b/>
                <w:sz w:val="28"/>
                <w:szCs w:val="28"/>
              </w:rPr>
              <w:t>Святий вечір</w:t>
            </w:r>
            <w:r>
              <w:rPr>
                <w:sz w:val="28"/>
                <w:szCs w:val="28"/>
              </w:rPr>
              <w:t xml:space="preserve"> – одне з найурочистіших християнських свят, яке відзначається ввечері напередодні Різдва Христового: </w:t>
            </w:r>
            <w:r>
              <w:rPr>
                <w:i/>
                <w:color w:val="000000"/>
                <w:sz w:val="28"/>
                <w:szCs w:val="28"/>
              </w:rPr>
              <w:t xml:space="preserve">Стемніло з тайфуном </w:t>
            </w:r>
            <w:r>
              <w:rPr>
                <w:b/>
                <w:i/>
                <w:color w:val="000000"/>
                <w:sz w:val="28"/>
                <w:szCs w:val="28"/>
              </w:rPr>
              <w:t>Свят-Вечір</w:t>
            </w:r>
            <w:r>
              <w:rPr>
                <w:i/>
                <w:color w:val="000000"/>
                <w:sz w:val="28"/>
                <w:szCs w:val="28"/>
              </w:rPr>
              <w:t xml:space="preserve"> як слайд соснового суму  різдвяний сад…</w:t>
            </w:r>
            <w:r>
              <w:rPr>
                <w:color w:val="000000"/>
                <w:sz w:val="28"/>
                <w:szCs w:val="28"/>
              </w:rPr>
              <w:t xml:space="preserve"> [</w:t>
            </w:r>
            <w:r>
              <w:fldChar w:fldCharType="begin"/>
            </w:r>
            <w:r>
              <w:instrText xml:space="preserve"> REF _Ref516861750 \r \h  \* MERGEFORMAT </w:instrText>
            </w:r>
            <w:r>
              <w:fldChar w:fldCharType="separate"/>
            </w:r>
            <w:r>
              <w:rPr>
                <w:color w:val="000000"/>
                <w:sz w:val="28"/>
                <w:szCs w:val="28"/>
              </w:rPr>
              <w:t>81</w:t>
            </w:r>
            <w:r>
              <w:fldChar w:fldCharType="end"/>
            </w:r>
            <w:r>
              <w:rPr>
                <w:color w:val="000000"/>
                <w:sz w:val="28"/>
                <w:szCs w:val="28"/>
              </w:rPr>
              <w:t>, с. 30]</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 xml:space="preserve">Святе Письмо </w:t>
            </w:r>
          </w:p>
        </w:tc>
        <w:tc>
          <w:tcPr>
            <w:tcW w:w="7424" w:type="dxa"/>
            <w:hideMark/>
          </w:tcPr>
          <w:p w:rsidR="00D67A7F" w:rsidRDefault="00D67A7F">
            <w:pPr>
              <w:tabs>
                <w:tab w:val="left" w:pos="142"/>
              </w:tabs>
              <w:autoSpaceDE w:val="0"/>
              <w:adjustRightInd w:val="0"/>
              <w:spacing w:line="360" w:lineRule="auto"/>
              <w:jc w:val="both"/>
              <w:rPr>
                <w:rFonts w:cs="Times New Roman"/>
                <w:b/>
                <w:sz w:val="28"/>
                <w:szCs w:val="28"/>
              </w:rPr>
            </w:pPr>
            <w:r>
              <w:rPr>
                <w:sz w:val="28"/>
                <w:szCs w:val="28"/>
              </w:rPr>
              <w:t xml:space="preserve">– </w:t>
            </w:r>
            <w:r>
              <w:rPr>
                <w:rFonts w:cs="Times New Roman"/>
                <w:sz w:val="28"/>
                <w:szCs w:val="28"/>
                <w:lang w:val="ru-RU"/>
              </w:rPr>
              <w:t>з</w:t>
            </w:r>
            <w:r>
              <w:rPr>
                <w:rFonts w:cs="Times New Roman"/>
                <w:sz w:val="28"/>
                <w:szCs w:val="28"/>
              </w:rPr>
              <w:t xml:space="preserve">ібрання священних книг в авраамічних (монотеїстичних) релігіях: </w:t>
            </w:r>
            <w:r>
              <w:rPr>
                <w:i/>
                <w:sz w:val="28"/>
                <w:szCs w:val="28"/>
              </w:rPr>
              <w:t xml:space="preserve">Числом і віршем На часі сліз </w:t>
            </w:r>
            <w:r>
              <w:rPr>
                <w:b/>
                <w:i/>
                <w:sz w:val="28"/>
                <w:szCs w:val="28"/>
              </w:rPr>
              <w:t>Святе Письмо</w:t>
            </w:r>
            <w:r>
              <w:rPr>
                <w:sz w:val="28"/>
                <w:szCs w:val="28"/>
              </w:rPr>
              <w:t xml:space="preserve"> [</w:t>
            </w:r>
            <w:r>
              <w:fldChar w:fldCharType="begin"/>
            </w:r>
            <w:r>
              <w:instrText xml:space="preserve"> REF _Ref516861710 \r \h  \* MERGEFORMAT </w:instrText>
            </w:r>
            <w:r>
              <w:fldChar w:fldCharType="separate"/>
            </w:r>
            <w:r>
              <w:rPr>
                <w:sz w:val="28"/>
                <w:szCs w:val="28"/>
              </w:rPr>
              <w:t>79</w:t>
            </w:r>
            <w:r>
              <w:fldChar w:fldCharType="end"/>
            </w:r>
            <w:r>
              <w:rPr>
                <w:sz w:val="28"/>
                <w:szCs w:val="28"/>
              </w:rPr>
              <w:t>, с. 27].</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Святий Дух</w:t>
            </w:r>
          </w:p>
        </w:tc>
        <w:tc>
          <w:tcPr>
            <w:tcW w:w="7424" w:type="dxa"/>
            <w:hideMark/>
          </w:tcPr>
          <w:p w:rsidR="00D67A7F" w:rsidRDefault="00D67A7F">
            <w:pPr>
              <w:tabs>
                <w:tab w:val="left" w:pos="142"/>
              </w:tabs>
              <w:autoSpaceDE w:val="0"/>
              <w:adjustRightInd w:val="0"/>
              <w:spacing w:line="360" w:lineRule="auto"/>
              <w:jc w:val="both"/>
              <w:rPr>
                <w:sz w:val="28"/>
                <w:szCs w:val="28"/>
              </w:rPr>
            </w:pPr>
            <w:r>
              <w:rPr>
                <w:sz w:val="28"/>
                <w:szCs w:val="28"/>
              </w:rPr>
              <w:t>– у християнстві Бог, одна з трьох іпостасей Святої Трійці нарівні з Богом Отцем і Богом-Сином:</w:t>
            </w:r>
            <w:r>
              <w:rPr>
                <w:rFonts w:eastAsia="Times New Roman" w:cs="Times New Roman"/>
                <w:i/>
                <w:iCs/>
                <w:kern w:val="0"/>
                <w:sz w:val="28"/>
                <w:szCs w:val="28"/>
                <w:lang w:eastAsia="uk-UA" w:bidi="ar-SA"/>
              </w:rPr>
              <w:t xml:space="preserve">сохрани м᾿я </w:t>
            </w:r>
            <w:r>
              <w:rPr>
                <w:rFonts w:eastAsia="Times New Roman" w:cs="Times New Roman"/>
                <w:b/>
                <w:i/>
                <w:iCs/>
                <w:kern w:val="0"/>
                <w:sz w:val="28"/>
                <w:szCs w:val="28"/>
                <w:lang w:eastAsia="uk-UA" w:bidi="ar-SA"/>
              </w:rPr>
              <w:t>Боже</w:t>
            </w:r>
            <w:r>
              <w:rPr>
                <w:rFonts w:eastAsia="Times New Roman" w:cs="Times New Roman"/>
                <w:i/>
                <w:iCs/>
                <w:kern w:val="0"/>
                <w:sz w:val="28"/>
                <w:szCs w:val="28"/>
                <w:lang w:eastAsia="uk-UA" w:bidi="ar-SA"/>
              </w:rPr>
              <w:t xml:space="preserve"> / </w:t>
            </w:r>
            <w:r>
              <w:rPr>
                <w:rFonts w:eastAsia="Times New Roman" w:cs="Times New Roman"/>
                <w:b/>
                <w:i/>
                <w:iCs/>
                <w:kern w:val="0"/>
                <w:sz w:val="28"/>
                <w:szCs w:val="28"/>
                <w:lang w:eastAsia="uk-UA" w:bidi="ar-SA"/>
              </w:rPr>
              <w:t>Сине Господень</w:t>
            </w:r>
            <w:r>
              <w:rPr>
                <w:rFonts w:eastAsia="Times New Roman" w:cs="Times New Roman"/>
                <w:i/>
                <w:iCs/>
                <w:kern w:val="0"/>
                <w:sz w:val="28"/>
                <w:szCs w:val="28"/>
                <w:lang w:eastAsia="uk-UA" w:bidi="ar-SA"/>
              </w:rPr>
              <w:t xml:space="preserve"> / і спошли душі моїй / СІМ ДАРІВ СВЯТОГО ДУХА / ВО ТРІЄ ВІРУЮ / АЛІЛУЯ </w:t>
            </w:r>
            <w:r>
              <w:rPr>
                <w:rFonts w:eastAsia="Times New Roman" w:cs="Times New Roman"/>
                <w:iCs/>
                <w:kern w:val="0"/>
                <w:sz w:val="28"/>
                <w:szCs w:val="28"/>
                <w:lang w:eastAsia="uk-UA" w:bidi="ar-SA"/>
              </w:rPr>
              <w:t>[</w:t>
            </w:r>
            <w:r>
              <w:fldChar w:fldCharType="begin"/>
            </w:r>
            <w:r>
              <w:instrText>REF _Ref517814422 \r \h  \* MERGEFORMAT</w:instrText>
            </w:r>
            <w:r>
              <w:fldChar w:fldCharType="separate"/>
            </w:r>
            <w:r>
              <w:rPr>
                <w:rFonts w:eastAsia="Times New Roman" w:cs="Times New Roman"/>
                <w:iCs/>
                <w:kern w:val="0"/>
                <w:sz w:val="28"/>
                <w:szCs w:val="28"/>
                <w:lang w:eastAsia="uk-UA" w:bidi="ar-SA"/>
              </w:rPr>
              <w:t>80</w:t>
            </w:r>
            <w:r>
              <w:fldChar w:fldCharType="end"/>
            </w:r>
            <w:r>
              <w:rPr>
                <w:rFonts w:eastAsia="Times New Roman" w:cs="Times New Roman"/>
                <w:iCs/>
                <w:kern w:val="0"/>
                <w:sz w:val="28"/>
                <w:szCs w:val="28"/>
                <w:lang w:eastAsia="uk-UA" w:bidi="ar-SA"/>
              </w:rPr>
              <w:t>, с. 27</w:t>
            </w:r>
            <w:r>
              <w:rPr>
                <w:rFonts w:cs="Times New Roman"/>
                <w:color w:val="000000"/>
                <w:sz w:val="28"/>
                <w:szCs w:val="28"/>
              </w:rPr>
              <w:t>–</w:t>
            </w:r>
            <w:r>
              <w:rPr>
                <w:rFonts w:eastAsia="Times New Roman" w:cs="Times New Roman"/>
                <w:iCs/>
                <w:kern w:val="0"/>
                <w:sz w:val="28"/>
                <w:szCs w:val="28"/>
                <w:lang w:eastAsia="uk-UA" w:bidi="ar-SA"/>
              </w:rPr>
              <w:t>28].</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b/>
                <w:sz w:val="28"/>
                <w:szCs w:val="28"/>
              </w:rPr>
              <w:t>Серафим</w:t>
            </w:r>
          </w:p>
        </w:tc>
        <w:tc>
          <w:tcPr>
            <w:tcW w:w="7424" w:type="dxa"/>
            <w:hideMark/>
          </w:tcPr>
          <w:p w:rsidR="00D67A7F" w:rsidRDefault="00D67A7F">
            <w:pPr>
              <w:tabs>
                <w:tab w:val="left" w:pos="142"/>
              </w:tabs>
              <w:spacing w:line="360" w:lineRule="auto"/>
              <w:jc w:val="both"/>
              <w:rPr>
                <w:sz w:val="28"/>
                <w:szCs w:val="28"/>
              </w:rPr>
            </w:pPr>
            <w:r>
              <w:rPr>
                <w:sz w:val="28"/>
                <w:szCs w:val="28"/>
              </w:rPr>
              <w:t xml:space="preserve">– ангел найвищого чину, найбільш наближений до Бога: </w:t>
            </w:r>
            <w:r>
              <w:rPr>
                <w:i/>
                <w:sz w:val="28"/>
                <w:szCs w:val="28"/>
              </w:rPr>
              <w:t xml:space="preserve">Мов зітканий із райдужних мережив, / ширяє </w:t>
            </w:r>
            <w:r>
              <w:rPr>
                <w:b/>
                <w:i/>
                <w:sz w:val="28"/>
                <w:szCs w:val="28"/>
              </w:rPr>
              <w:t xml:space="preserve">серафим </w:t>
            </w:r>
            <w:r>
              <w:rPr>
                <w:i/>
                <w:sz w:val="28"/>
                <w:szCs w:val="28"/>
              </w:rPr>
              <w:t>над сонмом хмар, /небесної прозірності одежі  / гнучкого стану повивають чар, / і стежиш ти, як кружеляти стане / з усіх твоїх видінь найбільш кохане</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т. ІІ, с. 35].</w:t>
            </w:r>
          </w:p>
        </w:tc>
      </w:tr>
      <w:tr w:rsidR="00D67A7F" w:rsidTr="00D67A7F">
        <w:tc>
          <w:tcPr>
            <w:tcW w:w="2317" w:type="dxa"/>
            <w:hideMark/>
          </w:tcPr>
          <w:p w:rsidR="00D67A7F" w:rsidRDefault="00D67A7F">
            <w:pPr>
              <w:tabs>
                <w:tab w:val="left" w:pos="142"/>
              </w:tabs>
              <w:autoSpaceDE w:val="0"/>
              <w:adjustRightInd w:val="0"/>
              <w:spacing w:line="360" w:lineRule="auto"/>
              <w:rPr>
                <w:b/>
                <w:sz w:val="28"/>
                <w:szCs w:val="28"/>
                <w:lang w:val="ru-RU"/>
              </w:rPr>
            </w:pPr>
            <w:r>
              <w:rPr>
                <w:b/>
                <w:sz w:val="28"/>
                <w:szCs w:val="28"/>
                <w:lang w:val="ru-RU"/>
              </w:rPr>
              <w:t>Серце</w:t>
            </w:r>
          </w:p>
        </w:tc>
        <w:tc>
          <w:tcPr>
            <w:tcW w:w="7424" w:type="dxa"/>
            <w:hideMark/>
          </w:tcPr>
          <w:p w:rsidR="00D67A7F" w:rsidRDefault="00D67A7F">
            <w:pPr>
              <w:tabs>
                <w:tab w:val="left" w:pos="142"/>
              </w:tabs>
              <w:spacing w:line="360" w:lineRule="auto"/>
              <w:jc w:val="both"/>
              <w:rPr>
                <w:sz w:val="28"/>
                <w:szCs w:val="28"/>
              </w:rPr>
            </w:pPr>
            <w:r>
              <w:rPr>
                <w:sz w:val="28"/>
                <w:szCs w:val="28"/>
              </w:rPr>
              <w:t>–орган людини як символ зосередження почуттів, настроїв, переживань і т. ін.</w:t>
            </w:r>
            <w:r>
              <w:rPr>
                <w:rFonts w:cs="Times New Roman"/>
                <w:i/>
                <w:color w:val="000000"/>
                <w:sz w:val="28"/>
                <w:szCs w:val="28"/>
              </w:rPr>
              <w:t>:</w:t>
            </w:r>
            <w:r>
              <w:rPr>
                <w:rFonts w:cs="Times New Roman"/>
                <w:color w:val="000000"/>
                <w:sz w:val="28"/>
                <w:szCs w:val="28"/>
                <w:shd w:val="clear" w:color="auto" w:fill="FFFFFF"/>
              </w:rPr>
              <w:t xml:space="preserve">«Я ж, як вода, розлитий, душу мою загидили. </w:t>
            </w:r>
            <w:r>
              <w:rPr>
                <w:rFonts w:cs="Times New Roman"/>
                <w:color w:val="000000"/>
                <w:sz w:val="28"/>
                <w:szCs w:val="28"/>
                <w:shd w:val="clear" w:color="auto" w:fill="FFFFFF"/>
                <w:lang w:val="ru-RU"/>
              </w:rPr>
              <w:t xml:space="preserve">/ </w:t>
            </w:r>
            <w:r>
              <w:rPr>
                <w:rFonts w:cs="Times New Roman"/>
                <w:b/>
                <w:color w:val="000000"/>
                <w:sz w:val="28"/>
                <w:szCs w:val="28"/>
                <w:shd w:val="clear" w:color="auto" w:fill="FFFFFF"/>
              </w:rPr>
              <w:t>Серце</w:t>
            </w:r>
            <w:r>
              <w:rPr>
                <w:rFonts w:cs="Times New Roman"/>
                <w:color w:val="000000"/>
                <w:sz w:val="28"/>
                <w:szCs w:val="28"/>
                <w:shd w:val="clear" w:color="auto" w:fill="FFFFFF"/>
              </w:rPr>
              <w:t xml:space="preserve">, як віск, розм’якло, з нього виліплять ідолів» </w:t>
            </w:r>
            <w:r>
              <w:rPr>
                <w:rFonts w:cs="Times New Roman"/>
                <w:color w:val="000000"/>
                <w:spacing w:val="-2"/>
                <w:sz w:val="28"/>
                <w:szCs w:val="28"/>
              </w:rPr>
              <w:t>[</w:t>
            </w:r>
            <w:r>
              <w:fldChar w:fldCharType="begin"/>
            </w:r>
            <w:r>
              <w:instrText xml:space="preserve"> REF _Ref516861787 \r \h  \* MERGEFORMAT </w:instrText>
            </w:r>
            <w:r>
              <w:fldChar w:fldCharType="separate"/>
            </w:r>
            <w:r>
              <w:rPr>
                <w:rFonts w:cs="Times New Roman"/>
                <w:color w:val="000000"/>
                <w:spacing w:val="-2"/>
                <w:sz w:val="28"/>
                <w:szCs w:val="28"/>
              </w:rPr>
              <w:t>53</w:t>
            </w:r>
            <w:r>
              <w:fldChar w:fldCharType="end"/>
            </w:r>
            <w:r>
              <w:rPr>
                <w:rFonts w:cs="Times New Roman"/>
                <w:color w:val="000000"/>
                <w:spacing w:val="-2"/>
                <w:sz w:val="28"/>
                <w:szCs w:val="28"/>
              </w:rPr>
              <w:t>]</w:t>
            </w:r>
            <w:r>
              <w:rPr>
                <w:rFonts w:cs="Times New Roman"/>
                <w:color w:val="000000"/>
                <w:sz w:val="28"/>
                <w:szCs w:val="28"/>
                <w:shd w:val="clear" w:color="auto" w:fill="FFFFFF"/>
              </w:rPr>
              <w:t xml:space="preserve">; </w:t>
            </w:r>
            <w:r>
              <w:rPr>
                <w:rFonts w:cs="Times New Roman"/>
                <w:color w:val="000000"/>
                <w:sz w:val="28"/>
                <w:szCs w:val="28"/>
                <w:shd w:val="clear" w:color="auto" w:fill="FFFFFF"/>
                <w:lang w:val="ru-RU"/>
              </w:rPr>
              <w:t>«</w:t>
            </w:r>
            <w:r>
              <w:rPr>
                <w:sz w:val="28"/>
                <w:szCs w:val="28"/>
              </w:rPr>
              <w:t>Чого ж тебе, чужу і гордовиту,</w:t>
            </w:r>
            <w:r>
              <w:rPr>
                <w:sz w:val="28"/>
                <w:szCs w:val="28"/>
                <w:lang w:val="ru-RU"/>
              </w:rPr>
              <w:t xml:space="preserve"> / </w:t>
            </w:r>
            <w:r>
              <w:rPr>
                <w:sz w:val="28"/>
                <w:szCs w:val="28"/>
              </w:rPr>
              <w:t xml:space="preserve">відчув я щедрим </w:t>
            </w:r>
            <w:r>
              <w:rPr>
                <w:b/>
                <w:sz w:val="28"/>
                <w:szCs w:val="28"/>
              </w:rPr>
              <w:t>серцем</w:t>
            </w:r>
            <w:r>
              <w:rPr>
                <w:sz w:val="28"/>
                <w:szCs w:val="28"/>
              </w:rPr>
              <w:t xml:space="preserve"> кріпака»</w:t>
            </w:r>
            <w:r>
              <w:rPr>
                <w:sz w:val="28"/>
                <w:szCs w:val="28"/>
                <w:lang w:val="ru-RU"/>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w:t>
            </w:r>
            <w:r>
              <w:rPr>
                <w:sz w:val="28"/>
                <w:szCs w:val="28"/>
                <w:lang w:val="ru-RU"/>
              </w:rPr>
              <w:t>176]; «</w:t>
            </w:r>
            <w:r>
              <w:rPr>
                <w:sz w:val="28"/>
                <w:szCs w:val="28"/>
              </w:rPr>
              <w:t xml:space="preserve">Натерпіле </w:t>
            </w:r>
            <w:r>
              <w:rPr>
                <w:b/>
                <w:sz w:val="28"/>
                <w:szCs w:val="28"/>
              </w:rPr>
              <w:t>серце</w:t>
            </w:r>
            <w:r>
              <w:rPr>
                <w:sz w:val="28"/>
                <w:szCs w:val="28"/>
                <w:lang w:val="ru-RU"/>
              </w:rPr>
              <w:t xml:space="preserve"> / </w:t>
            </w:r>
            <w:r>
              <w:rPr>
                <w:sz w:val="28"/>
                <w:szCs w:val="28"/>
              </w:rPr>
              <w:t>розбухає, як квітка Апокаліпсису</w:t>
            </w:r>
            <w:r>
              <w:rPr>
                <w:sz w:val="28"/>
                <w:szCs w:val="28"/>
                <w:lang w:val="ru-RU"/>
              </w:rPr>
              <w:t>»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w:t>
            </w:r>
            <w:r>
              <w:rPr>
                <w:sz w:val="28"/>
                <w:szCs w:val="28"/>
                <w:lang w:val="ru-RU"/>
              </w:rPr>
              <w:t>176].</w:t>
            </w:r>
          </w:p>
        </w:tc>
      </w:tr>
      <w:tr w:rsidR="00D67A7F" w:rsidTr="00D67A7F">
        <w:tc>
          <w:tcPr>
            <w:tcW w:w="2317" w:type="dxa"/>
            <w:hideMark/>
          </w:tcPr>
          <w:p w:rsidR="00D67A7F" w:rsidRDefault="00D67A7F">
            <w:pPr>
              <w:tabs>
                <w:tab w:val="left" w:pos="142"/>
              </w:tabs>
              <w:autoSpaceDE w:val="0"/>
              <w:adjustRightInd w:val="0"/>
              <w:spacing w:line="360" w:lineRule="auto"/>
              <w:rPr>
                <w:b/>
                <w:sz w:val="28"/>
                <w:szCs w:val="28"/>
              </w:rPr>
            </w:pPr>
            <w:r>
              <w:rPr>
                <w:b/>
                <w:sz w:val="28"/>
                <w:szCs w:val="28"/>
                <w:lang w:val="ru-RU"/>
              </w:rPr>
              <w:t>С</w:t>
            </w:r>
            <w:r>
              <w:rPr>
                <w:b/>
                <w:sz w:val="28"/>
                <w:szCs w:val="28"/>
              </w:rPr>
              <w:t>кверна</w:t>
            </w:r>
          </w:p>
        </w:tc>
        <w:tc>
          <w:tcPr>
            <w:tcW w:w="7424" w:type="dxa"/>
            <w:hideMark/>
          </w:tcPr>
          <w:p w:rsidR="00D67A7F" w:rsidRDefault="00D67A7F">
            <w:pPr>
              <w:tabs>
                <w:tab w:val="left" w:pos="142"/>
              </w:tabs>
              <w:spacing w:line="360" w:lineRule="auto"/>
              <w:jc w:val="both"/>
              <w:rPr>
                <w:sz w:val="28"/>
                <w:szCs w:val="28"/>
                <w:lang w:val="ru-RU"/>
              </w:rPr>
            </w:pPr>
            <w:r>
              <w:rPr>
                <w:sz w:val="28"/>
                <w:szCs w:val="28"/>
              </w:rPr>
              <w:t xml:space="preserve">– що-небудь мерзенне, порочне; те, що викликає огиду: </w:t>
            </w:r>
            <w:r>
              <w:rPr>
                <w:i/>
                <w:sz w:val="28"/>
                <w:szCs w:val="28"/>
              </w:rPr>
              <w:t xml:space="preserve">Ти </w:t>
            </w:r>
            <w:r>
              <w:rPr>
                <w:rFonts w:cs="Times New Roman"/>
                <w:i/>
                <w:sz w:val="28"/>
                <w:szCs w:val="28"/>
              </w:rPr>
              <w:t>–</w:t>
            </w:r>
            <w:r>
              <w:rPr>
                <w:i/>
                <w:sz w:val="28"/>
                <w:szCs w:val="28"/>
              </w:rPr>
              <w:t xml:space="preserve"> недолюдина, /хтось вигадав лиш час </w:t>
            </w:r>
            <w:r>
              <w:rPr>
                <w:rFonts w:cs="Times New Roman"/>
                <w:i/>
                <w:sz w:val="28"/>
                <w:szCs w:val="28"/>
              </w:rPr>
              <w:t>–</w:t>
            </w:r>
            <w:r>
              <w:rPr>
                <w:i/>
                <w:sz w:val="28"/>
                <w:szCs w:val="28"/>
              </w:rPr>
              <w:t xml:space="preserve"> задля покут, /щоб </w:t>
            </w:r>
            <w:r>
              <w:rPr>
                <w:b/>
                <w:i/>
                <w:sz w:val="28"/>
                <w:szCs w:val="28"/>
              </w:rPr>
              <w:t>скверну</w:t>
            </w:r>
            <w:r>
              <w:rPr>
                <w:i/>
                <w:sz w:val="28"/>
                <w:szCs w:val="28"/>
              </w:rPr>
              <w:t xml:space="preserve"> німоти зітерши з уст…</w:t>
            </w:r>
            <w:r>
              <w:rPr>
                <w:sz w:val="28"/>
                <w:szCs w:val="28"/>
                <w:lang w:val="ru-RU"/>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w:t>
            </w:r>
            <w:r>
              <w:rPr>
                <w:sz w:val="28"/>
                <w:szCs w:val="28"/>
                <w:lang w:val="ru-RU"/>
              </w:rPr>
              <w:t xml:space="preserve">37]; </w:t>
            </w:r>
            <w:r>
              <w:rPr>
                <w:i/>
                <w:sz w:val="28"/>
                <w:szCs w:val="28"/>
              </w:rPr>
              <w:t xml:space="preserve">Що жив-любив і не набрався </w:t>
            </w:r>
            <w:r>
              <w:rPr>
                <w:b/>
                <w:i/>
                <w:sz w:val="28"/>
                <w:szCs w:val="28"/>
              </w:rPr>
              <w:t>скверни</w:t>
            </w:r>
            <w:r>
              <w:rPr>
                <w:i/>
                <w:sz w:val="28"/>
                <w:szCs w:val="28"/>
              </w:rPr>
              <w:t>, /ненависті, прокльону, каяття</w:t>
            </w:r>
            <w:r>
              <w:rPr>
                <w:sz w:val="28"/>
                <w:szCs w:val="28"/>
                <w:lang w:val="ru-RU"/>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w:t>
            </w:r>
            <w:r>
              <w:rPr>
                <w:sz w:val="28"/>
                <w:szCs w:val="28"/>
                <w:lang w:val="ru-RU"/>
              </w:rPr>
              <w:t xml:space="preserve">125]; </w:t>
            </w:r>
            <w:r>
              <w:rPr>
                <w:i/>
                <w:sz w:val="28"/>
                <w:szCs w:val="28"/>
              </w:rPr>
              <w:t>Яка нестерпна рідна чужина, /цей погар раю, храм, зазналий скверни!</w:t>
            </w:r>
            <w:r>
              <w:rPr>
                <w:sz w:val="28"/>
                <w:szCs w:val="28"/>
                <w:lang w:val="ru-RU"/>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w:t>
            </w:r>
            <w:r>
              <w:rPr>
                <w:sz w:val="28"/>
                <w:szCs w:val="28"/>
                <w:lang w:val="ru-RU"/>
              </w:rPr>
              <w:t xml:space="preserve">6]; </w:t>
            </w:r>
            <w:r>
              <w:rPr>
                <w:i/>
                <w:sz w:val="28"/>
                <w:szCs w:val="28"/>
              </w:rPr>
              <w:t xml:space="preserve">Змий з себе </w:t>
            </w:r>
            <w:r>
              <w:rPr>
                <w:b/>
                <w:i/>
                <w:sz w:val="28"/>
                <w:szCs w:val="28"/>
              </w:rPr>
              <w:t>скверну</w:t>
            </w:r>
            <w:r>
              <w:rPr>
                <w:i/>
                <w:sz w:val="28"/>
                <w:szCs w:val="28"/>
              </w:rPr>
              <w:t xml:space="preserve"> проминулих літ, / днедавніх манівців змий з себе </w:t>
            </w:r>
            <w:r>
              <w:rPr>
                <w:b/>
                <w:i/>
                <w:sz w:val="28"/>
                <w:szCs w:val="28"/>
              </w:rPr>
              <w:t>скверну</w:t>
            </w:r>
            <w:r>
              <w:rPr>
                <w:i/>
                <w:sz w:val="28"/>
                <w:szCs w:val="28"/>
              </w:rPr>
              <w:t xml:space="preserve">… </w:t>
            </w:r>
            <w:r>
              <w:rPr>
                <w:sz w:val="28"/>
                <w:szCs w:val="28"/>
                <w:lang w:val="ru-RU"/>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w:t>
            </w:r>
            <w:r>
              <w:rPr>
                <w:sz w:val="28"/>
                <w:szCs w:val="28"/>
                <w:lang w:val="ru-RU"/>
              </w:rPr>
              <w:t xml:space="preserve">214]; </w:t>
            </w:r>
            <w:r>
              <w:rPr>
                <w:i/>
                <w:sz w:val="28"/>
                <w:szCs w:val="28"/>
              </w:rPr>
              <w:t xml:space="preserve">В руйновищах постмодерну, / де лепсько лиш кажанам, / яку б не розводили скверну, </w:t>
            </w:r>
            <w:r>
              <w:rPr>
                <w:rFonts w:cs="Times New Roman"/>
                <w:i/>
                <w:sz w:val="28"/>
                <w:szCs w:val="28"/>
              </w:rPr>
              <w:t>–</w:t>
            </w:r>
            <w:r>
              <w:rPr>
                <w:i/>
                <w:sz w:val="28"/>
                <w:szCs w:val="28"/>
              </w:rPr>
              <w:t xml:space="preserve"> / а шлях прокладати нам </w:t>
            </w:r>
            <w:r>
              <w:rPr>
                <w:sz w:val="28"/>
                <w:szCs w:val="28"/>
                <w:lang w:val="ru-RU"/>
              </w:rPr>
              <w:t>[</w:t>
            </w:r>
            <w:r>
              <w:fldChar w:fldCharType="begin"/>
            </w:r>
            <w:r>
              <w:instrText xml:space="preserve"> REF _Ref516861787 \r \h  \* MERGEFORMAT </w:instrText>
            </w:r>
            <w:r>
              <w:fldChar w:fldCharType="separate"/>
            </w:r>
            <w:r>
              <w:rPr>
                <w:sz w:val="28"/>
                <w:szCs w:val="28"/>
                <w:lang w:val="ru-RU"/>
              </w:rPr>
              <w:t>53</w:t>
            </w:r>
            <w:r>
              <w:fldChar w:fldCharType="end"/>
            </w:r>
            <w:r>
              <w:rPr>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lastRenderedPageBreak/>
              <w:t xml:space="preserve">Совість </w:t>
            </w:r>
          </w:p>
        </w:tc>
        <w:tc>
          <w:tcPr>
            <w:tcW w:w="7424" w:type="dxa"/>
            <w:hideMark/>
          </w:tcPr>
          <w:p w:rsidR="00D67A7F" w:rsidRDefault="00D67A7F">
            <w:pPr>
              <w:tabs>
                <w:tab w:val="left" w:pos="142"/>
              </w:tabs>
              <w:autoSpaceDE w:val="0"/>
              <w:adjustRightInd w:val="0"/>
              <w:spacing w:line="360" w:lineRule="auto"/>
              <w:jc w:val="both"/>
              <w:rPr>
                <w:rFonts w:cs="Times New Roman"/>
                <w:sz w:val="28"/>
                <w:szCs w:val="28"/>
              </w:rPr>
            </w:pPr>
            <w:r>
              <w:rPr>
                <w:sz w:val="28"/>
                <w:szCs w:val="28"/>
              </w:rPr>
              <w:t xml:space="preserve">– </w:t>
            </w:r>
            <w:r>
              <w:rPr>
                <w:rFonts w:cs="Times New Roman"/>
                <w:sz w:val="28"/>
                <w:szCs w:val="28"/>
                <w:shd w:val="clear" w:color="auto" w:fill="FFFFFF"/>
              </w:rPr>
              <w:t>вияв моральної самосвідомості особистості, її здатність здійснювати моральний самоконтроль, самостійно формулювати для себе моральні обов’язки, вимагати від себе їх виконання і здійснювати оцінку своїх вчинків.</w:t>
            </w:r>
            <w:r>
              <w:rPr>
                <w:i/>
                <w:sz w:val="28"/>
                <w:szCs w:val="28"/>
              </w:rPr>
              <w:t>«</w:t>
            </w:r>
            <w:r>
              <w:rPr>
                <w:rFonts w:cs="Times New Roman"/>
                <w:i/>
                <w:sz w:val="28"/>
                <w:szCs w:val="28"/>
              </w:rPr>
              <w:t xml:space="preserve">І  не  зміняє  </w:t>
            </w:r>
            <w:r>
              <w:rPr>
                <w:rFonts w:cs="Times New Roman"/>
                <w:b/>
                <w:i/>
                <w:sz w:val="28"/>
                <w:szCs w:val="28"/>
              </w:rPr>
              <w:t>coвість</w:t>
            </w:r>
            <w:r>
              <w:rPr>
                <w:rFonts w:cs="Times New Roman"/>
                <w:i/>
                <w:sz w:val="28"/>
                <w:szCs w:val="28"/>
              </w:rPr>
              <w:t xml:space="preserve">  на  харчі,  – </w:t>
            </w:r>
            <w:r>
              <w:rPr>
                <w:rFonts w:cs="Times New Roman"/>
                <w:i/>
                <w:color w:val="000000"/>
                <w:sz w:val="28"/>
                <w:szCs w:val="28"/>
              </w:rPr>
              <w:t xml:space="preserve"> Душа  його  у  Бога  на  плечі.  І  хоч  про  нього  скажуть:  навіженний,  То  не  біда,  він  всеодно  блаженний </w:t>
            </w:r>
            <w:r>
              <w:rPr>
                <w:sz w:val="28"/>
                <w:szCs w:val="28"/>
              </w:rPr>
              <w:t>[</w:t>
            </w:r>
            <w:r>
              <w:fldChar w:fldCharType="begin"/>
            </w:r>
            <w:r>
              <w:instrText xml:space="preserve"> REF _Ref516861787 \r \h  \* MERGEFORMAT </w:instrText>
            </w:r>
            <w:r>
              <w:fldChar w:fldCharType="separate"/>
            </w:r>
            <w:r>
              <w:rPr>
                <w:sz w:val="28"/>
                <w:szCs w:val="28"/>
              </w:rPr>
              <w:t>53</w:t>
            </w:r>
            <w:r>
              <w:fldChar w:fldCharType="end"/>
            </w:r>
            <w:r>
              <w:rPr>
                <w:sz w:val="28"/>
                <w:szCs w:val="28"/>
              </w:rPr>
              <w:t>]</w:t>
            </w:r>
            <w:r>
              <w:rPr>
                <w:rFonts w:cs="Times New Roman"/>
                <w:color w:val="000000"/>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Соломон</w:t>
            </w:r>
          </w:p>
        </w:tc>
        <w:tc>
          <w:tcPr>
            <w:tcW w:w="7424" w:type="dxa"/>
            <w:hideMark/>
          </w:tcPr>
          <w:p w:rsidR="00D67A7F" w:rsidRDefault="00D67A7F">
            <w:pPr>
              <w:tabs>
                <w:tab w:val="left" w:pos="142"/>
              </w:tabs>
              <w:spacing w:line="360" w:lineRule="auto"/>
              <w:jc w:val="both"/>
              <w:rPr>
                <w:sz w:val="28"/>
                <w:szCs w:val="28"/>
              </w:rPr>
            </w:pPr>
            <w:r>
              <w:rPr>
                <w:rFonts w:eastAsia="Times New Roman" w:cs="Times New Roman"/>
                <w:kern w:val="0"/>
                <w:sz w:val="28"/>
                <w:szCs w:val="28"/>
                <w:lang w:eastAsia="uk-UA" w:bidi="ar-SA"/>
              </w:rPr>
              <w:t xml:space="preserve">– </w:t>
            </w:r>
            <w:r>
              <w:rPr>
                <w:sz w:val="28"/>
                <w:szCs w:val="28"/>
              </w:rPr>
              <w:t xml:space="preserve">згідно з біблійною Першою Книгою Царів, один із найбільш могутніх, розумних та заможних царів давньої держави Ізраїль; </w:t>
            </w:r>
            <w:r>
              <w:rPr>
                <w:rFonts w:eastAsia="Times New Roman" w:cs="Times New Roman"/>
                <w:kern w:val="0"/>
                <w:sz w:val="28"/>
                <w:szCs w:val="28"/>
                <w:lang w:eastAsia="uk-UA" w:bidi="ar-SA"/>
              </w:rPr>
              <w:t xml:space="preserve">уособлення мудрої людини, знак царської справедливості: </w:t>
            </w:r>
            <w:r>
              <w:rPr>
                <w:rFonts w:eastAsia="Times New Roman" w:cs="Times New Roman"/>
                <w:i/>
                <w:kern w:val="0"/>
                <w:sz w:val="28"/>
                <w:szCs w:val="28"/>
                <w:lang w:eastAsia="uk-UA" w:bidi="ar-SA"/>
              </w:rPr>
              <w:t xml:space="preserve">Цариця Савська плакала вночі. / Але про це нема у </w:t>
            </w:r>
            <w:r>
              <w:rPr>
                <w:rFonts w:eastAsia="Times New Roman" w:cs="Times New Roman"/>
                <w:b/>
                <w:i/>
                <w:kern w:val="0"/>
                <w:sz w:val="28"/>
                <w:szCs w:val="28"/>
                <w:lang w:eastAsia="uk-UA" w:bidi="ar-SA"/>
              </w:rPr>
              <w:t>Соломона</w:t>
            </w:r>
            <w:r>
              <w:rPr>
                <w:rFonts w:eastAsia="Times New Roman" w:cs="Times New Roman"/>
                <w:kern w:val="0"/>
                <w:sz w:val="28"/>
                <w:szCs w:val="28"/>
                <w:lang w:eastAsia="uk-UA" w:bidi="ar-SA"/>
              </w:rPr>
              <w:t xml:space="preserve"> [</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 xml:space="preserve">]; </w:t>
            </w:r>
            <w:r>
              <w:rPr>
                <w:i/>
                <w:sz w:val="28"/>
                <w:szCs w:val="28"/>
              </w:rPr>
              <w:t xml:space="preserve">Суддя сказав: / </w:t>
            </w:r>
            <w:r>
              <w:rPr>
                <w:i/>
                <w:color w:val="000000"/>
                <w:sz w:val="28"/>
                <w:szCs w:val="28"/>
              </w:rPr>
              <w:t>–</w:t>
            </w:r>
            <w:r>
              <w:rPr>
                <w:i/>
                <w:sz w:val="28"/>
                <w:szCs w:val="28"/>
              </w:rPr>
              <w:t xml:space="preserve"> З наскока тут не мона./ Тут, запорожче, треба </w:t>
            </w:r>
            <w:r>
              <w:rPr>
                <w:b/>
                <w:i/>
                <w:sz w:val="28"/>
                <w:szCs w:val="28"/>
              </w:rPr>
              <w:t>Соломона</w:t>
            </w:r>
            <w:r>
              <w:rPr>
                <w:rFonts w:eastAsia="Times New Roman" w:cs="Times New Roman"/>
                <w:kern w:val="0"/>
                <w:sz w:val="28"/>
                <w:szCs w:val="28"/>
                <w:lang w:eastAsia="uk-UA" w:bidi="ar-SA"/>
              </w:rPr>
              <w:t>[</w:t>
            </w:r>
            <w:r>
              <w:fldChar w:fldCharType="begin"/>
            </w:r>
            <w:r>
              <w:instrText xml:space="preserve"> REF _Ref516861787 \r \h  \* MERGEFORMAT </w:instrText>
            </w:r>
            <w:r>
              <w:fldChar w:fldCharType="separate"/>
            </w:r>
            <w:r>
              <w:rPr>
                <w:rFonts w:eastAsia="Times New Roman" w:cs="Times New Roman"/>
                <w:kern w:val="0"/>
                <w:sz w:val="28"/>
                <w:szCs w:val="28"/>
                <w:lang w:eastAsia="uk-UA" w:bidi="ar-SA"/>
              </w:rPr>
              <w:t>53</w:t>
            </w:r>
            <w:r>
              <w:fldChar w:fldCharType="end"/>
            </w:r>
            <w:r>
              <w:rPr>
                <w:rFonts w:eastAsia="Times New Roman" w:cs="Times New Roman"/>
                <w:kern w:val="0"/>
                <w:sz w:val="28"/>
                <w:szCs w:val="28"/>
                <w:lang w:eastAsia="uk-UA" w:bidi="ar-SA"/>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 xml:space="preserve">Сповідь </w:t>
            </w:r>
          </w:p>
        </w:tc>
        <w:tc>
          <w:tcPr>
            <w:tcW w:w="7424" w:type="dxa"/>
            <w:hideMark/>
          </w:tcPr>
          <w:p w:rsidR="00D67A7F" w:rsidRDefault="00D67A7F">
            <w:pPr>
              <w:tabs>
                <w:tab w:val="left" w:pos="0"/>
                <w:tab w:val="left" w:pos="142"/>
              </w:tabs>
              <w:spacing w:line="360" w:lineRule="auto"/>
              <w:jc w:val="both"/>
              <w:rPr>
                <w:rFonts w:cs="Times New Roman"/>
                <w:sz w:val="28"/>
                <w:szCs w:val="28"/>
              </w:rPr>
            </w:pPr>
            <w:r>
              <w:rPr>
                <w:sz w:val="28"/>
                <w:szCs w:val="28"/>
              </w:rPr>
              <w:t xml:space="preserve">– </w:t>
            </w:r>
            <w:r>
              <w:rPr>
                <w:rFonts w:cs="Times New Roman"/>
                <w:sz w:val="28"/>
                <w:szCs w:val="28"/>
                <w:shd w:val="clear" w:color="auto" w:fill="FFFFFF"/>
              </w:rPr>
              <w:t xml:space="preserve">відкриття своїх гріхів перед Богом у присутності священика, а каяття </w:t>
            </w:r>
            <w:r>
              <w:rPr>
                <w:sz w:val="28"/>
                <w:szCs w:val="28"/>
              </w:rPr>
              <w:t>–</w:t>
            </w:r>
            <w:r>
              <w:rPr>
                <w:rFonts w:cs="Times New Roman"/>
                <w:sz w:val="28"/>
                <w:szCs w:val="28"/>
                <w:shd w:val="clear" w:color="auto" w:fill="FFFFFF"/>
              </w:rPr>
              <w:t xml:space="preserve"> це відчуття власної нікчемності і провини перед Господом:</w:t>
            </w:r>
            <w:r>
              <w:rPr>
                <w:i/>
                <w:color w:val="000000"/>
                <w:sz w:val="28"/>
                <w:szCs w:val="28"/>
              </w:rPr>
              <w:t xml:space="preserve">Не задля сповіді, а </w:t>
            </w:r>
            <w:r>
              <w:rPr>
                <w:b/>
                <w:bCs/>
                <w:i/>
                <w:color w:val="000000"/>
                <w:sz w:val="28"/>
                <w:szCs w:val="28"/>
              </w:rPr>
              <w:t>в сповідь</w:t>
            </w:r>
            <w:r>
              <w:rPr>
                <w:i/>
                <w:color w:val="000000"/>
                <w:sz w:val="28"/>
                <w:szCs w:val="28"/>
              </w:rPr>
              <w:t xml:space="preserve"> Сповім з колін, а не з грудей </w:t>
            </w:r>
            <w:r>
              <w:rPr>
                <w:color w:val="000000"/>
                <w:sz w:val="28"/>
                <w:szCs w:val="28"/>
              </w:rPr>
              <w:t>[</w:t>
            </w:r>
            <w:r>
              <w:fldChar w:fldCharType="begin"/>
            </w:r>
            <w:r>
              <w:instrText xml:space="preserve"> REF _Ref516861710 \r \h  \* MERGEFORMAT </w:instrText>
            </w:r>
            <w:r>
              <w:fldChar w:fldCharType="separate"/>
            </w:r>
            <w:r>
              <w:rPr>
                <w:color w:val="000000"/>
                <w:sz w:val="28"/>
                <w:szCs w:val="28"/>
              </w:rPr>
              <w:t>79</w:t>
            </w:r>
            <w:r>
              <w:fldChar w:fldCharType="end"/>
            </w:r>
            <w:r>
              <w:rPr>
                <w:color w:val="000000"/>
                <w:sz w:val="28"/>
                <w:szCs w:val="28"/>
              </w:rPr>
              <w:t xml:space="preserve">, с. 32]; </w:t>
            </w:r>
            <w:r>
              <w:rPr>
                <w:i/>
                <w:color w:val="000000"/>
                <w:sz w:val="28"/>
                <w:szCs w:val="28"/>
              </w:rPr>
              <w:t xml:space="preserve">Не задля сповіді, а </w:t>
            </w:r>
            <w:r>
              <w:rPr>
                <w:b/>
                <w:bCs/>
                <w:i/>
                <w:color w:val="000000"/>
                <w:sz w:val="28"/>
                <w:szCs w:val="28"/>
              </w:rPr>
              <w:t>в сповідь</w:t>
            </w:r>
            <w:r>
              <w:rPr>
                <w:i/>
                <w:color w:val="000000"/>
                <w:sz w:val="28"/>
                <w:szCs w:val="28"/>
              </w:rPr>
              <w:t xml:space="preserve"> Хоч сном Вітчизнонько прилинь</w:t>
            </w:r>
            <w:r>
              <w:rPr>
                <w:color w:val="000000"/>
                <w:sz w:val="28"/>
                <w:szCs w:val="28"/>
              </w:rPr>
              <w:t xml:space="preserve"> [</w:t>
            </w:r>
            <w:r>
              <w:fldChar w:fldCharType="begin"/>
            </w:r>
            <w:r>
              <w:instrText xml:space="preserve"> REF _Ref516861710 \r \h  \* MERGEFORMAT </w:instrText>
            </w:r>
            <w:r>
              <w:fldChar w:fldCharType="separate"/>
            </w:r>
            <w:r>
              <w:rPr>
                <w:color w:val="000000"/>
                <w:sz w:val="28"/>
                <w:szCs w:val="28"/>
              </w:rPr>
              <w:t>79</w:t>
            </w:r>
            <w:r>
              <w:fldChar w:fldCharType="end"/>
            </w:r>
            <w:r>
              <w:rPr>
                <w:color w:val="000000"/>
                <w:sz w:val="28"/>
                <w:szCs w:val="28"/>
              </w:rPr>
              <w:t xml:space="preserve">, с. 33]; </w:t>
            </w:r>
            <w:r>
              <w:rPr>
                <w:i/>
                <w:sz w:val="28"/>
                <w:szCs w:val="28"/>
              </w:rPr>
              <w:t xml:space="preserve">Припертий до стіни (чотири мури – / і п’ятого кутка ніяк не знайдеш), / чи не щодень до </w:t>
            </w:r>
            <w:r>
              <w:rPr>
                <w:b/>
                <w:i/>
                <w:sz w:val="28"/>
                <w:szCs w:val="28"/>
              </w:rPr>
              <w:t>сповіді</w:t>
            </w:r>
            <w:r>
              <w:rPr>
                <w:i/>
                <w:sz w:val="28"/>
                <w:szCs w:val="28"/>
              </w:rPr>
              <w:t xml:space="preserve"> стаю, / та жодної мені нема покути</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т. ІІІ, с. 23].</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lang w:val="ru-RU"/>
              </w:rPr>
              <w:t xml:space="preserve">Содом </w:t>
            </w:r>
            <w:r>
              <w:rPr>
                <w:rFonts w:cs="Times New Roman"/>
                <w:b/>
                <w:sz w:val="28"/>
                <w:szCs w:val="28"/>
              </w:rPr>
              <w:t>і Гомора</w:t>
            </w:r>
          </w:p>
        </w:tc>
        <w:tc>
          <w:tcPr>
            <w:tcW w:w="7424" w:type="dxa"/>
            <w:hideMark/>
          </w:tcPr>
          <w:p w:rsidR="00D67A7F" w:rsidRDefault="00D67A7F">
            <w:pPr>
              <w:tabs>
                <w:tab w:val="left" w:pos="142"/>
              </w:tabs>
              <w:spacing w:line="360" w:lineRule="auto"/>
              <w:jc w:val="both"/>
              <w:rPr>
                <w:sz w:val="28"/>
                <w:szCs w:val="28"/>
              </w:rPr>
            </w:pPr>
            <w:r>
              <w:rPr>
                <w:rFonts w:cs="Times New Roman"/>
                <w:color w:val="000000"/>
                <w:sz w:val="28"/>
                <w:szCs w:val="28"/>
              </w:rPr>
              <w:t xml:space="preserve">– древні міста, які, згідно із Священним Писанням, було знищене Богом за содомію, гріх хтивості: </w:t>
            </w:r>
            <w:r>
              <w:rPr>
                <w:rFonts w:cs="Times New Roman"/>
                <w:i/>
                <w:color w:val="000000"/>
                <w:sz w:val="28"/>
                <w:szCs w:val="28"/>
                <w:shd w:val="clear" w:color="auto" w:fill="FFFFFF"/>
              </w:rPr>
              <w:t>Перехрестилась і заплакала.</w:t>
            </w:r>
            <w:r>
              <w:rPr>
                <w:rFonts w:cs="Times New Roman"/>
                <w:i/>
                <w:color w:val="000000"/>
                <w:sz w:val="28"/>
                <w:szCs w:val="28"/>
              </w:rPr>
              <w:t xml:space="preserve"> / </w:t>
            </w:r>
            <w:r>
              <w:rPr>
                <w:rFonts w:cs="Times New Roman"/>
                <w:i/>
                <w:color w:val="000000"/>
                <w:sz w:val="28"/>
                <w:szCs w:val="28"/>
                <w:shd w:val="clear" w:color="auto" w:fill="FFFFFF"/>
              </w:rPr>
              <w:t>І тихо вийшла із собору.</w:t>
            </w:r>
            <w:r>
              <w:rPr>
                <w:rFonts w:cs="Times New Roman"/>
                <w:i/>
                <w:color w:val="000000"/>
                <w:sz w:val="28"/>
                <w:szCs w:val="28"/>
                <w:shd w:val="clear" w:color="auto" w:fill="FFFFFF"/>
                <w:lang w:val="ru-RU"/>
              </w:rPr>
              <w:t xml:space="preserve"> / </w:t>
            </w:r>
            <w:r>
              <w:rPr>
                <w:rFonts w:cs="Times New Roman"/>
                <w:i/>
                <w:color w:val="000000"/>
                <w:sz w:val="28"/>
                <w:szCs w:val="28"/>
                <w:shd w:val="clear" w:color="auto" w:fill="FFFFFF"/>
              </w:rPr>
              <w:t>Ішла на прощу, а потрапила</w:t>
            </w:r>
            <w:r>
              <w:rPr>
                <w:rFonts w:cs="Times New Roman"/>
                <w:i/>
                <w:color w:val="000000"/>
                <w:sz w:val="28"/>
                <w:szCs w:val="28"/>
              </w:rPr>
              <w:t xml:space="preserve">/ </w:t>
            </w:r>
            <w:r>
              <w:rPr>
                <w:rFonts w:cs="Times New Roman"/>
                <w:i/>
                <w:color w:val="000000"/>
                <w:sz w:val="28"/>
                <w:szCs w:val="28"/>
                <w:shd w:val="clear" w:color="auto" w:fill="FFFFFF"/>
              </w:rPr>
              <w:t xml:space="preserve">чи то в </w:t>
            </w:r>
            <w:r>
              <w:rPr>
                <w:rFonts w:cs="Times New Roman"/>
                <w:b/>
                <w:i/>
                <w:color w:val="000000"/>
                <w:sz w:val="28"/>
                <w:szCs w:val="28"/>
                <w:shd w:val="clear" w:color="auto" w:fill="FFFFFF"/>
              </w:rPr>
              <w:t>Содом</w:t>
            </w:r>
            <w:r>
              <w:rPr>
                <w:rFonts w:cs="Times New Roman"/>
                <w:i/>
                <w:color w:val="000000"/>
                <w:sz w:val="28"/>
                <w:szCs w:val="28"/>
                <w:shd w:val="clear" w:color="auto" w:fill="FFFFFF"/>
              </w:rPr>
              <w:t xml:space="preserve">, чи то в </w:t>
            </w:r>
            <w:r>
              <w:rPr>
                <w:rFonts w:cs="Times New Roman"/>
                <w:b/>
                <w:i/>
                <w:color w:val="000000"/>
                <w:sz w:val="28"/>
                <w:szCs w:val="28"/>
                <w:shd w:val="clear" w:color="auto" w:fill="FFFFFF"/>
              </w:rPr>
              <w:t>Гоморру</w:t>
            </w:r>
            <w:r>
              <w:rPr>
                <w:rFonts w:cs="Times New Roman"/>
                <w:color w:val="000000"/>
                <w:sz w:val="28"/>
                <w:szCs w:val="28"/>
                <w:shd w:val="clear" w:color="auto" w:fill="FFFFFF"/>
                <w:lang w:val="ru-RU"/>
              </w:rPr>
              <w:t>[</w:t>
            </w:r>
            <w:r>
              <w:fldChar w:fldCharType="begin"/>
            </w:r>
            <w:r>
              <w:instrText xml:space="preserve"> REF _Ref516861787 \r \h  \* MERGEFORMAT </w:instrText>
            </w:r>
            <w:r>
              <w:fldChar w:fldCharType="separate"/>
            </w:r>
            <w:r>
              <w:rPr>
                <w:rFonts w:cs="Times New Roman"/>
                <w:color w:val="000000"/>
                <w:sz w:val="28"/>
                <w:szCs w:val="28"/>
                <w:shd w:val="clear" w:color="auto" w:fill="FFFFFF"/>
                <w:lang w:val="ru-RU"/>
              </w:rPr>
              <w:t>53</w:t>
            </w:r>
            <w:r>
              <w:fldChar w:fldCharType="end"/>
            </w:r>
            <w:r>
              <w:rPr>
                <w:rFonts w:cs="Times New Roman"/>
                <w:color w:val="000000"/>
                <w:sz w:val="28"/>
                <w:szCs w:val="28"/>
                <w:shd w:val="clear" w:color="auto" w:fill="FFFFFF"/>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t xml:space="preserve">Содоміти </w:t>
            </w:r>
          </w:p>
        </w:tc>
        <w:tc>
          <w:tcPr>
            <w:tcW w:w="7424" w:type="dxa"/>
            <w:hideMark/>
          </w:tcPr>
          <w:p w:rsidR="00D67A7F" w:rsidRDefault="00D67A7F">
            <w:pPr>
              <w:tabs>
                <w:tab w:val="left" w:pos="142"/>
              </w:tabs>
              <w:spacing w:line="360" w:lineRule="auto"/>
              <w:jc w:val="both"/>
              <w:rPr>
                <w:rFonts w:cs="Times New Roman"/>
                <w:color w:val="000000"/>
                <w:sz w:val="28"/>
                <w:szCs w:val="28"/>
              </w:rPr>
            </w:pPr>
            <w:r>
              <w:rPr>
                <w:rFonts w:cs="Times New Roman"/>
                <w:color w:val="000000"/>
                <w:sz w:val="28"/>
                <w:szCs w:val="28"/>
              </w:rPr>
              <w:t xml:space="preserve">– людина, що має содомітський гріх: </w:t>
            </w:r>
            <w:r>
              <w:rPr>
                <w:rFonts w:eastAsia="Times New Roman" w:cs="Times New Roman"/>
                <w:i/>
                <w:kern w:val="0"/>
                <w:sz w:val="28"/>
                <w:szCs w:val="28"/>
                <w:lang w:val="ru-RU" w:eastAsia="ru-RU" w:bidi="ar-SA"/>
              </w:rPr>
              <w:t xml:space="preserve">одним словом </w:t>
            </w:r>
            <w:r>
              <w:rPr>
                <w:rFonts w:cs="Times New Roman"/>
                <w:color w:val="000000"/>
                <w:sz w:val="28"/>
                <w:szCs w:val="28"/>
              </w:rPr>
              <w:t>–</w:t>
            </w:r>
            <w:r>
              <w:rPr>
                <w:rFonts w:eastAsia="Times New Roman" w:cs="Times New Roman"/>
                <w:i/>
                <w:kern w:val="0"/>
                <w:sz w:val="28"/>
                <w:szCs w:val="28"/>
                <w:lang w:val="ru-RU" w:eastAsia="ru-RU" w:bidi="ar-SA"/>
              </w:rPr>
              <w:t xml:space="preserve"> народ нервовий фашисти і </w:t>
            </w:r>
            <w:r>
              <w:rPr>
                <w:rFonts w:eastAsia="Times New Roman" w:cs="Times New Roman"/>
                <w:b/>
                <w:i/>
                <w:kern w:val="0"/>
                <w:sz w:val="28"/>
                <w:szCs w:val="28"/>
                <w:lang w:val="ru-RU" w:eastAsia="ru-RU" w:bidi="ar-SA"/>
              </w:rPr>
              <w:t>содоміти</w:t>
            </w:r>
            <w:r>
              <w:rPr>
                <w:rFonts w:eastAsia="Times New Roman" w:cs="Times New Roman"/>
                <w:kern w:val="0"/>
                <w:sz w:val="28"/>
                <w:szCs w:val="28"/>
                <w:lang w:val="ru-RU" w:eastAsia="ru-RU" w:bidi="ar-SA"/>
              </w:rPr>
              <w:t>[</w:t>
            </w:r>
            <w:r>
              <w:fldChar w:fldCharType="begin"/>
            </w:r>
            <w:r>
              <w:instrText xml:space="preserve"> REF _Ref516861779 \r \h  \* MERGEFORMAT </w:instrText>
            </w:r>
            <w:r>
              <w:fldChar w:fldCharType="separate"/>
            </w:r>
            <w:r>
              <w:rPr>
                <w:rFonts w:eastAsia="Times New Roman" w:cs="Times New Roman"/>
                <w:kern w:val="0"/>
                <w:sz w:val="28"/>
                <w:szCs w:val="28"/>
                <w:lang w:val="ru-RU" w:eastAsia="ru-RU" w:bidi="ar-SA"/>
              </w:rPr>
              <w:t>39</w:t>
            </w:r>
            <w:r>
              <w:fldChar w:fldCharType="end"/>
            </w:r>
            <w:r>
              <w:rPr>
                <w:rFonts w:eastAsia="Times New Roman" w:cs="Times New Roman"/>
                <w:kern w:val="0"/>
                <w:sz w:val="28"/>
                <w:szCs w:val="28"/>
                <w:lang w:val="ru-RU" w:eastAsia="ru-RU" w:bidi="ar-SA"/>
              </w:rPr>
              <w:t>, с. 693].</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t>Стихар</w:t>
            </w:r>
          </w:p>
        </w:tc>
        <w:tc>
          <w:tcPr>
            <w:tcW w:w="7424" w:type="dxa"/>
            <w:hideMark/>
          </w:tcPr>
          <w:p w:rsidR="00D67A7F" w:rsidRDefault="00D67A7F">
            <w:pPr>
              <w:tabs>
                <w:tab w:val="left" w:pos="142"/>
              </w:tabs>
              <w:spacing w:line="360" w:lineRule="auto"/>
              <w:jc w:val="both"/>
              <w:rPr>
                <w:rFonts w:cs="Times New Roman"/>
                <w:sz w:val="28"/>
                <w:szCs w:val="28"/>
              </w:rPr>
            </w:pPr>
            <w:r>
              <w:rPr>
                <w:sz w:val="28"/>
                <w:szCs w:val="28"/>
              </w:rPr>
              <w:t xml:space="preserve">– довгий, з широкими рукавами, звичайно парчевий, одяг дияконів і дяків, який надягають під час богослужіння: </w:t>
            </w:r>
            <w:r>
              <w:rPr>
                <w:i/>
                <w:sz w:val="28"/>
                <w:szCs w:val="28"/>
              </w:rPr>
              <w:t xml:space="preserve">Без </w:t>
            </w:r>
            <w:r>
              <w:rPr>
                <w:b/>
                <w:i/>
                <w:sz w:val="28"/>
                <w:szCs w:val="28"/>
              </w:rPr>
              <w:t> стихара</w:t>
            </w:r>
            <w:r>
              <w:rPr>
                <w:i/>
                <w:sz w:val="28"/>
                <w:szCs w:val="28"/>
              </w:rPr>
              <w:t xml:space="preserve">  й  епітрахиля, / Але  побожно  її  слухали / В  хоромах  неба /  янгольські  хори,  / Як  ладан  мряки  обкурював  вашу / Спільну  могилу</w:t>
            </w:r>
            <w:r>
              <w:rPr>
                <w:sz w:val="28"/>
                <w:szCs w:val="28"/>
              </w:rPr>
              <w:t xml:space="preserve"> [</w:t>
            </w:r>
            <w:r>
              <w:fldChar w:fldCharType="begin"/>
            </w:r>
            <w:r>
              <w:instrText>REF _Ref517358795 \r \h  \* MERGEFORMAT</w:instrText>
            </w:r>
            <w:r>
              <w:fldChar w:fldCharType="separate"/>
            </w:r>
            <w:r>
              <w:rPr>
                <w:sz w:val="28"/>
                <w:szCs w:val="28"/>
              </w:rPr>
              <w:t>22</w:t>
            </w:r>
            <w:r>
              <w:fldChar w:fldCharType="end"/>
            </w:r>
            <w:r>
              <w:rPr>
                <w:sz w:val="28"/>
                <w:szCs w:val="28"/>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b/>
                <w:sz w:val="28"/>
                <w:szCs w:val="28"/>
              </w:rPr>
              <w:lastRenderedPageBreak/>
              <w:t>Фреска</w:t>
            </w:r>
          </w:p>
        </w:tc>
        <w:tc>
          <w:tcPr>
            <w:tcW w:w="7424" w:type="dxa"/>
            <w:hideMark/>
          </w:tcPr>
          <w:p w:rsidR="00D67A7F" w:rsidRDefault="00D67A7F">
            <w:pPr>
              <w:tabs>
                <w:tab w:val="left" w:pos="142"/>
              </w:tabs>
              <w:spacing w:line="360" w:lineRule="auto"/>
              <w:jc w:val="both"/>
              <w:rPr>
                <w:rFonts w:cs="Times New Roman"/>
                <w:color w:val="000000"/>
                <w:sz w:val="28"/>
                <w:szCs w:val="28"/>
                <w:lang w:val="ru-RU"/>
              </w:rPr>
            </w:pPr>
            <w:r>
              <w:rPr>
                <w:sz w:val="28"/>
                <w:szCs w:val="28"/>
              </w:rPr>
              <w:t xml:space="preserve">– картина, написана фарбами (водяними або на вапняному молоці) по свіжій вогкій штукатурці: </w:t>
            </w:r>
            <w:r>
              <w:rPr>
                <w:i/>
                <w:sz w:val="28"/>
                <w:szCs w:val="28"/>
              </w:rPr>
              <w:t>Не  дотикайтеся  старих  </w:t>
            </w:r>
            <w:r>
              <w:rPr>
                <w:b/>
                <w:i/>
                <w:sz w:val="28"/>
                <w:szCs w:val="28"/>
              </w:rPr>
              <w:t>фресок</w:t>
            </w:r>
            <w:r>
              <w:rPr>
                <w:b/>
                <w:i/>
                <w:sz w:val="28"/>
                <w:szCs w:val="28"/>
                <w:lang w:val="ru-RU"/>
              </w:rPr>
              <w:t xml:space="preserve"> / </w:t>
            </w:r>
            <w:r>
              <w:rPr>
                <w:i/>
                <w:sz w:val="28"/>
                <w:szCs w:val="28"/>
              </w:rPr>
              <w:t>Несвятими  руками:</w:t>
            </w:r>
            <w:r>
              <w:rPr>
                <w:i/>
                <w:sz w:val="28"/>
                <w:szCs w:val="28"/>
                <w:lang w:val="ru-RU"/>
              </w:rPr>
              <w:t xml:space="preserve"> / </w:t>
            </w:r>
            <w:r>
              <w:rPr>
                <w:i/>
                <w:sz w:val="28"/>
                <w:szCs w:val="28"/>
              </w:rPr>
              <w:t xml:space="preserve">Можуть  усохнути </w:t>
            </w:r>
            <w:r>
              <w:rPr>
                <w:sz w:val="28"/>
                <w:szCs w:val="28"/>
                <w:lang w:val="ru-RU"/>
              </w:rPr>
              <w:t>[</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t>Херувим</w:t>
            </w:r>
          </w:p>
        </w:tc>
        <w:tc>
          <w:tcPr>
            <w:tcW w:w="7424" w:type="dxa"/>
            <w:hideMark/>
          </w:tcPr>
          <w:p w:rsidR="00D67A7F" w:rsidRDefault="00D67A7F">
            <w:pPr>
              <w:tabs>
                <w:tab w:val="left" w:pos="142"/>
              </w:tabs>
              <w:spacing w:line="360" w:lineRule="auto"/>
              <w:jc w:val="both"/>
              <w:rPr>
                <w:rFonts w:cs="Times New Roman"/>
                <w:color w:val="000000"/>
                <w:sz w:val="28"/>
                <w:szCs w:val="28"/>
                <w:lang w:val="ru-RU"/>
              </w:rPr>
            </w:pPr>
            <w:r>
              <w:rPr>
                <w:sz w:val="28"/>
                <w:szCs w:val="28"/>
              </w:rPr>
              <w:t xml:space="preserve">– ангел вищого чину першого лику: </w:t>
            </w:r>
            <w:r>
              <w:rPr>
                <w:i/>
                <w:sz w:val="28"/>
                <w:szCs w:val="28"/>
              </w:rPr>
              <w:t xml:space="preserve">Ні на поріг нога вже не ступала, / як </w:t>
            </w:r>
            <w:r>
              <w:rPr>
                <w:b/>
                <w:i/>
                <w:sz w:val="28"/>
                <w:szCs w:val="28"/>
              </w:rPr>
              <w:t>херувима</w:t>
            </w:r>
            <w:r>
              <w:rPr>
                <w:i/>
                <w:sz w:val="28"/>
                <w:szCs w:val="28"/>
              </w:rPr>
              <w:t xml:space="preserve"> крила шарлатові / надійно прихистили браму й мури. / Снує по стежці погляд мій похмурий </w:t>
            </w:r>
            <w:r>
              <w:rPr>
                <w:sz w:val="28"/>
                <w:szCs w:val="28"/>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35]; </w:t>
            </w:r>
            <w:r>
              <w:rPr>
                <w:i/>
                <w:sz w:val="28"/>
                <w:szCs w:val="28"/>
              </w:rPr>
              <w:t>Усі  черемхи  віють / білими  хоругвами / тобі  назустріч, / з  кадильниць  лілей / здіймаються  ранні  тумани, / і  шестикрилі  </w:t>
            </w:r>
            <w:r>
              <w:rPr>
                <w:b/>
                <w:i/>
                <w:sz w:val="28"/>
                <w:szCs w:val="28"/>
              </w:rPr>
              <w:t>херувими</w:t>
            </w:r>
            <w:r>
              <w:rPr>
                <w:i/>
                <w:sz w:val="28"/>
                <w:szCs w:val="28"/>
              </w:rPr>
              <w:t xml:space="preserve"> / щебечуть  у  гаю / срібні  акафисти</w:t>
            </w:r>
            <w:r>
              <w:rPr>
                <w:sz w:val="28"/>
                <w:szCs w:val="28"/>
                <w:lang w:val="ru-RU"/>
              </w:rPr>
              <w:t>[</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lang w:val="ru-RU"/>
              </w:rPr>
            </w:pPr>
            <w:r>
              <w:rPr>
                <w:rFonts w:cs="Times New Roman"/>
                <w:b/>
                <w:sz w:val="28"/>
                <w:szCs w:val="28"/>
                <w:lang w:val="ru-RU"/>
              </w:rPr>
              <w:t>Хорал</w:t>
            </w:r>
          </w:p>
        </w:tc>
        <w:tc>
          <w:tcPr>
            <w:tcW w:w="7424" w:type="dxa"/>
            <w:hideMark/>
          </w:tcPr>
          <w:p w:rsidR="00D67A7F" w:rsidRDefault="00D67A7F">
            <w:pPr>
              <w:tabs>
                <w:tab w:val="left" w:pos="0"/>
                <w:tab w:val="left" w:pos="142"/>
              </w:tabs>
              <w:spacing w:line="360" w:lineRule="auto"/>
              <w:jc w:val="both"/>
              <w:rPr>
                <w:sz w:val="28"/>
                <w:szCs w:val="28"/>
                <w:lang w:val="ru-RU"/>
              </w:rPr>
            </w:pPr>
            <w:r>
              <w:rPr>
                <w:sz w:val="28"/>
                <w:szCs w:val="28"/>
                <w:lang w:val="ru-RU"/>
              </w:rPr>
              <w:t xml:space="preserve">– </w:t>
            </w:r>
            <w:r>
              <w:rPr>
                <w:sz w:val="28"/>
                <w:szCs w:val="28"/>
              </w:rPr>
              <w:t>церковний багатоголосий хоровий спів; хвалебна духовна пісня: «По ранковому  небу  торочаться  ангельські  крила, / кирея  язиків  Святого  Духазійшла  </w:t>
            </w:r>
            <w:r>
              <w:rPr>
                <w:b/>
                <w:sz w:val="28"/>
                <w:szCs w:val="28"/>
              </w:rPr>
              <w:t>хоралом</w:t>
            </w:r>
            <w:r>
              <w:rPr>
                <w:sz w:val="28"/>
                <w:szCs w:val="28"/>
              </w:rPr>
              <w:t>»</w:t>
            </w:r>
            <w:r>
              <w:rPr>
                <w:sz w:val="28"/>
                <w:szCs w:val="28"/>
                <w:lang w:val="ru-RU"/>
              </w:rPr>
              <w:t xml:space="preserve"> [</w:t>
            </w:r>
            <w:r>
              <w:fldChar w:fldCharType="begin"/>
            </w:r>
            <w:r>
              <w:instrText xml:space="preserve"> REF _Ref517358795 \r \h  \* MERGEFORMAT </w:instrText>
            </w:r>
            <w:r>
              <w:fldChar w:fldCharType="separate"/>
            </w:r>
            <w:r>
              <w:rPr>
                <w:sz w:val="28"/>
                <w:szCs w:val="28"/>
                <w:lang w:val="ru-RU"/>
              </w:rPr>
              <w:t>22</w:t>
            </w:r>
            <w:r>
              <w:fldChar w:fldCharType="end"/>
            </w:r>
            <w:r>
              <w:rPr>
                <w:sz w:val="28"/>
                <w:szCs w:val="28"/>
                <w:lang w:val="ru-RU"/>
              </w:rPr>
              <w:t xml:space="preserve">]. </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 xml:space="preserve"> Хрест </w:t>
            </w:r>
          </w:p>
        </w:tc>
        <w:tc>
          <w:tcPr>
            <w:tcW w:w="7424" w:type="dxa"/>
            <w:hideMark/>
          </w:tcPr>
          <w:p w:rsidR="00D67A7F" w:rsidRDefault="00D67A7F">
            <w:pPr>
              <w:tabs>
                <w:tab w:val="left" w:pos="142"/>
              </w:tabs>
              <w:spacing w:line="360" w:lineRule="auto"/>
              <w:jc w:val="both"/>
              <w:rPr>
                <w:rFonts w:eastAsia="Times New Roman" w:cs="Times New Roman"/>
                <w:kern w:val="0"/>
                <w:sz w:val="28"/>
                <w:szCs w:val="28"/>
                <w:lang w:eastAsia="ru-RU" w:bidi="ar-SA"/>
              </w:rPr>
            </w:pPr>
            <w:r>
              <w:rPr>
                <w:sz w:val="28"/>
                <w:szCs w:val="28"/>
              </w:rPr>
              <w:t xml:space="preserve">– </w:t>
            </w:r>
            <w:r>
              <w:rPr>
                <w:rFonts w:cs="Times New Roman"/>
                <w:sz w:val="28"/>
                <w:szCs w:val="28"/>
                <w:shd w:val="clear" w:color="auto" w:fill="FFFFFF"/>
              </w:rPr>
              <w:t>стародавнє позначення Вічного Дерева Життя, стародавній знак (символ) життя, істини і спасіння, взятий стародавніми християнами (людьми</w:t>
            </w:r>
            <w:r>
              <w:rPr>
                <w:rStyle w:val="apple-converted-space"/>
                <w:rFonts w:cs="Times New Roman"/>
                <w:sz w:val="28"/>
                <w:szCs w:val="28"/>
                <w:shd w:val="clear" w:color="auto" w:fill="FFFFFF"/>
              </w:rPr>
              <w:t> </w:t>
            </w:r>
            <w:r>
              <w:rPr>
                <w:rFonts w:cs="Times New Roman"/>
                <w:b/>
                <w:bCs/>
                <w:sz w:val="28"/>
                <w:szCs w:val="28"/>
                <w:shd w:val="clear" w:color="auto" w:fill="FFFFFF"/>
              </w:rPr>
              <w:t>хреста</w:t>
            </w:r>
            <w:r>
              <w:rPr>
                <w:rFonts w:cs="Times New Roman"/>
                <w:sz w:val="28"/>
                <w:szCs w:val="28"/>
                <w:shd w:val="clear" w:color="auto" w:fill="FFFFFF"/>
              </w:rPr>
              <w:t xml:space="preserve">, людьми життя) і поширений ними в усі кінці земної кулі. Складається з двох рис (ліній), які перетинаються; символ страждань: </w:t>
            </w:r>
            <w:r>
              <w:rPr>
                <w:i/>
                <w:sz w:val="28"/>
                <w:szCs w:val="28"/>
              </w:rPr>
              <w:t xml:space="preserve">Вже стільки літ, як люд мій безупину Підносить </w:t>
            </w:r>
            <w:r>
              <w:rPr>
                <w:b/>
                <w:i/>
                <w:sz w:val="28"/>
                <w:szCs w:val="28"/>
              </w:rPr>
              <w:t xml:space="preserve">хрест </w:t>
            </w:r>
            <w:r>
              <w:rPr>
                <w:i/>
                <w:sz w:val="28"/>
                <w:szCs w:val="28"/>
              </w:rPr>
              <w:t>раменами Симона І давить древо, і пече корона Моїх братів розп’ятих, Божий Сину</w:t>
            </w:r>
            <w:r>
              <w:rPr>
                <w:sz w:val="28"/>
                <w:szCs w:val="28"/>
              </w:rPr>
              <w:t xml:space="preserve">! </w:t>
            </w:r>
            <w:r>
              <w:rPr>
                <w:rFonts w:cs="Times New Roman"/>
                <w:sz w:val="28"/>
                <w:szCs w:val="28"/>
              </w:rPr>
              <w:t>[</w:t>
            </w:r>
            <w:r>
              <w:fldChar w:fldCharType="begin"/>
            </w:r>
            <w:r>
              <w:instrText xml:space="preserve"> REF _Ref517358795 \r \h  \* MERGEFORMAT </w:instrText>
            </w:r>
            <w:r>
              <w:fldChar w:fldCharType="separate"/>
            </w:r>
            <w:r>
              <w:rPr>
                <w:rFonts w:cs="Times New Roman"/>
                <w:sz w:val="28"/>
                <w:szCs w:val="28"/>
              </w:rPr>
              <w:t>22</w:t>
            </w:r>
            <w:r>
              <w:fldChar w:fldCharType="end"/>
            </w:r>
            <w:r>
              <w:rPr>
                <w:rFonts w:cs="Times New Roman"/>
                <w:sz w:val="28"/>
                <w:szCs w:val="28"/>
              </w:rPr>
              <w:t xml:space="preserve">]; Як добре те, що смерті не боюсь я / і не питаю, чи тяжкий мій </w:t>
            </w:r>
            <w:r>
              <w:rPr>
                <w:rFonts w:cs="Times New Roman"/>
                <w:b/>
                <w:sz w:val="28"/>
                <w:szCs w:val="28"/>
              </w:rPr>
              <w:t>хрест</w:t>
            </w:r>
            <w:r>
              <w:rPr>
                <w:rFonts w:cs="Times New Roman"/>
                <w:color w:val="000000"/>
                <w:sz w:val="28"/>
                <w:szCs w:val="28"/>
                <w:lang w:val="ru-RU"/>
              </w:rPr>
              <w:t>[</w:t>
            </w:r>
            <w:r>
              <w:fldChar w:fldCharType="begin"/>
            </w:r>
            <w:r>
              <w:instrText xml:space="preserve"> REF _Ref517773433 \r \h  \* MERGEFORMAT </w:instrText>
            </w:r>
            <w:r>
              <w:fldChar w:fldCharType="separate"/>
            </w:r>
            <w:r>
              <w:rPr>
                <w:rFonts w:cs="Times New Roman"/>
                <w:color w:val="000000"/>
                <w:sz w:val="28"/>
                <w:szCs w:val="28"/>
                <w:lang w:val="ru-RU"/>
              </w:rPr>
              <w:t>95</w:t>
            </w:r>
            <w:r>
              <w:fldChar w:fldCharType="end"/>
            </w:r>
            <w:r>
              <w:rPr>
                <w:rFonts w:cs="Times New Roman"/>
                <w:color w:val="000000"/>
                <w:sz w:val="28"/>
                <w:szCs w:val="28"/>
                <w:lang w:val="ru-RU"/>
              </w:rPr>
              <w:t>, т. </w:t>
            </w:r>
            <w:r>
              <w:rPr>
                <w:rFonts w:cs="Times New Roman"/>
                <w:color w:val="000000"/>
                <w:sz w:val="28"/>
                <w:szCs w:val="28"/>
              </w:rPr>
              <w:t>ІІ, с. 125</w:t>
            </w:r>
            <w:r>
              <w:rPr>
                <w:rFonts w:cs="Times New Roman"/>
                <w:color w:val="000000"/>
                <w:sz w:val="28"/>
                <w:szCs w:val="28"/>
                <w:lang w:val="ru-RU"/>
              </w:rPr>
              <w:t xml:space="preserve">]; </w:t>
            </w:r>
            <w:r>
              <w:rPr>
                <w:i/>
                <w:sz w:val="28"/>
                <w:szCs w:val="28"/>
              </w:rPr>
              <w:t xml:space="preserve">А ти, народе, </w:t>
            </w:r>
            <w:r>
              <w:rPr>
                <w:i/>
                <w:iCs/>
                <w:color w:val="000000"/>
                <w:sz w:val="28"/>
                <w:szCs w:val="28"/>
              </w:rPr>
              <w:t>–</w:t>
            </w:r>
            <w:r>
              <w:rPr>
                <w:i/>
                <w:sz w:val="28"/>
                <w:szCs w:val="28"/>
              </w:rPr>
              <w:t xml:space="preserve"> х</w:t>
            </w:r>
            <w:r>
              <w:rPr>
                <w:b/>
                <w:i/>
                <w:sz w:val="28"/>
                <w:szCs w:val="28"/>
              </w:rPr>
              <w:t>рест</w:t>
            </w:r>
            <w:r>
              <w:rPr>
                <w:i/>
                <w:sz w:val="28"/>
                <w:szCs w:val="28"/>
              </w:rPr>
              <w:t xml:space="preserve"> важкий / несеш і ще нестимеш, / крізь революції віки/ крадеш для них гостинець</w:t>
            </w:r>
            <w:r>
              <w:rPr>
                <w:sz w:val="28"/>
                <w:szCs w:val="28"/>
                <w:lang w:val="ru-RU"/>
              </w:rPr>
              <w:t>[</w:t>
            </w:r>
            <w:r>
              <w:fldChar w:fldCharType="begin"/>
            </w:r>
            <w:r>
              <w:instrText xml:space="preserve"> REF _Ref517773433 \r \h  \* MERGEFORMAT </w:instrText>
            </w:r>
            <w:r>
              <w:fldChar w:fldCharType="separate"/>
            </w:r>
            <w:r>
              <w:rPr>
                <w:sz w:val="28"/>
                <w:szCs w:val="28"/>
                <w:lang w:val="ru-RU"/>
              </w:rPr>
              <w:t>95</w:t>
            </w:r>
            <w:r>
              <w:fldChar w:fldCharType="end"/>
            </w:r>
            <w:r>
              <w:rPr>
                <w:sz w:val="28"/>
                <w:szCs w:val="28"/>
                <w:lang w:val="ru-RU"/>
              </w:rPr>
              <w:t xml:space="preserve">, т. </w:t>
            </w:r>
            <w:r>
              <w:rPr>
                <w:sz w:val="28"/>
                <w:szCs w:val="28"/>
              </w:rPr>
              <w:t xml:space="preserve">І, </w:t>
            </w:r>
            <w:r>
              <w:rPr>
                <w:sz w:val="28"/>
                <w:szCs w:val="28"/>
                <w:lang w:val="ru-RU"/>
              </w:rPr>
              <w:t>с. 230]</w:t>
            </w:r>
            <w:r>
              <w:rPr>
                <w:sz w:val="28"/>
                <w:szCs w:val="28"/>
              </w:rPr>
              <w:t xml:space="preserve">. </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Хрещення</w:t>
            </w:r>
          </w:p>
        </w:tc>
        <w:tc>
          <w:tcPr>
            <w:tcW w:w="7424" w:type="dxa"/>
            <w:hideMark/>
          </w:tcPr>
          <w:p w:rsidR="00D67A7F" w:rsidRDefault="00D67A7F">
            <w:pPr>
              <w:tabs>
                <w:tab w:val="left" w:pos="142"/>
              </w:tabs>
              <w:spacing w:line="360" w:lineRule="auto"/>
              <w:jc w:val="both"/>
              <w:rPr>
                <w:sz w:val="28"/>
                <w:szCs w:val="28"/>
              </w:rPr>
            </w:pPr>
            <w:r>
              <w:rPr>
                <w:sz w:val="28"/>
                <w:szCs w:val="28"/>
              </w:rPr>
              <w:t xml:space="preserve">– прилучення до християнства шляхом занурення у воду або окроплення: </w:t>
            </w:r>
            <w:r>
              <w:rPr>
                <w:i/>
                <w:sz w:val="28"/>
                <w:szCs w:val="28"/>
              </w:rPr>
              <w:t xml:space="preserve">Тут головне – спокійно і без крові. / А там почнуться ночі сильвестрові. / А там </w:t>
            </w:r>
            <w:r>
              <w:rPr>
                <w:b/>
                <w:i/>
                <w:sz w:val="28"/>
                <w:szCs w:val="28"/>
              </w:rPr>
              <w:t>Хрещення</w:t>
            </w:r>
            <w:r>
              <w:rPr>
                <w:i/>
                <w:sz w:val="28"/>
                <w:szCs w:val="28"/>
              </w:rPr>
              <w:t>, Знайдення Глави…  / Це перемир’я, хлопці, до трави</w:t>
            </w:r>
            <w:r>
              <w:rPr>
                <w:sz w:val="28"/>
                <w:szCs w:val="28"/>
                <w:lang w:val="ru-RU"/>
              </w:rPr>
              <w:t>[</w:t>
            </w:r>
            <w:r>
              <w:fldChar w:fldCharType="begin"/>
            </w:r>
            <w:r>
              <w:instrText>REF _Ref516861787 \r \h  \* MERGEFORMAT</w:instrText>
            </w:r>
            <w:r>
              <w:fldChar w:fldCharType="separate"/>
            </w:r>
            <w:r>
              <w:rPr>
                <w:sz w:val="28"/>
                <w:szCs w:val="28"/>
                <w:lang w:val="ru-RU"/>
              </w:rPr>
              <w:t>53</w:t>
            </w:r>
            <w:r>
              <w:fldChar w:fldCharType="end"/>
            </w:r>
            <w:r>
              <w:rPr>
                <w:sz w:val="28"/>
                <w:szCs w:val="28"/>
                <w:lang w:val="ru-RU"/>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sz w:val="28"/>
                <w:szCs w:val="28"/>
              </w:rPr>
            </w:pPr>
            <w:r>
              <w:rPr>
                <w:rFonts w:cs="Times New Roman"/>
                <w:b/>
                <w:sz w:val="28"/>
                <w:szCs w:val="28"/>
              </w:rPr>
              <w:t xml:space="preserve">Христос </w:t>
            </w:r>
            <w:r>
              <w:rPr>
                <w:rFonts w:cs="Times New Roman"/>
                <w:sz w:val="28"/>
                <w:szCs w:val="28"/>
              </w:rPr>
              <w:t>(</w:t>
            </w:r>
            <w:r>
              <w:rPr>
                <w:i/>
                <w:color w:val="000000"/>
                <w:sz w:val="28"/>
                <w:szCs w:val="28"/>
              </w:rPr>
              <w:t>Ісус, Син Господні</w:t>
            </w:r>
            <w:r>
              <w:rPr>
                <w:i/>
                <w:color w:val="000000"/>
                <w:sz w:val="28"/>
                <w:szCs w:val="28"/>
              </w:rPr>
              <w:lastRenderedPageBreak/>
              <w:t>й, Син Божий, Месія, Спаситель</w:t>
            </w:r>
            <w:r>
              <w:rPr>
                <w:i/>
                <w:color w:val="000000"/>
                <w:sz w:val="28"/>
                <w:szCs w:val="28"/>
                <w:lang w:val="ru-RU"/>
              </w:rPr>
              <w:t>, Агнець</w:t>
            </w:r>
            <w:r>
              <w:rPr>
                <w:rFonts w:cs="Times New Roman"/>
                <w:sz w:val="28"/>
                <w:szCs w:val="28"/>
              </w:rPr>
              <w:t>)</w:t>
            </w:r>
          </w:p>
        </w:tc>
        <w:tc>
          <w:tcPr>
            <w:tcW w:w="7424" w:type="dxa"/>
            <w:hideMark/>
          </w:tcPr>
          <w:p w:rsidR="00D67A7F" w:rsidRDefault="00D67A7F">
            <w:pPr>
              <w:tabs>
                <w:tab w:val="left" w:pos="142"/>
              </w:tabs>
              <w:spacing w:line="360" w:lineRule="auto"/>
              <w:jc w:val="both"/>
              <w:rPr>
                <w:sz w:val="28"/>
                <w:szCs w:val="28"/>
              </w:rPr>
            </w:pPr>
            <w:r>
              <w:rPr>
                <w:color w:val="000000"/>
                <w:sz w:val="28"/>
                <w:szCs w:val="28"/>
              </w:rPr>
              <w:lastRenderedPageBreak/>
              <w:t xml:space="preserve">– </w:t>
            </w:r>
            <w:r>
              <w:t>у християнстві Син Божий, Господь, Спаситель людства. Центральна фігура Святого Письма і Нового Заповіту. Бог-Син, одна з осіб Святої Трійці</w:t>
            </w:r>
            <w:r>
              <w:rPr>
                <w:color w:val="000000"/>
                <w:sz w:val="28"/>
                <w:szCs w:val="28"/>
              </w:rPr>
              <w:t xml:space="preserve">: </w:t>
            </w:r>
            <w:r>
              <w:rPr>
                <w:i/>
                <w:sz w:val="28"/>
                <w:szCs w:val="28"/>
              </w:rPr>
              <w:t xml:space="preserve">Здалося, я живу в країні мертвих. / </w:t>
            </w:r>
            <w:r>
              <w:rPr>
                <w:b/>
                <w:i/>
                <w:sz w:val="28"/>
                <w:szCs w:val="28"/>
              </w:rPr>
              <w:t>Христос</w:t>
            </w:r>
            <w:r>
              <w:rPr>
                <w:i/>
                <w:sz w:val="28"/>
                <w:szCs w:val="28"/>
              </w:rPr>
              <w:t xml:space="preserve"> з зорею жовтня на сорочці / спішить до комендантської години / позамітати всю </w:t>
            </w:r>
            <w:r>
              <w:rPr>
                <w:i/>
                <w:sz w:val="28"/>
                <w:szCs w:val="28"/>
              </w:rPr>
              <w:lastRenderedPageBreak/>
              <w:t>міську панель</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 с. 188], </w:t>
            </w:r>
            <w:r>
              <w:rPr>
                <w:b/>
                <w:i/>
                <w:sz w:val="28"/>
                <w:szCs w:val="28"/>
              </w:rPr>
              <w:t>Ісус Христос</w:t>
            </w:r>
            <w:r>
              <w:rPr>
                <w:i/>
                <w:sz w:val="28"/>
                <w:szCs w:val="28"/>
              </w:rPr>
              <w:t xml:space="preserve"> розп’ятий був не раз. / Там, на Голгофі, це було уперше. / Умер од смерті, може, </w:t>
            </w:r>
            <w:r>
              <w:rPr>
                <w:i/>
                <w:color w:val="000000"/>
                <w:sz w:val="28"/>
                <w:szCs w:val="28"/>
              </w:rPr>
              <w:t>–</w:t>
            </w:r>
            <w:r>
              <w:rPr>
                <w:i/>
                <w:sz w:val="28"/>
                <w:szCs w:val="28"/>
              </w:rPr>
              <w:t xml:space="preserve"> від образ, / і за життям не пожалів, умерши</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i/>
                <w:color w:val="000000"/>
                <w:sz w:val="28"/>
                <w:szCs w:val="28"/>
              </w:rPr>
              <w:t xml:space="preserve">...далеко від церкви колядний щем... </w:t>
            </w:r>
            <w:r>
              <w:rPr>
                <w:b/>
                <w:i/>
                <w:color w:val="000000"/>
                <w:sz w:val="28"/>
                <w:szCs w:val="28"/>
              </w:rPr>
              <w:t>Христос</w:t>
            </w:r>
            <w:r>
              <w:rPr>
                <w:i/>
                <w:color w:val="000000"/>
                <w:sz w:val="28"/>
                <w:szCs w:val="28"/>
              </w:rPr>
              <w:t xml:space="preserve"> ся рождає!</w:t>
            </w:r>
            <w:r>
              <w:rPr>
                <w:color w:val="000000"/>
                <w:sz w:val="28"/>
                <w:szCs w:val="28"/>
              </w:rPr>
              <w:t xml:space="preserve"> [</w:t>
            </w:r>
            <w:r>
              <w:fldChar w:fldCharType="begin"/>
            </w:r>
            <w:r>
              <w:instrText xml:space="preserve"> REF _Ref516861710 \r \h  \* MERGEFORMAT </w:instrText>
            </w:r>
            <w:r>
              <w:fldChar w:fldCharType="separate"/>
            </w:r>
            <w:r>
              <w:rPr>
                <w:color w:val="000000"/>
                <w:sz w:val="28"/>
                <w:szCs w:val="28"/>
              </w:rPr>
              <w:t>79</w:t>
            </w:r>
            <w:r>
              <w:fldChar w:fldCharType="end"/>
            </w:r>
            <w:r>
              <w:rPr>
                <w:color w:val="000000"/>
                <w:sz w:val="28"/>
                <w:szCs w:val="28"/>
              </w:rPr>
              <w:t xml:space="preserve">, с. 170]; </w:t>
            </w:r>
            <w:r>
              <w:rPr>
                <w:rStyle w:val="aff7"/>
                <w:sz w:val="28"/>
                <w:szCs w:val="28"/>
              </w:rPr>
              <w:t xml:space="preserve">Чи пожалів, чи вдячен був Пілату, /чи втямив, темний, раптом щось нове: /що </w:t>
            </w:r>
            <w:r>
              <w:rPr>
                <w:rStyle w:val="aff7"/>
                <w:b/>
                <w:sz w:val="28"/>
                <w:szCs w:val="28"/>
              </w:rPr>
              <w:t>Божий Син</w:t>
            </w:r>
            <w:r>
              <w:rPr>
                <w:rStyle w:val="aff7"/>
                <w:sz w:val="28"/>
                <w:szCs w:val="28"/>
              </w:rPr>
              <w:t xml:space="preserve"> таки іде на страту, / а він, розбійник, – він таки живе</w:t>
            </w:r>
            <w:r>
              <w:rPr>
                <w:rStyle w:val="aff7"/>
                <w:i w:val="0"/>
                <w:sz w:val="28"/>
                <w:szCs w:val="28"/>
              </w:rPr>
              <w:t xml:space="preserve"> [</w:t>
            </w:r>
            <w:r>
              <w:fldChar w:fldCharType="begin"/>
            </w:r>
            <w:r>
              <w:instrText>REF _Ref516861787 \r \h  \* MERGEFORMAT</w:instrText>
            </w:r>
            <w:r>
              <w:fldChar w:fldCharType="separate"/>
            </w:r>
            <w:r>
              <w:rPr>
                <w:rStyle w:val="aff7"/>
                <w:i w:val="0"/>
                <w:sz w:val="28"/>
                <w:szCs w:val="28"/>
              </w:rPr>
              <w:t>53</w:t>
            </w:r>
            <w:r>
              <w:fldChar w:fldCharType="end"/>
            </w:r>
            <w:r>
              <w:rPr>
                <w:rStyle w:val="aff7"/>
                <w:i w:val="0"/>
                <w:sz w:val="28"/>
                <w:szCs w:val="28"/>
              </w:rPr>
              <w:t>];</w:t>
            </w:r>
            <w:r>
              <w:rPr>
                <w:rFonts w:eastAsia="Times New Roman" w:cs="Times New Roman"/>
                <w:i/>
                <w:iCs/>
                <w:kern w:val="0"/>
                <w:sz w:val="28"/>
                <w:szCs w:val="28"/>
                <w:lang w:eastAsia="uk-UA" w:bidi="ar-SA"/>
              </w:rPr>
              <w:t xml:space="preserve">сохрани м᾿я </w:t>
            </w:r>
            <w:r>
              <w:rPr>
                <w:rFonts w:eastAsia="Times New Roman" w:cs="Times New Roman"/>
                <w:b/>
                <w:i/>
                <w:iCs/>
                <w:kern w:val="0"/>
                <w:sz w:val="28"/>
                <w:szCs w:val="28"/>
                <w:lang w:eastAsia="uk-UA" w:bidi="ar-SA"/>
              </w:rPr>
              <w:t>Боже</w:t>
            </w:r>
            <w:r>
              <w:rPr>
                <w:rFonts w:eastAsia="Times New Roman" w:cs="Times New Roman"/>
                <w:i/>
                <w:iCs/>
                <w:kern w:val="0"/>
                <w:sz w:val="28"/>
                <w:szCs w:val="28"/>
                <w:lang w:eastAsia="uk-UA" w:bidi="ar-SA"/>
              </w:rPr>
              <w:t xml:space="preserve"> / </w:t>
            </w:r>
            <w:r>
              <w:rPr>
                <w:rFonts w:eastAsia="Times New Roman" w:cs="Times New Roman"/>
                <w:b/>
                <w:i/>
                <w:iCs/>
                <w:kern w:val="0"/>
                <w:sz w:val="28"/>
                <w:szCs w:val="28"/>
                <w:lang w:eastAsia="uk-UA" w:bidi="ar-SA"/>
              </w:rPr>
              <w:t>Сине Господень</w:t>
            </w:r>
            <w:r>
              <w:rPr>
                <w:rFonts w:eastAsia="Times New Roman" w:cs="Times New Roman"/>
                <w:i/>
                <w:iCs/>
                <w:kern w:val="0"/>
                <w:sz w:val="28"/>
                <w:szCs w:val="28"/>
                <w:lang w:eastAsia="uk-UA" w:bidi="ar-SA"/>
              </w:rPr>
              <w:t xml:space="preserve"> / і спошли душі моїй / СІМ ДАРІВ СВЯТОГО ДУХА / ВО ТРІЄ ВІРУЮ / АЛІЛУЯ </w:t>
            </w:r>
            <w:r>
              <w:rPr>
                <w:rFonts w:eastAsia="Times New Roman" w:cs="Times New Roman"/>
                <w:iCs/>
                <w:kern w:val="0"/>
                <w:sz w:val="28"/>
                <w:szCs w:val="28"/>
                <w:lang w:eastAsia="uk-UA" w:bidi="ar-SA"/>
              </w:rPr>
              <w:t>[</w:t>
            </w:r>
            <w:r>
              <w:fldChar w:fldCharType="begin"/>
            </w:r>
            <w:r>
              <w:instrText>REF _Ref517814422 \r \h  \* MERGEFORMAT</w:instrText>
            </w:r>
            <w:r>
              <w:fldChar w:fldCharType="separate"/>
            </w:r>
            <w:r>
              <w:rPr>
                <w:rFonts w:eastAsia="Times New Roman" w:cs="Times New Roman"/>
                <w:iCs/>
                <w:kern w:val="0"/>
                <w:sz w:val="28"/>
                <w:szCs w:val="28"/>
                <w:lang w:eastAsia="uk-UA" w:bidi="ar-SA"/>
              </w:rPr>
              <w:t>80</w:t>
            </w:r>
            <w:r>
              <w:fldChar w:fldCharType="end"/>
            </w:r>
            <w:r>
              <w:rPr>
                <w:rFonts w:eastAsia="Times New Roman" w:cs="Times New Roman"/>
                <w:iCs/>
                <w:kern w:val="0"/>
                <w:sz w:val="28"/>
                <w:szCs w:val="28"/>
                <w:lang w:eastAsia="uk-UA" w:bidi="ar-SA"/>
              </w:rPr>
              <w:t>, с. 27</w:t>
            </w:r>
            <w:r>
              <w:rPr>
                <w:rFonts w:cs="Times New Roman"/>
                <w:color w:val="000000"/>
                <w:sz w:val="28"/>
                <w:szCs w:val="28"/>
              </w:rPr>
              <w:t>–</w:t>
            </w:r>
            <w:r>
              <w:rPr>
                <w:rFonts w:eastAsia="Times New Roman" w:cs="Times New Roman"/>
                <w:iCs/>
                <w:kern w:val="0"/>
                <w:sz w:val="28"/>
                <w:szCs w:val="28"/>
                <w:lang w:eastAsia="uk-UA" w:bidi="ar-SA"/>
              </w:rPr>
              <w:t xml:space="preserve">28]; </w:t>
            </w:r>
            <w:r>
              <w:rPr>
                <w:sz w:val="28"/>
                <w:szCs w:val="28"/>
              </w:rPr>
              <w:t>Я</w:t>
            </w:r>
            <w:r>
              <w:rPr>
                <w:i/>
                <w:sz w:val="28"/>
                <w:szCs w:val="28"/>
              </w:rPr>
              <w:t xml:space="preserve">к тавра, в них віки живі. / Як рани на чолі </w:t>
            </w:r>
            <w:r>
              <w:rPr>
                <w:b/>
                <w:i/>
                <w:sz w:val="28"/>
                <w:szCs w:val="28"/>
              </w:rPr>
              <w:t>Месії</w:t>
            </w:r>
            <w:r>
              <w:rPr>
                <w:i/>
                <w:sz w:val="28"/>
                <w:szCs w:val="28"/>
              </w:rPr>
              <w:t>. / За окрутенства вікові / покутуватимеш, Росіє</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279]; </w:t>
            </w:r>
            <w:r>
              <w:rPr>
                <w:i/>
                <w:sz w:val="28"/>
                <w:szCs w:val="28"/>
              </w:rPr>
              <w:t xml:space="preserve">Сумління мир мистецтво мудрість / музичні мускули краси / усмішку розум гідність мужність / спаси, </w:t>
            </w:r>
            <w:r>
              <w:rPr>
                <w:b/>
                <w:i/>
                <w:sz w:val="28"/>
                <w:szCs w:val="28"/>
              </w:rPr>
              <w:t>Спасителю</w:t>
            </w:r>
            <w:r>
              <w:rPr>
                <w:i/>
                <w:sz w:val="28"/>
                <w:szCs w:val="28"/>
              </w:rPr>
              <w:t>, спаси!</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rFonts w:eastAsia="Times New Roman" w:cs="Times New Roman"/>
                <w:i/>
                <w:kern w:val="0"/>
                <w:sz w:val="28"/>
                <w:szCs w:val="28"/>
                <w:lang w:eastAsia="uk-UA" w:bidi="ar-SA"/>
              </w:rPr>
              <w:t xml:space="preserve">Петро – не Юда. Він любив </w:t>
            </w:r>
            <w:r>
              <w:rPr>
                <w:rFonts w:eastAsia="Times New Roman" w:cs="Times New Roman"/>
                <w:b/>
                <w:i/>
                <w:kern w:val="0"/>
                <w:sz w:val="28"/>
                <w:szCs w:val="28"/>
                <w:lang w:eastAsia="uk-UA" w:bidi="ar-SA"/>
              </w:rPr>
              <w:t>Учителя</w:t>
            </w:r>
            <w:r>
              <w:rPr>
                <w:rFonts w:eastAsia="Times New Roman" w:cs="Times New Roman"/>
                <w:kern w:val="0"/>
                <w:sz w:val="28"/>
                <w:szCs w:val="28"/>
                <w:lang w:eastAsia="uk-UA" w:bidi="ar-SA"/>
              </w:rPr>
              <w:t>[</w:t>
            </w:r>
            <w:r>
              <w:fldChar w:fldCharType="begin"/>
            </w:r>
            <w:r>
              <w:instrText xml:space="preserve"> REF _Ref516861742 \r \h  \* MERGEFORMAT </w:instrText>
            </w:r>
            <w:r>
              <w:fldChar w:fldCharType="separate"/>
            </w:r>
            <w:r>
              <w:rPr>
                <w:rFonts w:eastAsia="Times New Roman" w:cs="Times New Roman"/>
                <w:kern w:val="0"/>
                <w:sz w:val="28"/>
                <w:szCs w:val="28"/>
                <w:lang w:eastAsia="uk-UA" w:bidi="ar-SA"/>
              </w:rPr>
              <w:t>52</w:t>
            </w:r>
            <w:r>
              <w:fldChar w:fldCharType="end"/>
            </w:r>
            <w:r>
              <w:rPr>
                <w:rFonts w:eastAsia="Times New Roman" w:cs="Times New Roman"/>
                <w:kern w:val="0"/>
                <w:sz w:val="28"/>
                <w:szCs w:val="28"/>
                <w:lang w:eastAsia="uk-UA" w:bidi="ar-SA"/>
              </w:rPr>
              <w:t xml:space="preserve">, с. 367]; </w:t>
            </w:r>
            <w:r>
              <w:rPr>
                <w:rFonts w:eastAsia="Times New Roman" w:cs="Times New Roman"/>
                <w:i/>
                <w:kern w:val="0"/>
                <w:sz w:val="28"/>
                <w:szCs w:val="28"/>
                <w:lang w:eastAsia="ru-RU" w:bidi="ar-SA"/>
              </w:rPr>
              <w:t xml:space="preserve">Кигиче, </w:t>
            </w:r>
            <w:r>
              <w:rPr>
                <w:rFonts w:eastAsia="Times New Roman" w:cs="Times New Roman"/>
                <w:b/>
                <w:i/>
                <w:kern w:val="0"/>
                <w:sz w:val="28"/>
                <w:szCs w:val="28"/>
                <w:lang w:eastAsia="ru-RU" w:bidi="ar-SA"/>
              </w:rPr>
              <w:t>Месію</w:t>
            </w:r>
            <w:r>
              <w:rPr>
                <w:rFonts w:eastAsia="Times New Roman" w:cs="Times New Roman"/>
                <w:i/>
                <w:kern w:val="0"/>
                <w:sz w:val="28"/>
                <w:szCs w:val="28"/>
                <w:lang w:eastAsia="ru-RU" w:bidi="ar-SA"/>
              </w:rPr>
              <w:t xml:space="preserve"> кличе, / сипле прокляття й погрози. / І сірим його обличчям / стікають брунатні сльози</w:t>
            </w:r>
            <w:r>
              <w:rPr>
                <w:rFonts w:eastAsia="Times New Roman" w:cs="Times New Roman"/>
                <w:kern w:val="0"/>
                <w:sz w:val="28"/>
                <w:szCs w:val="28"/>
                <w:lang w:eastAsia="ru-RU" w:bidi="ar-SA"/>
              </w:rPr>
              <w:t xml:space="preserve"> [</w:t>
            </w:r>
            <w:r>
              <w:fldChar w:fldCharType="begin"/>
            </w:r>
            <w:r>
              <w:instrText xml:space="preserve"> REF _Ref516861779 \r \h  \* MERGEFORMAT </w:instrText>
            </w:r>
            <w:r>
              <w:fldChar w:fldCharType="separate"/>
            </w:r>
            <w:r>
              <w:rPr>
                <w:rFonts w:eastAsia="Times New Roman" w:cs="Times New Roman"/>
                <w:kern w:val="0"/>
                <w:sz w:val="28"/>
                <w:szCs w:val="28"/>
                <w:lang w:eastAsia="ru-RU" w:bidi="ar-SA"/>
              </w:rPr>
              <w:t>39</w:t>
            </w:r>
            <w:r>
              <w:fldChar w:fldCharType="end"/>
            </w:r>
            <w:r>
              <w:rPr>
                <w:rFonts w:eastAsia="Times New Roman" w:cs="Times New Roman"/>
                <w:kern w:val="0"/>
                <w:sz w:val="28"/>
                <w:szCs w:val="28"/>
                <w:lang w:eastAsia="ru-RU" w:bidi="ar-SA"/>
              </w:rPr>
              <w:t xml:space="preserve">, с. 658]; </w:t>
            </w:r>
            <w:r>
              <w:rPr>
                <w:i/>
                <w:sz w:val="28"/>
                <w:szCs w:val="28"/>
              </w:rPr>
              <w:t xml:space="preserve">над  аналоєм  звела  крила  голубка / і  несеться  про </w:t>
            </w:r>
            <w:r>
              <w:rPr>
                <w:b/>
                <w:i/>
                <w:sz w:val="28"/>
                <w:szCs w:val="28"/>
              </w:rPr>
              <w:t xml:space="preserve"> Агнця </w:t>
            </w:r>
            <w:r>
              <w:rPr>
                <w:i/>
                <w:sz w:val="28"/>
                <w:szCs w:val="28"/>
              </w:rPr>
              <w:t> вість</w:t>
            </w:r>
            <w:r>
              <w:rPr>
                <w:sz w:val="28"/>
                <w:szCs w:val="28"/>
              </w:rPr>
              <w:t xml:space="preserve"> [</w:t>
            </w:r>
            <w:r>
              <w:fldChar w:fldCharType="begin"/>
            </w:r>
            <w:r>
              <w:instrText>REF _Ref517358795 \r \h  \* MERGEFORMAT</w:instrText>
            </w:r>
            <w:r>
              <w:fldChar w:fldCharType="separate"/>
            </w:r>
            <w:r>
              <w:rPr>
                <w:sz w:val="28"/>
                <w:szCs w:val="28"/>
              </w:rPr>
              <w:t>22</w:t>
            </w:r>
            <w:r>
              <w:fldChar w:fldCharType="end"/>
            </w:r>
            <w:r>
              <w:rPr>
                <w:sz w:val="28"/>
                <w:szCs w:val="28"/>
              </w:rPr>
              <w:t>]</w:t>
            </w:r>
            <w:r>
              <w:rPr>
                <w:rFonts w:eastAsia="Times New Roman" w:cs="Times New Roman"/>
                <w:kern w:val="0"/>
                <w:sz w:val="28"/>
                <w:szCs w:val="28"/>
                <w:lang w:eastAsia="uk-UA" w:bidi="ar-SA"/>
              </w:rPr>
              <w:t>.</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sz w:val="28"/>
                <w:szCs w:val="28"/>
              </w:rPr>
            </w:pPr>
            <w:r>
              <w:rPr>
                <w:rFonts w:cs="Times New Roman"/>
                <w:b/>
                <w:sz w:val="28"/>
                <w:szCs w:val="28"/>
              </w:rPr>
              <w:lastRenderedPageBreak/>
              <w:t xml:space="preserve">Цвинтар </w:t>
            </w:r>
            <w:r>
              <w:rPr>
                <w:rFonts w:cs="Times New Roman"/>
                <w:sz w:val="28"/>
                <w:szCs w:val="28"/>
              </w:rPr>
              <w:t>(</w:t>
            </w:r>
            <w:r>
              <w:rPr>
                <w:rFonts w:cs="Times New Roman"/>
                <w:i/>
                <w:sz w:val="28"/>
                <w:szCs w:val="28"/>
              </w:rPr>
              <w:t>кладовище</w:t>
            </w:r>
            <w:r>
              <w:rPr>
                <w:rFonts w:cs="Times New Roman"/>
                <w:sz w:val="28"/>
                <w:szCs w:val="28"/>
              </w:rPr>
              <w:t>)</w:t>
            </w:r>
          </w:p>
        </w:tc>
        <w:tc>
          <w:tcPr>
            <w:tcW w:w="7424" w:type="dxa"/>
            <w:hideMark/>
          </w:tcPr>
          <w:p w:rsidR="00D67A7F" w:rsidRDefault="00D67A7F">
            <w:pPr>
              <w:tabs>
                <w:tab w:val="left" w:pos="142"/>
              </w:tabs>
              <w:spacing w:line="360" w:lineRule="auto"/>
              <w:jc w:val="both"/>
              <w:rPr>
                <w:color w:val="000000"/>
                <w:sz w:val="28"/>
                <w:szCs w:val="28"/>
              </w:rPr>
            </w:pPr>
            <w:r>
              <w:rPr>
                <w:sz w:val="28"/>
                <w:szCs w:val="28"/>
              </w:rPr>
              <w:t xml:space="preserve">– </w:t>
            </w:r>
            <w:r>
              <w:rPr>
                <w:rFonts w:cs="Times New Roman"/>
                <w:sz w:val="28"/>
                <w:szCs w:val="28"/>
              </w:rPr>
              <w:t xml:space="preserve">місце, відведене для поховання померлих: </w:t>
            </w:r>
            <w:r>
              <w:rPr>
                <w:rFonts w:cs="Times New Roman"/>
                <w:i/>
                <w:sz w:val="28"/>
                <w:szCs w:val="28"/>
              </w:rPr>
              <w:t xml:space="preserve">З </w:t>
            </w:r>
            <w:r>
              <w:rPr>
                <w:rFonts w:cs="Times New Roman"/>
                <w:b/>
                <w:i/>
                <w:sz w:val="28"/>
                <w:szCs w:val="28"/>
              </w:rPr>
              <w:t> цвинтарів</w:t>
            </w:r>
            <w:r>
              <w:rPr>
                <w:rFonts w:cs="Times New Roman"/>
                <w:i/>
                <w:sz w:val="28"/>
                <w:szCs w:val="28"/>
              </w:rPr>
              <w:t xml:space="preserve">  невідомих / у  зарослих  грядках / вкажи  путь  прочанам / оливковою  галузкою</w:t>
            </w:r>
            <w:r>
              <w:rPr>
                <w:rFonts w:cs="Times New Roman"/>
                <w:sz w:val="28"/>
                <w:szCs w:val="28"/>
              </w:rPr>
              <w:t xml:space="preserve"> [</w:t>
            </w:r>
            <w:r>
              <w:fldChar w:fldCharType="begin"/>
            </w:r>
            <w:r>
              <w:instrText>REF _Ref517358795 \r \h  \* MERGEFORMAT</w:instrText>
            </w:r>
            <w:r>
              <w:fldChar w:fldCharType="separate"/>
            </w:r>
            <w:r>
              <w:rPr>
                <w:rFonts w:cs="Times New Roman"/>
                <w:sz w:val="28"/>
                <w:szCs w:val="28"/>
              </w:rPr>
              <w:t>22</w:t>
            </w:r>
            <w:r>
              <w:fldChar w:fldCharType="end"/>
            </w:r>
            <w:r>
              <w:rPr>
                <w:rFonts w:cs="Times New Roman"/>
                <w:sz w:val="28"/>
                <w:szCs w:val="28"/>
              </w:rPr>
              <w:t>];</w:t>
            </w:r>
            <w:r>
              <w:rPr>
                <w:rFonts w:cs="Times New Roman"/>
                <w:i/>
                <w:sz w:val="28"/>
                <w:szCs w:val="28"/>
              </w:rPr>
              <w:t xml:space="preserve"> Спорядивши сітку, / він повернувся на </w:t>
            </w:r>
            <w:r>
              <w:rPr>
                <w:rFonts w:cs="Times New Roman"/>
                <w:b/>
                <w:i/>
                <w:sz w:val="28"/>
                <w:szCs w:val="28"/>
              </w:rPr>
              <w:t>цвинтар</w:t>
            </w:r>
            <w:r>
              <w:rPr>
                <w:rFonts w:cs="Times New Roman"/>
                <w:i/>
                <w:sz w:val="28"/>
                <w:szCs w:val="28"/>
              </w:rPr>
              <w:t>, / випив, закусив / і, блаженно полежавши горілиць, / подався на урочистості</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 с. 28]; </w:t>
            </w:r>
            <w:r>
              <w:rPr>
                <w:rFonts w:cs="Times New Roman"/>
                <w:i/>
                <w:sz w:val="28"/>
                <w:szCs w:val="28"/>
              </w:rPr>
              <w:t xml:space="preserve">Під місячним сяєвом </w:t>
            </w:r>
            <w:r>
              <w:rPr>
                <w:rFonts w:cs="Times New Roman"/>
                <w:b/>
                <w:i/>
                <w:sz w:val="28"/>
                <w:szCs w:val="28"/>
              </w:rPr>
              <w:t xml:space="preserve">цвинтар </w:t>
            </w:r>
            <w:r>
              <w:rPr>
                <w:rFonts w:cs="Times New Roman"/>
                <w:i/>
                <w:sz w:val="28"/>
                <w:szCs w:val="28"/>
              </w:rPr>
              <w:t>білів, / надгробки і склепи видніли. / Небавом могила, як стій, рознялась, /якийсь чоловік і жінка якась / постали у білім одінні</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 с. 58]; </w:t>
            </w:r>
            <w:r>
              <w:rPr>
                <w:rFonts w:cs="Times New Roman"/>
                <w:i/>
                <w:sz w:val="28"/>
                <w:szCs w:val="28"/>
              </w:rPr>
              <w:t xml:space="preserve">Земля схожа на голову. / Тільки в ній більше </w:t>
            </w:r>
            <w:r>
              <w:rPr>
                <w:rFonts w:cs="Times New Roman"/>
                <w:b/>
                <w:i/>
                <w:sz w:val="28"/>
                <w:szCs w:val="28"/>
              </w:rPr>
              <w:t>цвинтарів</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xml:space="preserve">, т. ІІІ, с. 268]; </w:t>
            </w:r>
            <w:r>
              <w:rPr>
                <w:rFonts w:cs="Times New Roman"/>
                <w:i/>
                <w:sz w:val="28"/>
                <w:szCs w:val="28"/>
              </w:rPr>
              <w:t xml:space="preserve">А Він вмирав. Вмирала з ним епоха. / Її уже не викличеш на “біс”. /Остання дія… </w:t>
            </w:r>
            <w:r>
              <w:rPr>
                <w:rFonts w:cs="Times New Roman"/>
                <w:b/>
                <w:i/>
                <w:sz w:val="28"/>
                <w:szCs w:val="28"/>
              </w:rPr>
              <w:t>Кладовище</w:t>
            </w:r>
            <w:r>
              <w:rPr>
                <w:rFonts w:cs="Times New Roman"/>
                <w:i/>
                <w:sz w:val="28"/>
                <w:szCs w:val="28"/>
              </w:rPr>
              <w:t>. Похорон. /В безсмертя очі також повні сліз</w:t>
            </w:r>
            <w:r>
              <w:rPr>
                <w:rFonts w:cs="Times New Roman"/>
                <w:sz w:val="28"/>
                <w:szCs w:val="28"/>
              </w:rPr>
              <w:t xml:space="preserve"> [</w:t>
            </w:r>
            <w:r>
              <w:fldChar w:fldCharType="begin"/>
            </w:r>
            <w:r>
              <w:instrText xml:space="preserve"> REF _Ref516861787 \r \h  \* MERGEFORMAT </w:instrText>
            </w:r>
            <w:r>
              <w:fldChar w:fldCharType="separate"/>
            </w:r>
            <w:r>
              <w:rPr>
                <w:rFonts w:cs="Times New Roman"/>
                <w:sz w:val="28"/>
                <w:szCs w:val="28"/>
              </w:rPr>
              <w:t>53</w:t>
            </w:r>
            <w:r>
              <w:fldChar w:fldCharType="end"/>
            </w:r>
            <w:r>
              <w:rPr>
                <w:rFonts w:cs="Times New Roman"/>
                <w:sz w:val="28"/>
                <w:szCs w:val="28"/>
              </w:rPr>
              <w:t xml:space="preserve">]; </w:t>
            </w:r>
            <w:r>
              <w:rPr>
                <w:rFonts w:cs="Times New Roman"/>
                <w:i/>
                <w:sz w:val="28"/>
                <w:szCs w:val="28"/>
              </w:rPr>
              <w:t xml:space="preserve">Така знялася хвища – / ні неба, ні землі, / лиш чорне </w:t>
            </w:r>
            <w:r>
              <w:rPr>
                <w:rFonts w:cs="Times New Roman"/>
                <w:b/>
                <w:i/>
                <w:sz w:val="28"/>
                <w:szCs w:val="28"/>
              </w:rPr>
              <w:t xml:space="preserve">кладовище / </w:t>
            </w:r>
            <w:r>
              <w:rPr>
                <w:rFonts w:cs="Times New Roman"/>
                <w:i/>
                <w:sz w:val="28"/>
                <w:szCs w:val="28"/>
              </w:rPr>
              <w:t>по нищеній ріллі</w:t>
            </w:r>
            <w:r>
              <w:rPr>
                <w:rFonts w:cs="Times New Roman"/>
                <w:sz w:val="28"/>
                <w:szCs w:val="28"/>
              </w:rPr>
              <w:t xml:space="preserve"> [</w:t>
            </w:r>
            <w:r>
              <w:fldChar w:fldCharType="begin"/>
            </w:r>
            <w:r>
              <w:instrText>REF _Ref517773433 \r \h  \* MERGEFORMAT</w:instrText>
            </w:r>
            <w:r>
              <w:fldChar w:fldCharType="separate"/>
            </w:r>
            <w:r>
              <w:rPr>
                <w:rFonts w:cs="Times New Roman"/>
                <w:sz w:val="28"/>
                <w:szCs w:val="28"/>
              </w:rPr>
              <w:t>95</w:t>
            </w:r>
            <w:r>
              <w:fldChar w:fldCharType="end"/>
            </w:r>
            <w:r>
              <w:rPr>
                <w:rFonts w:cs="Times New Roman"/>
                <w:sz w:val="28"/>
                <w:szCs w:val="28"/>
              </w:rPr>
              <w:t>, т. ІІ, с. 123].</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color w:val="000000"/>
                <w:sz w:val="28"/>
                <w:szCs w:val="28"/>
                <w:lang w:val="ru-RU"/>
              </w:rPr>
            </w:pPr>
            <w:r>
              <w:rPr>
                <w:rFonts w:cs="Times New Roman"/>
                <w:b/>
                <w:color w:val="000000"/>
                <w:sz w:val="28"/>
                <w:szCs w:val="28"/>
              </w:rPr>
              <w:lastRenderedPageBreak/>
              <w:t>Церква</w:t>
            </w:r>
            <w:r>
              <w:rPr>
                <w:rFonts w:cs="Times New Roman"/>
                <w:color w:val="000000"/>
                <w:sz w:val="28"/>
                <w:szCs w:val="28"/>
                <w:lang w:val="ru-RU"/>
              </w:rPr>
              <w:t>(</w:t>
            </w:r>
            <w:r>
              <w:rPr>
                <w:rFonts w:cs="Times New Roman"/>
                <w:i/>
                <w:color w:val="000000"/>
                <w:sz w:val="28"/>
                <w:szCs w:val="28"/>
                <w:lang w:val="ru-RU"/>
              </w:rPr>
              <w:t>собор, храм, монастир</w:t>
            </w:r>
            <w:r>
              <w:rPr>
                <w:rFonts w:cs="Times New Roman"/>
                <w:color w:val="000000"/>
                <w:sz w:val="28"/>
                <w:szCs w:val="28"/>
                <w:lang w:val="ru-RU"/>
              </w:rPr>
              <w:t>)</w:t>
            </w:r>
          </w:p>
        </w:tc>
        <w:tc>
          <w:tcPr>
            <w:tcW w:w="7424" w:type="dxa"/>
            <w:hideMark/>
          </w:tcPr>
          <w:p w:rsidR="00D67A7F" w:rsidRDefault="00D67A7F">
            <w:pPr>
              <w:tabs>
                <w:tab w:val="left" w:pos="142"/>
              </w:tabs>
              <w:spacing w:line="360" w:lineRule="auto"/>
              <w:jc w:val="both"/>
              <w:rPr>
                <w:sz w:val="28"/>
                <w:szCs w:val="28"/>
              </w:rPr>
            </w:pPr>
            <w:r>
              <w:rPr>
                <w:sz w:val="28"/>
                <w:szCs w:val="28"/>
              </w:rPr>
              <w:t xml:space="preserve">– </w:t>
            </w:r>
            <w:r>
              <w:rPr>
                <w:rFonts w:cs="Times New Roman"/>
                <w:sz w:val="28"/>
                <w:szCs w:val="28"/>
              </w:rPr>
              <w:t>християнська культова споруда з вівтарем і приміщенням для проведення богослужінь</w:t>
            </w:r>
            <w:r>
              <w:rPr>
                <w:rFonts w:cs="Times New Roman"/>
                <w:color w:val="000000"/>
                <w:sz w:val="28"/>
                <w:szCs w:val="28"/>
              </w:rPr>
              <w:t xml:space="preserve">: </w:t>
            </w:r>
            <w:r>
              <w:rPr>
                <w:i/>
                <w:color w:val="000000"/>
                <w:sz w:val="28"/>
                <w:szCs w:val="28"/>
              </w:rPr>
              <w:t xml:space="preserve">Живуть без вінчання. / Вмирають без причастя. / Дітей не хрестять. / Замкнено </w:t>
            </w:r>
            <w:r>
              <w:rPr>
                <w:b/>
                <w:i/>
                <w:color w:val="000000"/>
                <w:sz w:val="28"/>
                <w:szCs w:val="28"/>
              </w:rPr>
              <w:t>церкви</w:t>
            </w:r>
            <w:r>
              <w:rPr>
                <w:color w:val="000000"/>
                <w:sz w:val="28"/>
                <w:szCs w:val="28"/>
              </w:rPr>
              <w:t xml:space="preserve"> [</w:t>
            </w:r>
            <w:r>
              <w:fldChar w:fldCharType="begin"/>
            </w:r>
            <w:r>
              <w:instrText xml:space="preserve"> REF _Ref516861742 \r \h  \* MERGEFORMAT </w:instrText>
            </w:r>
            <w:r>
              <w:fldChar w:fldCharType="separate"/>
            </w:r>
            <w:r>
              <w:rPr>
                <w:color w:val="000000"/>
                <w:sz w:val="28"/>
                <w:szCs w:val="28"/>
              </w:rPr>
              <w:t>52</w:t>
            </w:r>
            <w:r>
              <w:fldChar w:fldCharType="end"/>
            </w:r>
            <w:r>
              <w:rPr>
                <w:color w:val="000000"/>
                <w:sz w:val="28"/>
                <w:szCs w:val="28"/>
              </w:rPr>
              <w:t xml:space="preserve">, с. 123]; </w:t>
            </w:r>
            <w:r>
              <w:rPr>
                <w:b/>
                <w:i/>
                <w:sz w:val="28"/>
                <w:szCs w:val="28"/>
              </w:rPr>
              <w:t>Церква</w:t>
            </w:r>
            <w:r>
              <w:rPr>
                <w:i/>
                <w:sz w:val="28"/>
                <w:szCs w:val="28"/>
              </w:rPr>
              <w:t xml:space="preserve"> святої Ірини /криком кричить із імли, / мабуть, тобі вже, мій сину, /зашпори в душу зайшли</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т. ІІ, с. 155];</w:t>
            </w:r>
            <w:r>
              <w:rPr>
                <w:i/>
                <w:sz w:val="28"/>
                <w:szCs w:val="28"/>
              </w:rPr>
              <w:t xml:space="preserve"> Стояв </w:t>
            </w:r>
            <w:r>
              <w:rPr>
                <w:b/>
                <w:i/>
                <w:sz w:val="28"/>
                <w:szCs w:val="28"/>
              </w:rPr>
              <w:t>собор</w:t>
            </w:r>
            <w:r>
              <w:rPr>
                <w:i/>
                <w:sz w:val="28"/>
                <w:szCs w:val="28"/>
              </w:rPr>
              <w:t xml:space="preserve"> старовинний із випаленою душею. / Ми тихо ступили в морок, що димом ядучим пропах/Молились у порожнечу, на попіл ікон молились,/ шукали живого Бога у сонячних сизих стовпах</w:t>
            </w:r>
            <w:r>
              <w:rPr>
                <w:sz w:val="28"/>
                <w:szCs w:val="28"/>
                <w:lang w:val="ru-RU"/>
              </w:rPr>
              <w:t>[</w:t>
            </w:r>
            <w:r>
              <w:fldChar w:fldCharType="begin"/>
            </w:r>
            <w:r>
              <w:instrText>REF _Ref516861787 \r \h  \* MERGEFORMAT</w:instrText>
            </w:r>
            <w:r>
              <w:fldChar w:fldCharType="separate"/>
            </w:r>
            <w:r>
              <w:rPr>
                <w:sz w:val="28"/>
                <w:szCs w:val="28"/>
                <w:lang w:val="ru-RU"/>
              </w:rPr>
              <w:t>53</w:t>
            </w:r>
            <w:r>
              <w:fldChar w:fldCharType="end"/>
            </w:r>
            <w:r>
              <w:rPr>
                <w:sz w:val="28"/>
                <w:szCs w:val="28"/>
                <w:lang w:val="ru-RU"/>
              </w:rPr>
              <w:t xml:space="preserve">]; </w:t>
            </w:r>
            <w:r>
              <w:rPr>
                <w:i/>
                <w:sz w:val="28"/>
                <w:szCs w:val="28"/>
              </w:rPr>
              <w:t>По італійських соборах проскури гарні здаються,</w:t>
            </w:r>
            <w:r>
              <w:rPr>
                <w:i/>
                <w:sz w:val="28"/>
                <w:szCs w:val="28"/>
                <w:lang w:val="ru-RU"/>
              </w:rPr>
              <w:t xml:space="preserve"> / </w:t>
            </w:r>
            <w:r>
              <w:rPr>
                <w:i/>
                <w:sz w:val="28"/>
                <w:szCs w:val="28"/>
              </w:rPr>
              <w:t>бо в тому ж самому тісті бога явили жреці</w:t>
            </w:r>
            <w:r>
              <w:rPr>
                <w:sz w:val="28"/>
                <w:szCs w:val="28"/>
                <w:lang w:val="ru-RU"/>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w:t>
            </w:r>
            <w:r>
              <w:rPr>
                <w:sz w:val="28"/>
                <w:szCs w:val="28"/>
                <w:lang w:val="ru-RU"/>
              </w:rPr>
              <w:t xml:space="preserve">79]; </w:t>
            </w:r>
            <w:r>
              <w:rPr>
                <w:i/>
                <w:sz w:val="28"/>
                <w:szCs w:val="28"/>
              </w:rPr>
              <w:t xml:space="preserve">Свята Іоанна в багні </w:t>
            </w:r>
            <w:r>
              <w:rPr>
                <w:rFonts w:cs="Times New Roman"/>
                <w:i/>
                <w:sz w:val="28"/>
                <w:szCs w:val="28"/>
              </w:rPr>
              <w:t>–</w:t>
            </w:r>
            <w:r>
              <w:rPr>
                <w:i/>
                <w:sz w:val="28"/>
                <w:szCs w:val="28"/>
              </w:rPr>
              <w:t xml:space="preserve"> зветься </w:t>
            </w:r>
            <w:r>
              <w:rPr>
                <w:b/>
                <w:i/>
                <w:sz w:val="28"/>
                <w:szCs w:val="28"/>
              </w:rPr>
              <w:t>собор</w:t>
            </w:r>
            <w:r>
              <w:rPr>
                <w:i/>
                <w:sz w:val="28"/>
                <w:szCs w:val="28"/>
              </w:rPr>
              <w:t xml:space="preserve">. У Венеції ж / правда </w:t>
            </w:r>
            <w:r>
              <w:rPr>
                <w:rFonts w:cs="Times New Roman"/>
                <w:i/>
                <w:sz w:val="28"/>
                <w:szCs w:val="28"/>
              </w:rPr>
              <w:t>–</w:t>
            </w:r>
            <w:r>
              <w:rPr>
                <w:i/>
                <w:sz w:val="28"/>
                <w:szCs w:val="28"/>
              </w:rPr>
              <w:t xml:space="preserve"> сказати: в багні Марка Святого </w:t>
            </w:r>
            <w:r>
              <w:rPr>
                <w:b/>
                <w:i/>
                <w:sz w:val="28"/>
                <w:szCs w:val="28"/>
              </w:rPr>
              <w:t>собор</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80]; </w:t>
            </w:r>
            <w:r>
              <w:rPr>
                <w:i/>
                <w:sz w:val="28"/>
                <w:szCs w:val="28"/>
              </w:rPr>
              <w:t xml:space="preserve">А </w:t>
            </w:r>
            <w:r>
              <w:rPr>
                <w:b/>
                <w:i/>
                <w:sz w:val="28"/>
                <w:szCs w:val="28"/>
              </w:rPr>
              <w:t>Собор</w:t>
            </w:r>
            <w:r>
              <w:rPr>
                <w:i/>
                <w:sz w:val="28"/>
                <w:szCs w:val="28"/>
              </w:rPr>
              <w:t xml:space="preserve">, наче віз / історичних реліквій, </w:t>
            </w:r>
            <w:r>
              <w:rPr>
                <w:rFonts w:cs="Times New Roman"/>
                <w:i/>
                <w:sz w:val="28"/>
                <w:szCs w:val="28"/>
              </w:rPr>
              <w:t>–</w:t>
            </w:r>
            <w:r>
              <w:rPr>
                <w:i/>
                <w:sz w:val="28"/>
                <w:szCs w:val="28"/>
              </w:rPr>
              <w:t xml:space="preserve"> / давній мамут / підводить чи то бивні чи ікла</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 292]; </w:t>
            </w:r>
            <w:r>
              <w:rPr>
                <w:i/>
                <w:sz w:val="28"/>
                <w:szCs w:val="28"/>
              </w:rPr>
              <w:t xml:space="preserve">Всяк лишається в незнанні, /що відомо тільки нам, / на довірі і мовчанні /спільний виведемо </w:t>
            </w:r>
            <w:r>
              <w:rPr>
                <w:b/>
                <w:i/>
                <w:sz w:val="28"/>
                <w:szCs w:val="28"/>
              </w:rPr>
              <w:t xml:space="preserve">храм </w:t>
            </w:r>
            <w:r>
              <w:rPr>
                <w:sz w:val="28"/>
                <w:szCs w:val="28"/>
              </w:rPr>
              <w:t>[</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94]; </w:t>
            </w:r>
            <w:r>
              <w:rPr>
                <w:i/>
                <w:sz w:val="28"/>
                <w:szCs w:val="28"/>
              </w:rPr>
              <w:t>Яка нестерпна рідна чужина, / цей погар раю, храм, зазналий скверни!</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ІІІ, с.6]; </w:t>
            </w:r>
            <w:r>
              <w:rPr>
                <w:i/>
                <w:sz w:val="28"/>
                <w:szCs w:val="28"/>
              </w:rPr>
              <w:t xml:space="preserve">Мій дід Михайло був храмостроїтель. / Возводив </w:t>
            </w:r>
            <w:r>
              <w:rPr>
                <w:b/>
                <w:i/>
                <w:sz w:val="28"/>
                <w:szCs w:val="28"/>
              </w:rPr>
              <w:t>храми</w:t>
            </w:r>
            <w:r>
              <w:rPr>
                <w:i/>
                <w:sz w:val="28"/>
                <w:szCs w:val="28"/>
              </w:rPr>
              <w:t xml:space="preserve"> себто цілий вік</w:t>
            </w:r>
            <w:r>
              <w:rPr>
                <w:sz w:val="28"/>
                <w:szCs w:val="28"/>
              </w:rPr>
              <w:t xml:space="preserve"> [</w:t>
            </w:r>
            <w:r>
              <w:fldChar w:fldCharType="begin"/>
            </w:r>
            <w:r>
              <w:instrText>REF _Ref516861787 \r \h \* MERGEFORMAT</w:instrText>
            </w:r>
            <w:r>
              <w:fldChar w:fldCharType="separate"/>
            </w:r>
            <w:r>
              <w:rPr>
                <w:sz w:val="28"/>
                <w:szCs w:val="28"/>
              </w:rPr>
              <w:t>53</w:t>
            </w:r>
            <w:r>
              <w:fldChar w:fldCharType="end"/>
            </w:r>
            <w:r>
              <w:rPr>
                <w:sz w:val="28"/>
                <w:szCs w:val="28"/>
              </w:rPr>
              <w:t xml:space="preserve">]; </w:t>
            </w:r>
            <w:r>
              <w:rPr>
                <w:i/>
                <w:color w:val="000000"/>
                <w:sz w:val="28"/>
                <w:szCs w:val="28"/>
              </w:rPr>
              <w:t xml:space="preserve">І що не день – не вісті, а трутизна. / Дзвін бамбиляє десь в </w:t>
            </w:r>
            <w:r>
              <w:rPr>
                <w:b/>
                <w:i/>
                <w:color w:val="000000"/>
                <w:sz w:val="28"/>
                <w:szCs w:val="28"/>
              </w:rPr>
              <w:t>монастирі</w:t>
            </w:r>
            <w:r>
              <w:rPr>
                <w:i/>
                <w:color w:val="000000"/>
                <w:sz w:val="28"/>
                <w:szCs w:val="28"/>
              </w:rPr>
              <w:t xml:space="preserve">. / оклони б’є у </w:t>
            </w:r>
            <w:r>
              <w:rPr>
                <w:b/>
                <w:i/>
                <w:color w:val="000000"/>
                <w:sz w:val="28"/>
                <w:szCs w:val="28"/>
              </w:rPr>
              <w:t xml:space="preserve">Лаврі </w:t>
            </w:r>
            <w:r>
              <w:rPr>
                <w:i/>
                <w:color w:val="000000"/>
                <w:sz w:val="28"/>
                <w:szCs w:val="28"/>
              </w:rPr>
              <w:t xml:space="preserve">Йосип Тризна, / І з гніву плачуть сиві кобзарі </w:t>
            </w:r>
            <w:r>
              <w:rPr>
                <w:color w:val="000000"/>
                <w:sz w:val="28"/>
                <w:szCs w:val="28"/>
              </w:rPr>
              <w:t>[</w:t>
            </w:r>
            <w:r>
              <w:fldChar w:fldCharType="begin"/>
            </w:r>
            <w:r>
              <w:instrText xml:space="preserve"> REF _Ref516861742 \r \h  \* MERGEFORMAT </w:instrText>
            </w:r>
            <w:r>
              <w:fldChar w:fldCharType="separate"/>
            </w:r>
            <w:r>
              <w:rPr>
                <w:color w:val="000000"/>
                <w:sz w:val="28"/>
                <w:szCs w:val="28"/>
              </w:rPr>
              <w:t>52</w:t>
            </w:r>
            <w:r>
              <w:fldChar w:fldCharType="end"/>
            </w:r>
            <w:r>
              <w:rPr>
                <w:color w:val="000000"/>
                <w:sz w:val="28"/>
                <w:szCs w:val="28"/>
              </w:rPr>
              <w:t xml:space="preserve">, с.25]; </w:t>
            </w:r>
            <w:r>
              <w:rPr>
                <w:i/>
                <w:sz w:val="28"/>
                <w:szCs w:val="28"/>
              </w:rPr>
              <w:t xml:space="preserve">В </w:t>
            </w:r>
            <w:r>
              <w:rPr>
                <w:b/>
                <w:i/>
                <w:sz w:val="28"/>
                <w:szCs w:val="28"/>
              </w:rPr>
              <w:t>монастирях</w:t>
            </w:r>
            <w:r>
              <w:rPr>
                <w:i/>
                <w:sz w:val="28"/>
                <w:szCs w:val="28"/>
              </w:rPr>
              <w:t>, фортецях і столицях, /з глухих палаців, схожих на тюрму, / якщо він лицар,</w:t>
            </w:r>
            <w:r>
              <w:rPr>
                <w:rFonts w:cs="Times New Roman"/>
                <w:i/>
                <w:sz w:val="28"/>
                <w:szCs w:val="28"/>
              </w:rPr>
              <w:t xml:space="preserve"> –</w:t>
            </w:r>
            <w:r>
              <w:rPr>
                <w:i/>
                <w:sz w:val="28"/>
                <w:szCs w:val="28"/>
              </w:rPr>
              <w:t xml:space="preserve"> / о, якщо він лицар! </w:t>
            </w:r>
            <w:r>
              <w:rPr>
                <w:rFonts w:cs="Times New Roman"/>
                <w:i/>
                <w:sz w:val="28"/>
                <w:szCs w:val="28"/>
              </w:rPr>
              <w:t>–</w:t>
            </w:r>
            <w:r>
              <w:rPr>
                <w:i/>
                <w:sz w:val="28"/>
                <w:szCs w:val="28"/>
              </w:rPr>
              <w:t xml:space="preserve"> / вона троянду кидала йому</w:t>
            </w:r>
            <w:r>
              <w:rPr>
                <w:sz w:val="28"/>
                <w:szCs w:val="28"/>
              </w:rPr>
              <w:t xml:space="preserve"> [</w:t>
            </w:r>
            <w:r>
              <w:fldChar w:fldCharType="begin"/>
            </w:r>
            <w:r>
              <w:instrText xml:space="preserve"> REF _Ref516861787 \r \h  \* MERGEFORMAT </w:instrText>
            </w:r>
            <w:r>
              <w:fldChar w:fldCharType="separate"/>
            </w:r>
            <w:r>
              <w:rPr>
                <w:sz w:val="28"/>
                <w:szCs w:val="28"/>
              </w:rPr>
              <w:t>53</w:t>
            </w:r>
            <w:r>
              <w:fldChar w:fldCharType="end"/>
            </w:r>
            <w:r>
              <w:rPr>
                <w:sz w:val="28"/>
                <w:szCs w:val="28"/>
              </w:rPr>
              <w:t xml:space="preserve">]; </w:t>
            </w:r>
            <w:r>
              <w:rPr>
                <w:i/>
                <w:sz w:val="28"/>
                <w:szCs w:val="28"/>
              </w:rPr>
              <w:t xml:space="preserve">Мати і мосянжний / ранковий подзвін од </w:t>
            </w:r>
            <w:r>
              <w:rPr>
                <w:b/>
                <w:i/>
                <w:sz w:val="28"/>
                <w:szCs w:val="28"/>
              </w:rPr>
              <w:t>монастиря</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xml:space="preserve">, т. ІІ, с. 191]; </w:t>
            </w:r>
            <w:r>
              <w:rPr>
                <w:i/>
                <w:sz w:val="28"/>
                <w:szCs w:val="28"/>
              </w:rPr>
              <w:t xml:space="preserve">Так йдуть у </w:t>
            </w:r>
            <w:r>
              <w:rPr>
                <w:b/>
                <w:i/>
                <w:sz w:val="28"/>
                <w:szCs w:val="28"/>
              </w:rPr>
              <w:t xml:space="preserve">монастир </w:t>
            </w:r>
            <w:r>
              <w:rPr>
                <w:i/>
                <w:sz w:val="28"/>
                <w:szCs w:val="28"/>
              </w:rPr>
              <w:t>від світу / свої замолювать гріхи, /  ще позираючи несито / на заповідані шляхи, /  так вибирають домовину, / аби живому снились сни / цвинтарні, поки до загину / ще кілька лишиться ступнів</w:t>
            </w:r>
            <w:r>
              <w:rPr>
                <w:sz w:val="28"/>
                <w:szCs w:val="28"/>
              </w:rPr>
              <w:t xml:space="preserve"> [</w:t>
            </w:r>
            <w:r>
              <w:fldChar w:fldCharType="begin"/>
            </w:r>
            <w:r>
              <w:instrText>REF _Ref517773433 \r \h  \* MERGEFORMAT</w:instrText>
            </w:r>
            <w:r>
              <w:fldChar w:fldCharType="separate"/>
            </w:r>
            <w:r>
              <w:rPr>
                <w:sz w:val="28"/>
                <w:szCs w:val="28"/>
              </w:rPr>
              <w:t>95</w:t>
            </w:r>
            <w:r>
              <w:fldChar w:fldCharType="end"/>
            </w:r>
            <w:r>
              <w:rPr>
                <w:sz w:val="28"/>
                <w:szCs w:val="28"/>
              </w:rPr>
              <w:t>, т. ІІІ, с. 277].</w:t>
            </w:r>
          </w:p>
        </w:tc>
      </w:tr>
      <w:tr w:rsidR="00D67A7F" w:rsidTr="00D67A7F">
        <w:tc>
          <w:tcPr>
            <w:tcW w:w="2317" w:type="dxa"/>
            <w:hideMark/>
          </w:tcPr>
          <w:p w:rsidR="00D67A7F" w:rsidRDefault="00D67A7F">
            <w:pPr>
              <w:tabs>
                <w:tab w:val="left" w:pos="142"/>
              </w:tabs>
              <w:autoSpaceDE w:val="0"/>
              <w:adjustRightInd w:val="0"/>
              <w:spacing w:line="360" w:lineRule="auto"/>
              <w:rPr>
                <w:rFonts w:cs="Times New Roman"/>
                <w:b/>
                <w:color w:val="000000"/>
                <w:sz w:val="28"/>
                <w:szCs w:val="28"/>
              </w:rPr>
            </w:pPr>
            <w:r>
              <w:rPr>
                <w:rFonts w:cs="Times New Roman"/>
                <w:b/>
                <w:sz w:val="28"/>
                <w:szCs w:val="28"/>
                <w:shd w:val="clear" w:color="auto" w:fill="FFFFFF"/>
              </w:rPr>
              <w:t>Часослов</w:t>
            </w:r>
          </w:p>
        </w:tc>
        <w:tc>
          <w:tcPr>
            <w:tcW w:w="7424" w:type="dxa"/>
            <w:hideMark/>
          </w:tcPr>
          <w:p w:rsidR="00D67A7F" w:rsidRDefault="00D67A7F">
            <w:pPr>
              <w:tabs>
                <w:tab w:val="left" w:pos="142"/>
              </w:tabs>
              <w:autoSpaceDE w:val="0"/>
              <w:adjustRightInd w:val="0"/>
              <w:spacing w:line="360" w:lineRule="auto"/>
              <w:jc w:val="both"/>
              <w:rPr>
                <w:rFonts w:cs="Times New Roman"/>
                <w:sz w:val="28"/>
                <w:szCs w:val="28"/>
              </w:rPr>
            </w:pPr>
            <w:r>
              <w:rPr>
                <w:sz w:val="28"/>
                <w:szCs w:val="28"/>
              </w:rPr>
              <w:t xml:space="preserve">– </w:t>
            </w:r>
            <w:r>
              <w:rPr>
                <w:rFonts w:cs="Times New Roman"/>
                <w:sz w:val="28"/>
                <w:szCs w:val="28"/>
                <w:shd w:val="clear" w:color="auto" w:fill="FFFFFF"/>
              </w:rPr>
              <w:t>церковно-богослужбова книга, що містить молитви щоденних церковних служб, призначена для вжитку</w:t>
            </w:r>
            <w:r>
              <w:rPr>
                <w:rFonts w:cs="Times New Roman"/>
                <w:sz w:val="28"/>
                <w:szCs w:val="28"/>
              </w:rPr>
              <w:t xml:space="preserve"> священиків</w:t>
            </w:r>
            <w:r>
              <w:rPr>
                <w:rFonts w:cs="Times New Roman"/>
                <w:sz w:val="28"/>
                <w:szCs w:val="28"/>
                <w:shd w:val="clear" w:color="auto" w:fill="FFFFFF"/>
              </w:rPr>
              <w:t xml:space="preserve">, читців і </w:t>
            </w:r>
            <w:r>
              <w:rPr>
                <w:rFonts w:cs="Times New Roman"/>
                <w:sz w:val="28"/>
                <w:szCs w:val="28"/>
                <w:shd w:val="clear" w:color="auto" w:fill="FFFFFF"/>
              </w:rPr>
              <w:lastRenderedPageBreak/>
              <w:t>співаків. Назва походить від слова «часи» (години) – частини церковної служби</w:t>
            </w:r>
            <w:r>
              <w:rPr>
                <w:sz w:val="28"/>
                <w:szCs w:val="28"/>
              </w:rPr>
              <w:t xml:space="preserve">: </w:t>
            </w:r>
            <w:r>
              <w:rPr>
                <w:i/>
                <w:sz w:val="28"/>
                <w:szCs w:val="28"/>
              </w:rPr>
              <w:t xml:space="preserve">І як злічити в </w:t>
            </w:r>
            <w:r>
              <w:rPr>
                <w:b/>
                <w:i/>
                <w:sz w:val="28"/>
                <w:szCs w:val="28"/>
              </w:rPr>
              <w:t>Часослові</w:t>
            </w:r>
            <w:r>
              <w:rPr>
                <w:i/>
                <w:sz w:val="28"/>
                <w:szCs w:val="28"/>
              </w:rPr>
              <w:t xml:space="preserve">  Всі голосіння із колін?</w:t>
            </w:r>
            <w:r>
              <w:rPr>
                <w:sz w:val="28"/>
                <w:szCs w:val="28"/>
              </w:rPr>
              <w:t xml:space="preserve"> [</w:t>
            </w:r>
            <w:r>
              <w:fldChar w:fldCharType="begin"/>
            </w:r>
            <w:r>
              <w:instrText xml:space="preserve"> REF _Ref516861750 \r \h  \* MERGEFORMAT </w:instrText>
            </w:r>
            <w:r>
              <w:fldChar w:fldCharType="separate"/>
            </w:r>
            <w:r>
              <w:rPr>
                <w:sz w:val="28"/>
                <w:szCs w:val="28"/>
              </w:rPr>
              <w:t>81</w:t>
            </w:r>
            <w:r>
              <w:fldChar w:fldCharType="end"/>
            </w:r>
            <w:r>
              <w:rPr>
                <w:sz w:val="28"/>
                <w:szCs w:val="28"/>
              </w:rPr>
              <w:t>, с. 114].</w:t>
            </w:r>
          </w:p>
        </w:tc>
      </w:tr>
      <w:tr w:rsidR="00D67A7F" w:rsidTr="00D67A7F">
        <w:trPr>
          <w:trHeight w:val="1925"/>
        </w:trPr>
        <w:tc>
          <w:tcPr>
            <w:tcW w:w="2317" w:type="dxa"/>
            <w:hideMark/>
          </w:tcPr>
          <w:p w:rsidR="00D67A7F" w:rsidRDefault="00D67A7F">
            <w:pPr>
              <w:tabs>
                <w:tab w:val="left" w:pos="142"/>
              </w:tabs>
              <w:autoSpaceDE w:val="0"/>
              <w:adjustRightInd w:val="0"/>
              <w:spacing w:line="360" w:lineRule="auto"/>
              <w:rPr>
                <w:rFonts w:cs="Times New Roman"/>
                <w:b/>
                <w:color w:val="000000"/>
                <w:sz w:val="28"/>
                <w:szCs w:val="28"/>
              </w:rPr>
            </w:pPr>
            <w:r>
              <w:rPr>
                <w:rFonts w:cs="Times New Roman"/>
                <w:b/>
                <w:color w:val="000000"/>
                <w:sz w:val="28"/>
                <w:szCs w:val="28"/>
              </w:rPr>
              <w:lastRenderedPageBreak/>
              <w:t>Чаша</w:t>
            </w:r>
          </w:p>
        </w:tc>
        <w:tc>
          <w:tcPr>
            <w:tcW w:w="7424" w:type="dxa"/>
            <w:hideMark/>
          </w:tcPr>
          <w:p w:rsidR="00D67A7F" w:rsidRDefault="00D67A7F">
            <w:pPr>
              <w:tabs>
                <w:tab w:val="left" w:pos="142"/>
              </w:tabs>
              <w:autoSpaceDE w:val="0"/>
              <w:adjustRightInd w:val="0"/>
              <w:spacing w:line="360" w:lineRule="auto"/>
              <w:jc w:val="both"/>
              <w:rPr>
                <w:rFonts w:cs="Times New Roman"/>
                <w:sz w:val="28"/>
                <w:szCs w:val="28"/>
              </w:rPr>
            </w:pPr>
            <w:r>
              <w:rPr>
                <w:sz w:val="28"/>
                <w:szCs w:val="28"/>
              </w:rPr>
              <w:t xml:space="preserve">– </w:t>
            </w:r>
            <w:r>
              <w:rPr>
                <w:rFonts w:cs="Times New Roman"/>
                <w:sz w:val="28"/>
                <w:szCs w:val="28"/>
                <w:shd w:val="clear" w:color="auto" w:fill="FFFFFF"/>
              </w:rPr>
              <w:t>посудина округлої форми, з широким верхом і звуженим низом. Може мати різні розміри та призначення</w:t>
            </w:r>
            <w:r>
              <w:rPr>
                <w:rFonts w:cs="Times New Roman"/>
                <w:sz w:val="28"/>
                <w:szCs w:val="28"/>
              </w:rPr>
              <w:t xml:space="preserve">: </w:t>
            </w:r>
            <w:r>
              <w:rPr>
                <w:rFonts w:cs="Times New Roman"/>
                <w:i/>
                <w:sz w:val="28"/>
                <w:szCs w:val="28"/>
                <w:shd w:val="clear" w:color="auto" w:fill="FFFFFF"/>
              </w:rPr>
              <w:t xml:space="preserve">Увесь я уже розлитий, мов </w:t>
            </w:r>
            <w:r>
              <w:rPr>
                <w:rFonts w:cs="Times New Roman"/>
                <w:b/>
                <w:i/>
                <w:sz w:val="28"/>
                <w:szCs w:val="28"/>
                <w:shd w:val="clear" w:color="auto" w:fill="FFFFFF"/>
              </w:rPr>
              <w:t>чаша</w:t>
            </w:r>
            <w:r>
              <w:rPr>
                <w:rFonts w:cs="Times New Roman"/>
                <w:i/>
                <w:sz w:val="28"/>
                <w:szCs w:val="28"/>
                <w:shd w:val="clear" w:color="auto" w:fill="FFFFFF"/>
              </w:rPr>
              <w:t xml:space="preserve"> гіркого трунку. Далекі слова мого крику від снів мого порятунку!.</w:t>
            </w:r>
            <w:r>
              <w:rPr>
                <w:sz w:val="28"/>
                <w:szCs w:val="28"/>
              </w:rPr>
              <w:t>[</w:t>
            </w:r>
            <w:r>
              <w:fldChar w:fldCharType="begin"/>
            </w:r>
            <w:r>
              <w:instrText xml:space="preserve"> REF _Ref516861787 \r \h  \* MERGEFORMAT </w:instrText>
            </w:r>
            <w:r>
              <w:fldChar w:fldCharType="separate"/>
            </w:r>
            <w:r>
              <w:rPr>
                <w:sz w:val="28"/>
                <w:szCs w:val="28"/>
              </w:rPr>
              <w:t>53</w:t>
            </w:r>
            <w:r>
              <w:fldChar w:fldCharType="end"/>
            </w:r>
            <w:r>
              <w:rPr>
                <w:sz w:val="28"/>
                <w:szCs w:val="28"/>
              </w:rPr>
              <w:t>].</w:t>
            </w:r>
          </w:p>
        </w:tc>
      </w:tr>
      <w:tr w:rsidR="00D67A7F" w:rsidTr="00D67A7F">
        <w:trPr>
          <w:trHeight w:val="1925"/>
        </w:trPr>
        <w:tc>
          <w:tcPr>
            <w:tcW w:w="2317" w:type="dxa"/>
            <w:hideMark/>
          </w:tcPr>
          <w:p w:rsidR="00D67A7F" w:rsidRDefault="00D67A7F">
            <w:pPr>
              <w:tabs>
                <w:tab w:val="left" w:pos="142"/>
              </w:tabs>
              <w:autoSpaceDE w:val="0"/>
              <w:adjustRightInd w:val="0"/>
              <w:spacing w:line="360" w:lineRule="auto"/>
              <w:rPr>
                <w:rFonts w:cs="Times New Roman"/>
                <w:b/>
                <w:color w:val="000000"/>
                <w:sz w:val="28"/>
                <w:szCs w:val="28"/>
              </w:rPr>
            </w:pPr>
            <w:r>
              <w:rPr>
                <w:b/>
                <w:bCs/>
                <w:sz w:val="28"/>
                <w:szCs w:val="28"/>
              </w:rPr>
              <w:t>Salus Populi Romani</w:t>
            </w:r>
          </w:p>
        </w:tc>
        <w:tc>
          <w:tcPr>
            <w:tcW w:w="7424" w:type="dxa"/>
          </w:tcPr>
          <w:p w:rsidR="00D67A7F" w:rsidRDefault="00D67A7F">
            <w:pPr>
              <w:tabs>
                <w:tab w:val="left" w:pos="142"/>
              </w:tabs>
              <w:spacing w:line="360" w:lineRule="auto"/>
              <w:jc w:val="both"/>
              <w:rPr>
                <w:sz w:val="28"/>
                <w:szCs w:val="28"/>
              </w:rPr>
            </w:pPr>
            <w:r>
              <w:rPr>
                <w:sz w:val="28"/>
                <w:szCs w:val="28"/>
              </w:rPr>
              <w:t>– енкаустична ікона Богородиці, що зберігається в римській базиліці Санта-Марія-Маджоре</w:t>
            </w:r>
            <w:r>
              <w:rPr>
                <w:bCs/>
                <w:sz w:val="28"/>
                <w:szCs w:val="28"/>
              </w:rPr>
              <w:t>:</w:t>
            </w:r>
            <w:r>
              <w:rPr>
                <w:i/>
                <w:sz w:val="28"/>
                <w:szCs w:val="28"/>
              </w:rPr>
              <w:t xml:space="preserve">І  раптом  усе  поганське / В  мені  і  довкола  мене / Згоріло  в  любові  до  тебе. / </w:t>
            </w:r>
            <w:r>
              <w:rPr>
                <w:b/>
                <w:i/>
                <w:sz w:val="28"/>
                <w:szCs w:val="28"/>
              </w:rPr>
              <w:t>Romani  Populi  Salus</w:t>
            </w:r>
            <w:r>
              <w:rPr>
                <w:i/>
                <w:sz w:val="28"/>
                <w:szCs w:val="28"/>
              </w:rPr>
              <w:t xml:space="preserve">! / У  вінку  ліхтарів  Ара  Челі / Стираю  твої  космедини / Під  касетонами  сонць! </w:t>
            </w:r>
            <w:r>
              <w:rPr>
                <w:sz w:val="28"/>
                <w:szCs w:val="28"/>
              </w:rPr>
              <w:t>[</w:t>
            </w:r>
            <w:r>
              <w:fldChar w:fldCharType="begin"/>
            </w:r>
            <w:r>
              <w:instrText>REF _Ref517358795 \r \h  \* MERGEFORMAT</w:instrText>
            </w:r>
            <w:r>
              <w:fldChar w:fldCharType="separate"/>
            </w:r>
            <w:r>
              <w:rPr>
                <w:sz w:val="28"/>
                <w:szCs w:val="28"/>
              </w:rPr>
              <w:t>22</w:t>
            </w:r>
            <w:r>
              <w:fldChar w:fldCharType="end"/>
            </w:r>
            <w:r>
              <w:rPr>
                <w:sz w:val="28"/>
                <w:szCs w:val="28"/>
              </w:rPr>
              <w:t>].</w:t>
            </w:r>
          </w:p>
          <w:p w:rsidR="00D67A7F" w:rsidRDefault="00D67A7F">
            <w:pPr>
              <w:tabs>
                <w:tab w:val="left" w:pos="142"/>
              </w:tabs>
              <w:autoSpaceDE w:val="0"/>
              <w:adjustRightInd w:val="0"/>
              <w:spacing w:line="360" w:lineRule="auto"/>
              <w:jc w:val="both"/>
              <w:rPr>
                <w:sz w:val="28"/>
                <w:szCs w:val="28"/>
              </w:rPr>
            </w:pPr>
          </w:p>
        </w:tc>
      </w:tr>
      <w:tr w:rsidR="00D67A7F" w:rsidTr="00D67A7F">
        <w:tc>
          <w:tcPr>
            <w:tcW w:w="2317" w:type="dxa"/>
          </w:tcPr>
          <w:p w:rsidR="00D67A7F" w:rsidRDefault="00D67A7F">
            <w:pPr>
              <w:tabs>
                <w:tab w:val="left" w:pos="142"/>
              </w:tabs>
              <w:autoSpaceDE w:val="0"/>
              <w:adjustRightInd w:val="0"/>
              <w:spacing w:line="360" w:lineRule="auto"/>
              <w:rPr>
                <w:rFonts w:cs="Times New Roman"/>
                <w:b/>
                <w:color w:val="000000"/>
                <w:sz w:val="28"/>
                <w:szCs w:val="28"/>
              </w:rPr>
            </w:pPr>
          </w:p>
        </w:tc>
        <w:tc>
          <w:tcPr>
            <w:tcW w:w="7424" w:type="dxa"/>
          </w:tcPr>
          <w:p w:rsidR="00D67A7F" w:rsidRDefault="00D67A7F">
            <w:pPr>
              <w:tabs>
                <w:tab w:val="left" w:pos="142"/>
              </w:tabs>
              <w:autoSpaceDE w:val="0"/>
              <w:adjustRightInd w:val="0"/>
              <w:spacing w:line="360" w:lineRule="auto"/>
              <w:jc w:val="both"/>
              <w:rPr>
                <w:rFonts w:cs="Times New Roman"/>
                <w:sz w:val="28"/>
                <w:szCs w:val="28"/>
                <w:shd w:val="clear" w:color="auto" w:fill="FFFFFF"/>
              </w:rPr>
            </w:pPr>
          </w:p>
        </w:tc>
      </w:tr>
    </w:tbl>
    <w:p w:rsidR="00D67A7F" w:rsidRDefault="00D67A7F" w:rsidP="00D67A7F">
      <w:pPr>
        <w:tabs>
          <w:tab w:val="left" w:pos="142"/>
        </w:tabs>
        <w:spacing w:line="360" w:lineRule="auto"/>
        <w:ind w:firstLine="709"/>
      </w:pPr>
    </w:p>
    <w:p w:rsidR="00D67A7F" w:rsidRDefault="00D67A7F" w:rsidP="00D67A7F"/>
    <w:p w:rsidR="00A25527" w:rsidRDefault="00A25527"/>
    <w:sectPr w:rsidR="00A255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Andale Sans UI">
    <w:altName w:val="Arial Unicode MS"/>
    <w:charset w:val="CC"/>
    <w:family w:val="auto"/>
    <w:pitch w:val="variable"/>
  </w:font>
  <w:font w:name="Minion Pro">
    <w:panose1 w:val="00000000000000000000"/>
    <w:charset w:val="00"/>
    <w:family w:val="roman"/>
    <w:notTrueType/>
    <w:pitch w:val="variable"/>
    <w:sig w:usb0="60000287" w:usb1="00000001" w:usb2="00000000" w:usb3="00000000" w:csb0="0000019F" w:csb1="00000000"/>
  </w:font>
  <w:font w:name="Trebuchet MS">
    <w:panose1 w:val="020B0603020202020204"/>
    <w:charset w:val="CC"/>
    <w:family w:val="swiss"/>
    <w:pitch w:val="variable"/>
    <w:sig w:usb0="00000287" w:usb1="00000003" w:usb2="00000000" w:usb3="00000000" w:csb0="0000009F" w:csb1="00000000"/>
  </w:font>
  <w:font w:name="BookAntiqua">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5041E"/>
    <w:multiLevelType w:val="hybridMultilevel"/>
    <w:tmpl w:val="BCACA3E6"/>
    <w:lvl w:ilvl="0" w:tplc="BD805B60">
      <w:start w:val="2"/>
      <w:numFmt w:val="decimal"/>
      <w:lvlText w:val="%1."/>
      <w:lvlJc w:val="left"/>
      <w:pPr>
        <w:ind w:left="1260" w:hanging="360"/>
      </w:pPr>
      <w:rPr>
        <w:rFonts w:cs="Tahoma"/>
        <w:b/>
      </w:rPr>
    </w:lvl>
    <w:lvl w:ilvl="1" w:tplc="04220019">
      <w:start w:val="1"/>
      <w:numFmt w:val="lowerLetter"/>
      <w:lvlText w:val="%2."/>
      <w:lvlJc w:val="left"/>
      <w:pPr>
        <w:ind w:left="1980" w:hanging="360"/>
      </w:pPr>
    </w:lvl>
    <w:lvl w:ilvl="2" w:tplc="0422001B">
      <w:start w:val="1"/>
      <w:numFmt w:val="lowerRoman"/>
      <w:lvlText w:val="%3."/>
      <w:lvlJc w:val="right"/>
      <w:pPr>
        <w:ind w:left="2700" w:hanging="180"/>
      </w:pPr>
    </w:lvl>
    <w:lvl w:ilvl="3" w:tplc="0422000F">
      <w:start w:val="1"/>
      <w:numFmt w:val="decimal"/>
      <w:lvlText w:val="%4."/>
      <w:lvlJc w:val="left"/>
      <w:pPr>
        <w:ind w:left="3420" w:hanging="360"/>
      </w:pPr>
    </w:lvl>
    <w:lvl w:ilvl="4" w:tplc="04220019">
      <w:start w:val="1"/>
      <w:numFmt w:val="lowerLetter"/>
      <w:lvlText w:val="%5."/>
      <w:lvlJc w:val="left"/>
      <w:pPr>
        <w:ind w:left="4140" w:hanging="360"/>
      </w:pPr>
    </w:lvl>
    <w:lvl w:ilvl="5" w:tplc="0422001B">
      <w:start w:val="1"/>
      <w:numFmt w:val="lowerRoman"/>
      <w:lvlText w:val="%6."/>
      <w:lvlJc w:val="right"/>
      <w:pPr>
        <w:ind w:left="4860" w:hanging="180"/>
      </w:pPr>
    </w:lvl>
    <w:lvl w:ilvl="6" w:tplc="0422000F">
      <w:start w:val="1"/>
      <w:numFmt w:val="decimal"/>
      <w:lvlText w:val="%7."/>
      <w:lvlJc w:val="left"/>
      <w:pPr>
        <w:ind w:left="5580" w:hanging="360"/>
      </w:pPr>
    </w:lvl>
    <w:lvl w:ilvl="7" w:tplc="04220019">
      <w:start w:val="1"/>
      <w:numFmt w:val="lowerLetter"/>
      <w:lvlText w:val="%8."/>
      <w:lvlJc w:val="left"/>
      <w:pPr>
        <w:ind w:left="6300" w:hanging="360"/>
      </w:pPr>
    </w:lvl>
    <w:lvl w:ilvl="8" w:tplc="0422001B">
      <w:start w:val="1"/>
      <w:numFmt w:val="lowerRoman"/>
      <w:lvlText w:val="%9."/>
      <w:lvlJc w:val="right"/>
      <w:pPr>
        <w:ind w:left="7020" w:hanging="180"/>
      </w:pPr>
    </w:lvl>
  </w:abstractNum>
  <w:abstractNum w:abstractNumId="1" w15:restartNumberingAfterBreak="0">
    <w:nsid w:val="2FEC339A"/>
    <w:multiLevelType w:val="hybridMultilevel"/>
    <w:tmpl w:val="C1E4BFE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15:restartNumberingAfterBreak="0">
    <w:nsid w:val="36F80299"/>
    <w:multiLevelType w:val="hybridMultilevel"/>
    <w:tmpl w:val="8FE25D84"/>
    <w:lvl w:ilvl="0" w:tplc="3DC4FB0C">
      <w:start w:val="1"/>
      <w:numFmt w:val="decimal"/>
      <w:lvlText w:val="%1."/>
      <w:lvlJc w:val="left"/>
      <w:pPr>
        <w:ind w:left="1080" w:hanging="360"/>
      </w:pPr>
      <w:rPr>
        <w:rFonts w:cs="Times New Roman"/>
        <w:b/>
        <w:color w:val="000000"/>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3" w15:restartNumberingAfterBreak="0">
    <w:nsid w:val="392A4370"/>
    <w:multiLevelType w:val="hybridMultilevel"/>
    <w:tmpl w:val="884AFF0A"/>
    <w:lvl w:ilvl="0" w:tplc="A8F68C80">
      <w:start w:val="1"/>
      <w:numFmt w:val="decimal"/>
      <w:lvlText w:val="%1."/>
      <w:lvlJc w:val="left"/>
      <w:pPr>
        <w:tabs>
          <w:tab w:val="num" w:pos="720"/>
        </w:tabs>
        <w:ind w:left="720" w:hanging="360"/>
      </w:pPr>
      <w:rPr>
        <w:b w:val="0"/>
      </w:r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4" w15:restartNumberingAfterBreak="0">
    <w:nsid w:val="3ABE55EC"/>
    <w:multiLevelType w:val="hybridMultilevel"/>
    <w:tmpl w:val="29CE0C1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 w15:restartNumberingAfterBreak="0">
    <w:nsid w:val="607953B5"/>
    <w:multiLevelType w:val="hybridMultilevel"/>
    <w:tmpl w:val="CB4A7AB8"/>
    <w:lvl w:ilvl="0" w:tplc="2E8C2430">
      <w:numFmt w:val="bullet"/>
      <w:lvlText w:val="–"/>
      <w:lvlJc w:val="left"/>
      <w:pPr>
        <w:ind w:left="1211" w:hanging="360"/>
      </w:pPr>
      <w:rPr>
        <w:rFonts w:ascii="Times New Roman" w:eastAsia="Arial Unicode MS" w:hAnsi="Times New Roman" w:cs="Times New Roman"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num w:numId="1">
    <w:abstractNumId w:val="4"/>
  </w:num>
  <w:num w:numId="2">
    <w:abstractNumId w:val="4"/>
  </w:num>
  <w:num w:numId="3">
    <w:abstractNumId w:val="1"/>
  </w:num>
  <w:num w:numId="4">
    <w:abstractNumId w:val="1"/>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5"/>
  </w:num>
  <w:num w:numId="11">
    <w:abstractNumId w:val="3"/>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148"/>
    <w:rsid w:val="00437148"/>
    <w:rsid w:val="007E1CEC"/>
    <w:rsid w:val="008E570F"/>
    <w:rsid w:val="009C4586"/>
    <w:rsid w:val="00A25527"/>
    <w:rsid w:val="00AB0031"/>
    <w:rsid w:val="00B945C9"/>
    <w:rsid w:val="00D67A7F"/>
    <w:rsid w:val="00EA2E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3EEA4"/>
  <w15:chartTrackingRefBased/>
  <w15:docId w15:val="{FA47B237-3AE5-4844-B446-95608D7FE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7A7F"/>
    <w:pPr>
      <w:widowControl w:val="0"/>
      <w:suppressAutoHyphens/>
      <w:autoSpaceDN w:val="0"/>
      <w:spacing w:after="0" w:line="240" w:lineRule="auto"/>
    </w:pPr>
    <w:rPr>
      <w:rFonts w:ascii="Times New Roman" w:eastAsia="Arial Unicode MS" w:hAnsi="Times New Roman" w:cs="Tahoma"/>
      <w:kern w:val="3"/>
      <w:sz w:val="24"/>
      <w:szCs w:val="24"/>
      <w:lang w:val="uk-UA" w:eastAsia="zh-CN" w:bidi="hi-IN"/>
    </w:rPr>
  </w:style>
  <w:style w:type="paragraph" w:styleId="1">
    <w:name w:val="heading 1"/>
    <w:basedOn w:val="a"/>
    <w:next w:val="a"/>
    <w:link w:val="10"/>
    <w:qFormat/>
    <w:rsid w:val="00D67A7F"/>
    <w:pPr>
      <w:keepNext/>
      <w:widowControl/>
      <w:suppressAutoHyphens w:val="0"/>
      <w:autoSpaceDN/>
      <w:spacing w:before="240" w:after="60" w:line="276" w:lineRule="auto"/>
      <w:outlineLvl w:val="0"/>
    </w:pPr>
    <w:rPr>
      <w:rFonts w:ascii="Cambria" w:eastAsia="Times New Roman" w:hAnsi="Cambria" w:cs="Times New Roman"/>
      <w:b/>
      <w:bCs/>
      <w:kern w:val="32"/>
      <w:sz w:val="32"/>
      <w:szCs w:val="32"/>
      <w:lang w:eastAsia="en-US" w:bidi="ar-SA"/>
    </w:rPr>
  </w:style>
  <w:style w:type="paragraph" w:styleId="3">
    <w:name w:val="heading 3"/>
    <w:basedOn w:val="a"/>
    <w:next w:val="a"/>
    <w:link w:val="30"/>
    <w:semiHidden/>
    <w:unhideWhenUsed/>
    <w:qFormat/>
    <w:rsid w:val="00D67A7F"/>
    <w:pPr>
      <w:keepNext/>
      <w:spacing w:before="240" w:after="60"/>
      <w:outlineLvl w:val="2"/>
    </w:pPr>
    <w:rPr>
      <w:rFonts w:ascii="Arial" w:hAnsi="Arial" w:cs="Arial"/>
      <w:b/>
      <w:bCs/>
      <w:sz w:val="26"/>
      <w:szCs w:val="26"/>
    </w:rPr>
  </w:style>
  <w:style w:type="paragraph" w:styleId="4">
    <w:name w:val="heading 4"/>
    <w:basedOn w:val="a"/>
    <w:next w:val="a"/>
    <w:link w:val="40"/>
    <w:semiHidden/>
    <w:unhideWhenUsed/>
    <w:qFormat/>
    <w:rsid w:val="00D67A7F"/>
    <w:pPr>
      <w:keepNext/>
      <w:spacing w:before="240" w:after="60"/>
      <w:outlineLvl w:val="3"/>
    </w:pPr>
    <w:rPr>
      <w:rFonts w:ascii="Calibri" w:eastAsia="Times New Roman" w:hAnsi="Calibri" w:cs="Mangal"/>
      <w:b/>
      <w:bCs/>
      <w:sz w:val="28"/>
      <w:szCs w:val="2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67A7F"/>
    <w:rPr>
      <w:rFonts w:ascii="Cambria" w:eastAsia="Times New Roman" w:hAnsi="Cambria" w:cs="Times New Roman"/>
      <w:b/>
      <w:bCs/>
      <w:kern w:val="32"/>
      <w:sz w:val="32"/>
      <w:szCs w:val="32"/>
      <w:lang w:val="uk-UA"/>
    </w:rPr>
  </w:style>
  <w:style w:type="character" w:customStyle="1" w:styleId="30">
    <w:name w:val="Заголовок 3 Знак"/>
    <w:basedOn w:val="a0"/>
    <w:link w:val="3"/>
    <w:semiHidden/>
    <w:rsid w:val="00D67A7F"/>
    <w:rPr>
      <w:rFonts w:ascii="Arial" w:eastAsia="Arial Unicode MS" w:hAnsi="Arial" w:cs="Arial"/>
      <w:b/>
      <w:bCs/>
      <w:kern w:val="3"/>
      <w:sz w:val="26"/>
      <w:szCs w:val="26"/>
      <w:lang w:val="uk-UA" w:eastAsia="zh-CN" w:bidi="hi-IN"/>
    </w:rPr>
  </w:style>
  <w:style w:type="character" w:customStyle="1" w:styleId="40">
    <w:name w:val="Заголовок 4 Знак"/>
    <w:basedOn w:val="a0"/>
    <w:link w:val="4"/>
    <w:semiHidden/>
    <w:rsid w:val="00D67A7F"/>
    <w:rPr>
      <w:rFonts w:ascii="Calibri" w:eastAsia="Times New Roman" w:hAnsi="Calibri" w:cs="Mangal"/>
      <w:b/>
      <w:bCs/>
      <w:kern w:val="3"/>
      <w:sz w:val="28"/>
      <w:szCs w:val="25"/>
      <w:lang w:val="uk-UA" w:eastAsia="zh-CN" w:bidi="hi-IN"/>
    </w:rPr>
  </w:style>
  <w:style w:type="character" w:styleId="a3">
    <w:name w:val="Hyperlink"/>
    <w:uiPriority w:val="99"/>
    <w:semiHidden/>
    <w:unhideWhenUsed/>
    <w:rsid w:val="00D67A7F"/>
    <w:rPr>
      <w:color w:val="0000FF"/>
      <w:u w:val="single"/>
    </w:rPr>
  </w:style>
  <w:style w:type="character" w:styleId="a4">
    <w:name w:val="FollowedHyperlink"/>
    <w:semiHidden/>
    <w:unhideWhenUsed/>
    <w:rsid w:val="00D67A7F"/>
    <w:rPr>
      <w:color w:val="954F72"/>
      <w:u w:val="single"/>
    </w:rPr>
  </w:style>
  <w:style w:type="paragraph" w:customStyle="1" w:styleId="msonormal0">
    <w:name w:val="msonormal"/>
    <w:basedOn w:val="a"/>
    <w:uiPriority w:val="99"/>
    <w:semiHidden/>
    <w:rsid w:val="00D67A7F"/>
    <w:pPr>
      <w:widowControl/>
      <w:suppressAutoHyphens w:val="0"/>
      <w:autoSpaceDN/>
      <w:spacing w:before="100" w:beforeAutospacing="1" w:after="100" w:afterAutospacing="1"/>
    </w:pPr>
    <w:rPr>
      <w:rFonts w:eastAsia="Times New Roman" w:cs="Times New Roman"/>
      <w:kern w:val="0"/>
      <w:lang w:val="ru-RU" w:eastAsia="ru-RU" w:bidi="ar-SA"/>
    </w:rPr>
  </w:style>
  <w:style w:type="paragraph" w:styleId="a5">
    <w:name w:val="Normal (Web)"/>
    <w:basedOn w:val="a"/>
    <w:uiPriority w:val="99"/>
    <w:semiHidden/>
    <w:unhideWhenUsed/>
    <w:rsid w:val="00D67A7F"/>
    <w:pPr>
      <w:widowControl/>
      <w:suppressAutoHyphens w:val="0"/>
      <w:autoSpaceDN/>
      <w:spacing w:before="100" w:beforeAutospacing="1" w:after="100" w:afterAutospacing="1"/>
    </w:pPr>
    <w:rPr>
      <w:rFonts w:eastAsia="Times New Roman" w:cs="Times New Roman"/>
      <w:kern w:val="0"/>
      <w:lang w:val="ru-RU" w:eastAsia="ru-RU" w:bidi="ar-SA"/>
    </w:rPr>
  </w:style>
  <w:style w:type="paragraph" w:styleId="11">
    <w:name w:val="toc 1"/>
    <w:basedOn w:val="a"/>
    <w:next w:val="a"/>
    <w:autoRedefine/>
    <w:uiPriority w:val="99"/>
    <w:semiHidden/>
    <w:unhideWhenUsed/>
    <w:qFormat/>
    <w:rsid w:val="00D67A7F"/>
    <w:pPr>
      <w:widowControl/>
      <w:tabs>
        <w:tab w:val="right" w:leader="dot" w:pos="9354"/>
      </w:tabs>
      <w:suppressAutoHyphens w:val="0"/>
      <w:autoSpaceDN/>
      <w:spacing w:line="360" w:lineRule="auto"/>
      <w:jc w:val="both"/>
    </w:pPr>
    <w:rPr>
      <w:rFonts w:eastAsia="Times New Roman" w:cs="Times New Roman"/>
      <w:kern w:val="0"/>
      <w:sz w:val="28"/>
      <w:szCs w:val="28"/>
      <w:lang w:eastAsia="en-US" w:bidi="ar-SA"/>
    </w:rPr>
  </w:style>
  <w:style w:type="paragraph" w:styleId="2">
    <w:name w:val="toc 2"/>
    <w:basedOn w:val="a"/>
    <w:next w:val="a"/>
    <w:autoRedefine/>
    <w:uiPriority w:val="99"/>
    <w:semiHidden/>
    <w:unhideWhenUsed/>
    <w:qFormat/>
    <w:rsid w:val="00D67A7F"/>
    <w:pPr>
      <w:widowControl/>
      <w:tabs>
        <w:tab w:val="left" w:pos="0"/>
        <w:tab w:val="left" w:pos="142"/>
        <w:tab w:val="left" w:pos="284"/>
        <w:tab w:val="left" w:pos="567"/>
        <w:tab w:val="left" w:pos="709"/>
        <w:tab w:val="left" w:pos="851"/>
        <w:tab w:val="right" w:leader="dot" w:pos="9354"/>
      </w:tabs>
      <w:suppressAutoHyphens w:val="0"/>
      <w:autoSpaceDN/>
      <w:spacing w:line="360" w:lineRule="auto"/>
      <w:jc w:val="both"/>
    </w:pPr>
    <w:rPr>
      <w:rFonts w:eastAsia="Times New Roman" w:cs="Times New Roman"/>
      <w:kern w:val="0"/>
      <w:sz w:val="28"/>
      <w:szCs w:val="28"/>
      <w:lang w:eastAsia="en-US" w:bidi="ar-SA"/>
    </w:rPr>
  </w:style>
  <w:style w:type="paragraph" w:styleId="31">
    <w:name w:val="toc 3"/>
    <w:basedOn w:val="a"/>
    <w:next w:val="a"/>
    <w:autoRedefine/>
    <w:uiPriority w:val="99"/>
    <w:semiHidden/>
    <w:unhideWhenUsed/>
    <w:qFormat/>
    <w:rsid w:val="00D67A7F"/>
    <w:pPr>
      <w:widowControl/>
      <w:tabs>
        <w:tab w:val="right" w:leader="dot" w:pos="9354"/>
      </w:tabs>
      <w:suppressAutoHyphens w:val="0"/>
      <w:autoSpaceDN/>
      <w:spacing w:line="360" w:lineRule="auto"/>
      <w:jc w:val="both"/>
    </w:pPr>
    <w:rPr>
      <w:rFonts w:eastAsia="Times New Roman" w:cs="Times New Roman"/>
      <w:kern w:val="0"/>
      <w:sz w:val="28"/>
      <w:szCs w:val="28"/>
      <w:lang w:eastAsia="en-US" w:bidi="ar-SA"/>
    </w:rPr>
  </w:style>
  <w:style w:type="paragraph" w:styleId="a6">
    <w:name w:val="footnote text"/>
    <w:basedOn w:val="a"/>
    <w:link w:val="a7"/>
    <w:uiPriority w:val="99"/>
    <w:semiHidden/>
    <w:unhideWhenUsed/>
    <w:rsid w:val="00D67A7F"/>
    <w:pPr>
      <w:widowControl/>
      <w:suppressAutoHyphens w:val="0"/>
      <w:autoSpaceDN/>
      <w:spacing w:after="200" w:line="276" w:lineRule="auto"/>
    </w:pPr>
    <w:rPr>
      <w:rFonts w:ascii="Calibri" w:eastAsia="Times New Roman" w:hAnsi="Calibri" w:cs="Times New Roman"/>
      <w:kern w:val="0"/>
      <w:sz w:val="20"/>
      <w:szCs w:val="20"/>
      <w:lang w:eastAsia="uk-UA" w:bidi="ar-SA"/>
    </w:rPr>
  </w:style>
  <w:style w:type="character" w:customStyle="1" w:styleId="a7">
    <w:name w:val="Текст сноски Знак"/>
    <w:basedOn w:val="a0"/>
    <w:link w:val="a6"/>
    <w:uiPriority w:val="99"/>
    <w:semiHidden/>
    <w:rsid w:val="00D67A7F"/>
    <w:rPr>
      <w:rFonts w:ascii="Calibri" w:eastAsia="Times New Roman" w:hAnsi="Calibri" w:cs="Times New Roman"/>
      <w:sz w:val="20"/>
      <w:szCs w:val="20"/>
      <w:lang w:val="uk-UA" w:eastAsia="uk-UA"/>
    </w:rPr>
  </w:style>
  <w:style w:type="paragraph" w:styleId="a8">
    <w:name w:val="annotation text"/>
    <w:basedOn w:val="a"/>
    <w:link w:val="a9"/>
    <w:uiPriority w:val="99"/>
    <w:semiHidden/>
    <w:unhideWhenUsed/>
    <w:rsid w:val="00D67A7F"/>
    <w:rPr>
      <w:rFonts w:cs="Mangal"/>
      <w:sz w:val="20"/>
      <w:szCs w:val="18"/>
    </w:rPr>
  </w:style>
  <w:style w:type="character" w:customStyle="1" w:styleId="a9">
    <w:name w:val="Текст примечания Знак"/>
    <w:basedOn w:val="a0"/>
    <w:link w:val="a8"/>
    <w:uiPriority w:val="99"/>
    <w:semiHidden/>
    <w:rsid w:val="00D67A7F"/>
    <w:rPr>
      <w:rFonts w:ascii="Times New Roman" w:eastAsia="Arial Unicode MS" w:hAnsi="Times New Roman" w:cs="Mangal"/>
      <w:kern w:val="3"/>
      <w:sz w:val="20"/>
      <w:szCs w:val="18"/>
      <w:lang w:val="uk-UA" w:eastAsia="zh-CN" w:bidi="hi-IN"/>
    </w:rPr>
  </w:style>
  <w:style w:type="paragraph" w:styleId="aa">
    <w:name w:val="header"/>
    <w:basedOn w:val="a"/>
    <w:link w:val="ab"/>
    <w:uiPriority w:val="99"/>
    <w:semiHidden/>
    <w:unhideWhenUsed/>
    <w:rsid w:val="00D67A7F"/>
    <w:pPr>
      <w:widowControl/>
      <w:tabs>
        <w:tab w:val="center" w:pos="4677"/>
        <w:tab w:val="right" w:pos="9355"/>
      </w:tabs>
      <w:suppressAutoHyphens w:val="0"/>
      <w:autoSpaceDN/>
      <w:spacing w:after="200" w:line="276" w:lineRule="auto"/>
    </w:pPr>
    <w:rPr>
      <w:rFonts w:ascii="Calibri" w:eastAsia="Calibri" w:hAnsi="Calibri" w:cs="Times New Roman"/>
      <w:kern w:val="0"/>
      <w:sz w:val="22"/>
      <w:szCs w:val="22"/>
      <w:lang w:eastAsia="en-US" w:bidi="ar-SA"/>
    </w:rPr>
  </w:style>
  <w:style w:type="character" w:customStyle="1" w:styleId="ab">
    <w:name w:val="Верхний колонтитул Знак"/>
    <w:basedOn w:val="a0"/>
    <w:link w:val="aa"/>
    <w:uiPriority w:val="99"/>
    <w:semiHidden/>
    <w:rsid w:val="00D67A7F"/>
    <w:rPr>
      <w:rFonts w:ascii="Calibri" w:eastAsia="Calibri" w:hAnsi="Calibri" w:cs="Times New Roman"/>
      <w:lang w:val="uk-UA"/>
    </w:rPr>
  </w:style>
  <w:style w:type="paragraph" w:styleId="ac">
    <w:name w:val="footer"/>
    <w:basedOn w:val="a"/>
    <w:link w:val="ad"/>
    <w:uiPriority w:val="99"/>
    <w:semiHidden/>
    <w:unhideWhenUsed/>
    <w:rsid w:val="00D67A7F"/>
    <w:pPr>
      <w:widowControl/>
      <w:tabs>
        <w:tab w:val="center" w:pos="4677"/>
        <w:tab w:val="right" w:pos="9355"/>
      </w:tabs>
      <w:suppressAutoHyphens w:val="0"/>
      <w:autoSpaceDN/>
      <w:spacing w:after="200" w:line="276" w:lineRule="auto"/>
    </w:pPr>
    <w:rPr>
      <w:rFonts w:eastAsia="Times New Roman" w:cs="Times New Roman"/>
      <w:kern w:val="0"/>
      <w:sz w:val="22"/>
      <w:szCs w:val="22"/>
      <w:lang w:eastAsia="en-US" w:bidi="ar-SA"/>
    </w:rPr>
  </w:style>
  <w:style w:type="character" w:customStyle="1" w:styleId="ad">
    <w:name w:val="Нижний колонтитул Знак"/>
    <w:basedOn w:val="a0"/>
    <w:link w:val="ac"/>
    <w:uiPriority w:val="99"/>
    <w:semiHidden/>
    <w:rsid w:val="00D67A7F"/>
    <w:rPr>
      <w:rFonts w:ascii="Times New Roman" w:eastAsia="Times New Roman" w:hAnsi="Times New Roman" w:cs="Times New Roman"/>
      <w:lang w:val="uk-UA"/>
    </w:rPr>
  </w:style>
  <w:style w:type="paragraph" w:styleId="ae">
    <w:name w:val="endnote text"/>
    <w:basedOn w:val="a"/>
    <w:link w:val="af"/>
    <w:uiPriority w:val="99"/>
    <w:semiHidden/>
    <w:unhideWhenUsed/>
    <w:rsid w:val="00D67A7F"/>
    <w:rPr>
      <w:rFonts w:cs="Mangal"/>
      <w:sz w:val="20"/>
      <w:szCs w:val="18"/>
    </w:rPr>
  </w:style>
  <w:style w:type="character" w:customStyle="1" w:styleId="af">
    <w:name w:val="Текст концевой сноски Знак"/>
    <w:basedOn w:val="a0"/>
    <w:link w:val="ae"/>
    <w:uiPriority w:val="99"/>
    <w:semiHidden/>
    <w:rsid w:val="00D67A7F"/>
    <w:rPr>
      <w:rFonts w:ascii="Times New Roman" w:eastAsia="Arial Unicode MS" w:hAnsi="Times New Roman" w:cs="Mangal"/>
      <w:kern w:val="3"/>
      <w:sz w:val="20"/>
      <w:szCs w:val="18"/>
      <w:lang w:val="uk-UA" w:eastAsia="zh-CN" w:bidi="hi-IN"/>
    </w:rPr>
  </w:style>
  <w:style w:type="paragraph" w:styleId="af0">
    <w:name w:val="Title"/>
    <w:basedOn w:val="a"/>
    <w:link w:val="af1"/>
    <w:uiPriority w:val="99"/>
    <w:qFormat/>
    <w:rsid w:val="00D67A7F"/>
    <w:pPr>
      <w:widowControl/>
      <w:suppressAutoHyphens w:val="0"/>
      <w:autoSpaceDE w:val="0"/>
      <w:jc w:val="center"/>
    </w:pPr>
    <w:rPr>
      <w:rFonts w:eastAsia="Times New Roman" w:cs="Times New Roman"/>
      <w:kern w:val="0"/>
      <w:sz w:val="28"/>
      <w:szCs w:val="28"/>
      <w:lang w:eastAsia="ru-RU" w:bidi="ar-SA"/>
    </w:rPr>
  </w:style>
  <w:style w:type="character" w:customStyle="1" w:styleId="af1">
    <w:name w:val="Заголовок Знак"/>
    <w:basedOn w:val="a0"/>
    <w:link w:val="af0"/>
    <w:uiPriority w:val="99"/>
    <w:rsid w:val="00D67A7F"/>
    <w:rPr>
      <w:rFonts w:ascii="Times New Roman" w:eastAsia="Times New Roman" w:hAnsi="Times New Roman" w:cs="Times New Roman"/>
      <w:sz w:val="28"/>
      <w:szCs w:val="28"/>
      <w:lang w:val="uk-UA" w:eastAsia="ru-RU"/>
    </w:rPr>
  </w:style>
  <w:style w:type="paragraph" w:styleId="af2">
    <w:name w:val="Body Text"/>
    <w:basedOn w:val="a"/>
    <w:link w:val="af3"/>
    <w:uiPriority w:val="99"/>
    <w:semiHidden/>
    <w:unhideWhenUsed/>
    <w:rsid w:val="00D67A7F"/>
    <w:pPr>
      <w:widowControl/>
      <w:suppressAutoHyphens w:val="0"/>
      <w:autoSpaceDN/>
      <w:spacing w:after="120" w:line="276" w:lineRule="auto"/>
    </w:pPr>
    <w:rPr>
      <w:rFonts w:eastAsia="Times New Roman" w:cs="Times New Roman"/>
      <w:kern w:val="0"/>
      <w:sz w:val="22"/>
      <w:szCs w:val="22"/>
      <w:lang w:eastAsia="en-US" w:bidi="ar-SA"/>
    </w:rPr>
  </w:style>
  <w:style w:type="character" w:customStyle="1" w:styleId="af3">
    <w:name w:val="Основной текст Знак"/>
    <w:basedOn w:val="a0"/>
    <w:link w:val="af2"/>
    <w:uiPriority w:val="99"/>
    <w:semiHidden/>
    <w:rsid w:val="00D67A7F"/>
    <w:rPr>
      <w:rFonts w:ascii="Times New Roman" w:eastAsia="Times New Roman" w:hAnsi="Times New Roman" w:cs="Times New Roman"/>
      <w:lang w:val="uk-UA"/>
    </w:rPr>
  </w:style>
  <w:style w:type="paragraph" w:styleId="af4">
    <w:name w:val="Body Text Indent"/>
    <w:basedOn w:val="a"/>
    <w:link w:val="af5"/>
    <w:uiPriority w:val="99"/>
    <w:semiHidden/>
    <w:unhideWhenUsed/>
    <w:rsid w:val="00D67A7F"/>
    <w:pPr>
      <w:spacing w:after="120"/>
      <w:ind w:left="283"/>
    </w:pPr>
  </w:style>
  <w:style w:type="character" w:customStyle="1" w:styleId="af5">
    <w:name w:val="Основной текст с отступом Знак"/>
    <w:basedOn w:val="a0"/>
    <w:link w:val="af4"/>
    <w:uiPriority w:val="99"/>
    <w:semiHidden/>
    <w:rsid w:val="00D67A7F"/>
    <w:rPr>
      <w:rFonts w:ascii="Times New Roman" w:eastAsia="Arial Unicode MS" w:hAnsi="Times New Roman" w:cs="Tahoma"/>
      <w:kern w:val="3"/>
      <w:sz w:val="24"/>
      <w:szCs w:val="24"/>
      <w:lang w:val="uk-UA" w:eastAsia="zh-CN" w:bidi="hi-IN"/>
    </w:rPr>
  </w:style>
  <w:style w:type="paragraph" w:styleId="af6">
    <w:name w:val="Subtitle"/>
    <w:basedOn w:val="a"/>
    <w:link w:val="af7"/>
    <w:uiPriority w:val="99"/>
    <w:qFormat/>
    <w:rsid w:val="00D67A7F"/>
    <w:pPr>
      <w:widowControl/>
      <w:suppressAutoHyphens w:val="0"/>
      <w:autoSpaceDE w:val="0"/>
      <w:spacing w:line="360" w:lineRule="auto"/>
      <w:jc w:val="center"/>
    </w:pPr>
    <w:rPr>
      <w:rFonts w:eastAsia="Times New Roman" w:cs="Times New Roman"/>
      <w:b/>
      <w:bCs/>
      <w:kern w:val="0"/>
      <w:sz w:val="28"/>
      <w:szCs w:val="28"/>
      <w:lang w:eastAsia="ru-RU" w:bidi="ar-SA"/>
    </w:rPr>
  </w:style>
  <w:style w:type="character" w:customStyle="1" w:styleId="af7">
    <w:name w:val="Подзаголовок Знак"/>
    <w:basedOn w:val="a0"/>
    <w:link w:val="af6"/>
    <w:uiPriority w:val="99"/>
    <w:rsid w:val="00D67A7F"/>
    <w:rPr>
      <w:rFonts w:ascii="Times New Roman" w:eastAsia="Times New Roman" w:hAnsi="Times New Roman" w:cs="Times New Roman"/>
      <w:b/>
      <w:bCs/>
      <w:sz w:val="28"/>
      <w:szCs w:val="28"/>
      <w:lang w:val="uk-UA" w:eastAsia="ru-RU"/>
    </w:rPr>
  </w:style>
  <w:style w:type="paragraph" w:styleId="20">
    <w:name w:val="Body Text 2"/>
    <w:basedOn w:val="a"/>
    <w:link w:val="21"/>
    <w:uiPriority w:val="99"/>
    <w:semiHidden/>
    <w:unhideWhenUsed/>
    <w:rsid w:val="00D67A7F"/>
    <w:pPr>
      <w:spacing w:after="120" w:line="480" w:lineRule="auto"/>
    </w:pPr>
  </w:style>
  <w:style w:type="character" w:customStyle="1" w:styleId="21">
    <w:name w:val="Основной текст 2 Знак"/>
    <w:basedOn w:val="a0"/>
    <w:link w:val="20"/>
    <w:uiPriority w:val="99"/>
    <w:semiHidden/>
    <w:rsid w:val="00D67A7F"/>
    <w:rPr>
      <w:rFonts w:ascii="Times New Roman" w:eastAsia="Arial Unicode MS" w:hAnsi="Times New Roman" w:cs="Tahoma"/>
      <w:kern w:val="3"/>
      <w:sz w:val="24"/>
      <w:szCs w:val="24"/>
      <w:lang w:val="uk-UA" w:eastAsia="zh-CN" w:bidi="hi-IN"/>
    </w:rPr>
  </w:style>
  <w:style w:type="paragraph" w:styleId="32">
    <w:name w:val="Body Text 3"/>
    <w:basedOn w:val="a"/>
    <w:link w:val="33"/>
    <w:uiPriority w:val="99"/>
    <w:semiHidden/>
    <w:unhideWhenUsed/>
    <w:rsid w:val="00D67A7F"/>
    <w:pPr>
      <w:spacing w:after="120"/>
    </w:pPr>
    <w:rPr>
      <w:sz w:val="16"/>
      <w:szCs w:val="16"/>
    </w:rPr>
  </w:style>
  <w:style w:type="character" w:customStyle="1" w:styleId="33">
    <w:name w:val="Основной текст 3 Знак"/>
    <w:basedOn w:val="a0"/>
    <w:link w:val="32"/>
    <w:uiPriority w:val="99"/>
    <w:semiHidden/>
    <w:rsid w:val="00D67A7F"/>
    <w:rPr>
      <w:rFonts w:ascii="Times New Roman" w:eastAsia="Arial Unicode MS" w:hAnsi="Times New Roman" w:cs="Tahoma"/>
      <w:kern w:val="3"/>
      <w:sz w:val="16"/>
      <w:szCs w:val="16"/>
      <w:lang w:val="uk-UA" w:eastAsia="zh-CN" w:bidi="hi-IN"/>
    </w:rPr>
  </w:style>
  <w:style w:type="paragraph" w:styleId="22">
    <w:name w:val="Body Text Indent 2"/>
    <w:basedOn w:val="a"/>
    <w:link w:val="23"/>
    <w:uiPriority w:val="99"/>
    <w:semiHidden/>
    <w:unhideWhenUsed/>
    <w:rsid w:val="00D67A7F"/>
    <w:pPr>
      <w:widowControl/>
      <w:suppressAutoHyphens w:val="0"/>
      <w:autoSpaceDN/>
      <w:spacing w:after="120" w:line="480" w:lineRule="auto"/>
      <w:ind w:left="283"/>
    </w:pPr>
    <w:rPr>
      <w:rFonts w:eastAsia="Times New Roman" w:cs="Times New Roman"/>
      <w:kern w:val="0"/>
      <w:lang w:eastAsia="uk-UA" w:bidi="ar-SA"/>
    </w:rPr>
  </w:style>
  <w:style w:type="character" w:customStyle="1" w:styleId="23">
    <w:name w:val="Основной текст с отступом 2 Знак"/>
    <w:basedOn w:val="a0"/>
    <w:link w:val="22"/>
    <w:uiPriority w:val="99"/>
    <w:semiHidden/>
    <w:rsid w:val="00D67A7F"/>
    <w:rPr>
      <w:rFonts w:ascii="Times New Roman" w:eastAsia="Times New Roman" w:hAnsi="Times New Roman" w:cs="Times New Roman"/>
      <w:sz w:val="24"/>
      <w:szCs w:val="24"/>
      <w:lang w:val="uk-UA" w:eastAsia="uk-UA"/>
    </w:rPr>
  </w:style>
  <w:style w:type="paragraph" w:styleId="af8">
    <w:name w:val="Plain Text"/>
    <w:basedOn w:val="a"/>
    <w:link w:val="af9"/>
    <w:uiPriority w:val="99"/>
    <w:semiHidden/>
    <w:unhideWhenUsed/>
    <w:rsid w:val="00D67A7F"/>
    <w:pPr>
      <w:widowControl/>
      <w:suppressAutoHyphens w:val="0"/>
      <w:autoSpaceDN/>
    </w:pPr>
    <w:rPr>
      <w:rFonts w:ascii="Courier New" w:eastAsia="Times New Roman" w:hAnsi="Courier New" w:cs="Times New Roman"/>
      <w:kern w:val="0"/>
      <w:sz w:val="20"/>
      <w:szCs w:val="20"/>
      <w:lang w:eastAsia="ru-RU" w:bidi="ar-SA"/>
    </w:rPr>
  </w:style>
  <w:style w:type="character" w:customStyle="1" w:styleId="af9">
    <w:name w:val="Текст Знак"/>
    <w:basedOn w:val="a0"/>
    <w:link w:val="af8"/>
    <w:uiPriority w:val="99"/>
    <w:semiHidden/>
    <w:rsid w:val="00D67A7F"/>
    <w:rPr>
      <w:rFonts w:ascii="Courier New" w:eastAsia="Times New Roman" w:hAnsi="Courier New" w:cs="Times New Roman"/>
      <w:sz w:val="20"/>
      <w:szCs w:val="20"/>
      <w:lang w:val="uk-UA" w:eastAsia="ru-RU"/>
    </w:rPr>
  </w:style>
  <w:style w:type="paragraph" w:styleId="afa">
    <w:name w:val="annotation subject"/>
    <w:basedOn w:val="a8"/>
    <w:next w:val="a8"/>
    <w:link w:val="afb"/>
    <w:uiPriority w:val="99"/>
    <w:semiHidden/>
    <w:unhideWhenUsed/>
    <w:rsid w:val="00D67A7F"/>
    <w:rPr>
      <w:b/>
      <w:bCs/>
    </w:rPr>
  </w:style>
  <w:style w:type="character" w:customStyle="1" w:styleId="afb">
    <w:name w:val="Тема примечания Знак"/>
    <w:basedOn w:val="a9"/>
    <w:link w:val="afa"/>
    <w:uiPriority w:val="99"/>
    <w:semiHidden/>
    <w:rsid w:val="00D67A7F"/>
    <w:rPr>
      <w:rFonts w:ascii="Times New Roman" w:eastAsia="Arial Unicode MS" w:hAnsi="Times New Roman" w:cs="Mangal"/>
      <w:b/>
      <w:bCs/>
      <w:kern w:val="3"/>
      <w:sz w:val="20"/>
      <w:szCs w:val="18"/>
      <w:lang w:val="uk-UA" w:eastAsia="zh-CN" w:bidi="hi-IN"/>
    </w:rPr>
  </w:style>
  <w:style w:type="paragraph" w:styleId="afc">
    <w:name w:val="Balloon Text"/>
    <w:basedOn w:val="a"/>
    <w:link w:val="afd"/>
    <w:uiPriority w:val="99"/>
    <w:semiHidden/>
    <w:unhideWhenUsed/>
    <w:rsid w:val="00D67A7F"/>
    <w:rPr>
      <w:rFonts w:ascii="Segoe UI" w:hAnsi="Segoe UI" w:cs="Mangal"/>
      <w:sz w:val="18"/>
      <w:szCs w:val="16"/>
    </w:rPr>
  </w:style>
  <w:style w:type="character" w:customStyle="1" w:styleId="afd">
    <w:name w:val="Текст выноски Знак"/>
    <w:basedOn w:val="a0"/>
    <w:link w:val="afc"/>
    <w:uiPriority w:val="99"/>
    <w:semiHidden/>
    <w:rsid w:val="00D67A7F"/>
    <w:rPr>
      <w:rFonts w:ascii="Segoe UI" w:eastAsia="Arial Unicode MS" w:hAnsi="Segoe UI" w:cs="Mangal"/>
      <w:kern w:val="3"/>
      <w:sz w:val="18"/>
      <w:szCs w:val="16"/>
      <w:lang w:val="uk-UA" w:eastAsia="zh-CN" w:bidi="hi-IN"/>
    </w:rPr>
  </w:style>
  <w:style w:type="paragraph" w:styleId="afe">
    <w:name w:val="List Paragraph"/>
    <w:basedOn w:val="a"/>
    <w:uiPriority w:val="99"/>
    <w:qFormat/>
    <w:rsid w:val="00D67A7F"/>
    <w:pPr>
      <w:widowControl/>
      <w:suppressAutoHyphens w:val="0"/>
      <w:autoSpaceDN/>
      <w:spacing w:after="200" w:line="276" w:lineRule="auto"/>
      <w:ind w:left="720"/>
      <w:contextualSpacing/>
    </w:pPr>
    <w:rPr>
      <w:rFonts w:ascii="Calibri" w:eastAsia="Times New Roman" w:hAnsi="Calibri" w:cs="Times New Roman"/>
      <w:kern w:val="0"/>
      <w:sz w:val="22"/>
      <w:szCs w:val="22"/>
      <w:lang w:eastAsia="uk-UA" w:bidi="ar-SA"/>
    </w:rPr>
  </w:style>
  <w:style w:type="paragraph" w:customStyle="1" w:styleId="aff">
    <w:name w:val="Знак Знак"/>
    <w:basedOn w:val="a"/>
    <w:uiPriority w:val="99"/>
    <w:semiHidden/>
    <w:rsid w:val="00D67A7F"/>
    <w:pPr>
      <w:widowControl/>
      <w:suppressAutoHyphens w:val="0"/>
      <w:autoSpaceDN/>
    </w:pPr>
    <w:rPr>
      <w:rFonts w:eastAsia="Times New Roman" w:cs="Times New Roman"/>
      <w:kern w:val="0"/>
      <w:sz w:val="20"/>
      <w:szCs w:val="20"/>
      <w:lang w:val="en-US" w:eastAsia="en-US" w:bidi="ar-SA"/>
    </w:rPr>
  </w:style>
  <w:style w:type="paragraph" w:customStyle="1" w:styleId="Default">
    <w:name w:val="Default"/>
    <w:uiPriority w:val="99"/>
    <w:semiHidden/>
    <w:rsid w:val="00D67A7F"/>
    <w:pPr>
      <w:autoSpaceDE w:val="0"/>
      <w:autoSpaceDN w:val="0"/>
      <w:adjustRightInd w:val="0"/>
      <w:spacing w:after="0" w:line="240" w:lineRule="auto"/>
    </w:pPr>
    <w:rPr>
      <w:rFonts w:ascii="Arial" w:eastAsia="Times New Roman" w:hAnsi="Arial" w:cs="Arial"/>
      <w:color w:val="000000"/>
      <w:sz w:val="24"/>
      <w:szCs w:val="24"/>
      <w:lang w:eastAsia="ru-RU"/>
    </w:rPr>
  </w:style>
  <w:style w:type="paragraph" w:customStyle="1" w:styleId="rvps12">
    <w:name w:val="rvps12"/>
    <w:basedOn w:val="a"/>
    <w:uiPriority w:val="99"/>
    <w:semiHidden/>
    <w:rsid w:val="00D67A7F"/>
    <w:pPr>
      <w:widowControl/>
      <w:suppressAutoHyphens w:val="0"/>
      <w:autoSpaceDN/>
      <w:spacing w:before="100" w:beforeAutospacing="1" w:after="100" w:afterAutospacing="1"/>
    </w:pPr>
    <w:rPr>
      <w:rFonts w:eastAsia="Times New Roman" w:cs="Times New Roman"/>
      <w:kern w:val="0"/>
      <w:lang w:val="ru-RU" w:eastAsia="ru-RU" w:bidi="ar-SA"/>
    </w:rPr>
  </w:style>
  <w:style w:type="paragraph" w:customStyle="1" w:styleId="rvps17">
    <w:name w:val="rvps17"/>
    <w:basedOn w:val="a"/>
    <w:uiPriority w:val="99"/>
    <w:semiHidden/>
    <w:rsid w:val="00D67A7F"/>
    <w:pPr>
      <w:widowControl/>
      <w:suppressAutoHyphens w:val="0"/>
      <w:autoSpaceDN/>
      <w:ind w:firstLine="705"/>
      <w:jc w:val="both"/>
    </w:pPr>
    <w:rPr>
      <w:rFonts w:eastAsia="Times New Roman" w:cs="Times New Roman"/>
      <w:kern w:val="0"/>
      <w:lang w:val="ru-RU" w:eastAsia="ru-RU" w:bidi="ar-SA"/>
    </w:rPr>
  </w:style>
  <w:style w:type="paragraph" w:customStyle="1" w:styleId="rvps19">
    <w:name w:val="rvps19"/>
    <w:basedOn w:val="a"/>
    <w:uiPriority w:val="99"/>
    <w:semiHidden/>
    <w:rsid w:val="00D67A7F"/>
    <w:pPr>
      <w:widowControl/>
      <w:suppressAutoHyphens w:val="0"/>
      <w:autoSpaceDN/>
      <w:ind w:firstLine="705"/>
      <w:jc w:val="both"/>
    </w:pPr>
    <w:rPr>
      <w:rFonts w:eastAsia="Times New Roman" w:cs="Times New Roman"/>
      <w:kern w:val="0"/>
      <w:lang w:val="ru-RU" w:eastAsia="ru-RU" w:bidi="ar-SA"/>
    </w:rPr>
  </w:style>
  <w:style w:type="paragraph" w:customStyle="1" w:styleId="prose">
    <w:name w:val="prose"/>
    <w:basedOn w:val="a"/>
    <w:uiPriority w:val="99"/>
    <w:semiHidden/>
    <w:rsid w:val="00D67A7F"/>
    <w:pPr>
      <w:widowControl/>
      <w:suppressAutoHyphens w:val="0"/>
      <w:autoSpaceDN/>
      <w:spacing w:before="100" w:beforeAutospacing="1" w:after="100" w:afterAutospacing="1" w:line="360" w:lineRule="auto"/>
      <w:ind w:firstLine="640"/>
      <w:jc w:val="both"/>
    </w:pPr>
    <w:rPr>
      <w:rFonts w:eastAsia="Times New Roman" w:cs="Times New Roman"/>
      <w:color w:val="000000"/>
      <w:kern w:val="0"/>
      <w:lang w:eastAsia="uk-UA" w:bidi="ar-SA"/>
    </w:rPr>
  </w:style>
  <w:style w:type="paragraph" w:customStyle="1" w:styleId="k1">
    <w:name w:val="k1"/>
    <w:basedOn w:val="a"/>
    <w:uiPriority w:val="99"/>
    <w:semiHidden/>
    <w:rsid w:val="00D67A7F"/>
    <w:pPr>
      <w:widowControl/>
      <w:suppressAutoHyphens w:val="0"/>
      <w:autoSpaceDN/>
      <w:spacing w:line="280" w:lineRule="atLeast"/>
      <w:ind w:firstLine="400"/>
      <w:jc w:val="both"/>
    </w:pPr>
    <w:rPr>
      <w:rFonts w:eastAsia="Times New Roman" w:cs="Times New Roman"/>
      <w:kern w:val="0"/>
      <w:lang w:val="ru-RU" w:eastAsia="ru-RU" w:bidi="ar-SA"/>
    </w:rPr>
  </w:style>
  <w:style w:type="paragraph" w:customStyle="1" w:styleId="prym">
    <w:name w:val="prym"/>
    <w:basedOn w:val="a"/>
    <w:uiPriority w:val="99"/>
    <w:semiHidden/>
    <w:rsid w:val="00D67A7F"/>
    <w:pPr>
      <w:widowControl/>
      <w:shd w:val="clear" w:color="auto" w:fill="FFFFFF"/>
      <w:suppressAutoHyphens w:val="0"/>
      <w:autoSpaceDN/>
      <w:ind w:left="400" w:firstLine="360"/>
      <w:jc w:val="both"/>
    </w:pPr>
    <w:rPr>
      <w:rFonts w:eastAsia="Times New Roman" w:cs="Times New Roman"/>
      <w:color w:val="000000"/>
      <w:kern w:val="0"/>
      <w:sz w:val="20"/>
      <w:szCs w:val="20"/>
      <w:lang w:val="ru-RU" w:eastAsia="ru-RU" w:bidi="ar-SA"/>
    </w:rPr>
  </w:style>
  <w:style w:type="paragraph" w:customStyle="1" w:styleId="aff0">
    <w:name w:val="Содержимое таблицы"/>
    <w:basedOn w:val="a"/>
    <w:uiPriority w:val="99"/>
    <w:semiHidden/>
    <w:rsid w:val="00D67A7F"/>
    <w:pPr>
      <w:suppressLineNumbers/>
      <w:autoSpaceDN/>
    </w:pPr>
    <w:rPr>
      <w:rFonts w:eastAsia="Andale Sans UI" w:cs="Times New Roman"/>
      <w:kern w:val="2"/>
      <w:lang w:val="ru-RU" w:eastAsia="ru-RU" w:bidi="ar-SA"/>
    </w:rPr>
  </w:style>
  <w:style w:type="character" w:customStyle="1" w:styleId="aff1">
    <w:name w:val="Основной текст_"/>
    <w:link w:val="12"/>
    <w:semiHidden/>
    <w:locked/>
    <w:rsid w:val="00D67A7F"/>
    <w:rPr>
      <w:sz w:val="27"/>
      <w:szCs w:val="27"/>
      <w:shd w:val="clear" w:color="auto" w:fill="FFFFFF"/>
    </w:rPr>
  </w:style>
  <w:style w:type="paragraph" w:customStyle="1" w:styleId="12">
    <w:name w:val="Основной текст1"/>
    <w:basedOn w:val="a"/>
    <w:link w:val="aff1"/>
    <w:semiHidden/>
    <w:rsid w:val="00D67A7F"/>
    <w:pPr>
      <w:widowControl/>
      <w:shd w:val="clear" w:color="auto" w:fill="FFFFFF"/>
      <w:suppressAutoHyphens w:val="0"/>
      <w:autoSpaceDN/>
      <w:spacing w:line="322" w:lineRule="exact"/>
      <w:jc w:val="both"/>
    </w:pPr>
    <w:rPr>
      <w:rFonts w:asciiTheme="minorHAnsi" w:eastAsiaTheme="minorHAnsi" w:hAnsiTheme="minorHAnsi" w:cstheme="minorBidi"/>
      <w:kern w:val="0"/>
      <w:sz w:val="27"/>
      <w:szCs w:val="27"/>
      <w:lang w:val="ru-RU" w:eastAsia="en-US" w:bidi="ar-SA"/>
    </w:rPr>
  </w:style>
  <w:style w:type="paragraph" w:customStyle="1" w:styleId="rvps14">
    <w:name w:val="rvps14"/>
    <w:basedOn w:val="a"/>
    <w:uiPriority w:val="99"/>
    <w:semiHidden/>
    <w:rsid w:val="00D67A7F"/>
    <w:pPr>
      <w:widowControl/>
      <w:suppressAutoHyphens w:val="0"/>
      <w:autoSpaceDN/>
      <w:spacing w:before="100" w:beforeAutospacing="1" w:after="100" w:afterAutospacing="1"/>
    </w:pPr>
    <w:rPr>
      <w:rFonts w:eastAsia="Times New Roman" w:cs="Times New Roman"/>
      <w:kern w:val="0"/>
      <w:lang w:eastAsia="uk-UA" w:bidi="ar-SA"/>
    </w:rPr>
  </w:style>
  <w:style w:type="paragraph" w:customStyle="1" w:styleId="Pa4">
    <w:name w:val="Pa4"/>
    <w:basedOn w:val="Default"/>
    <w:next w:val="Default"/>
    <w:uiPriority w:val="99"/>
    <w:semiHidden/>
    <w:rsid w:val="00D67A7F"/>
    <w:pPr>
      <w:spacing w:line="231" w:lineRule="atLeast"/>
    </w:pPr>
    <w:rPr>
      <w:rFonts w:ascii="Minion Pro" w:hAnsi="Minion Pro" w:cs="Times New Roman"/>
      <w:color w:val="auto"/>
      <w:lang w:val="uk-UA" w:eastAsia="uk-UA"/>
    </w:rPr>
  </w:style>
  <w:style w:type="character" w:styleId="aff2">
    <w:name w:val="footnote reference"/>
    <w:semiHidden/>
    <w:unhideWhenUsed/>
    <w:rsid w:val="00D67A7F"/>
    <w:rPr>
      <w:vertAlign w:val="superscript"/>
    </w:rPr>
  </w:style>
  <w:style w:type="character" w:styleId="aff3">
    <w:name w:val="annotation reference"/>
    <w:semiHidden/>
    <w:unhideWhenUsed/>
    <w:rsid w:val="00D67A7F"/>
    <w:rPr>
      <w:sz w:val="16"/>
      <w:szCs w:val="16"/>
    </w:rPr>
  </w:style>
  <w:style w:type="character" w:styleId="aff4">
    <w:name w:val="endnote reference"/>
    <w:basedOn w:val="a0"/>
    <w:uiPriority w:val="99"/>
    <w:semiHidden/>
    <w:unhideWhenUsed/>
    <w:rsid w:val="00D67A7F"/>
    <w:rPr>
      <w:vertAlign w:val="superscript"/>
    </w:rPr>
  </w:style>
  <w:style w:type="character" w:customStyle="1" w:styleId="rvts34">
    <w:name w:val="rvts34"/>
    <w:basedOn w:val="a0"/>
    <w:rsid w:val="00D67A7F"/>
  </w:style>
  <w:style w:type="character" w:customStyle="1" w:styleId="rvts27">
    <w:name w:val="rvts27"/>
    <w:basedOn w:val="a0"/>
    <w:rsid w:val="00D67A7F"/>
  </w:style>
  <w:style w:type="character" w:customStyle="1" w:styleId="rvts10">
    <w:name w:val="rvts10"/>
    <w:rsid w:val="00D67A7F"/>
    <w:rPr>
      <w:rFonts w:ascii="Times New Roman" w:hAnsi="Times New Roman" w:cs="Times New Roman" w:hint="default"/>
      <w:sz w:val="24"/>
      <w:szCs w:val="24"/>
    </w:rPr>
  </w:style>
  <w:style w:type="character" w:customStyle="1" w:styleId="rvts11">
    <w:name w:val="rvts11"/>
    <w:rsid w:val="00D67A7F"/>
    <w:rPr>
      <w:rFonts w:ascii="Times New Roman" w:hAnsi="Times New Roman" w:cs="Times New Roman" w:hint="default"/>
      <w:sz w:val="24"/>
      <w:szCs w:val="24"/>
    </w:rPr>
  </w:style>
  <w:style w:type="character" w:customStyle="1" w:styleId="FontStyle41">
    <w:name w:val="Font Style41"/>
    <w:rsid w:val="00D67A7F"/>
    <w:rPr>
      <w:rFonts w:ascii="Trebuchet MS" w:hAnsi="Trebuchet MS" w:cs="Trebuchet MS" w:hint="default"/>
      <w:sz w:val="18"/>
      <w:szCs w:val="18"/>
    </w:rPr>
  </w:style>
  <w:style w:type="character" w:customStyle="1" w:styleId="41">
    <w:name w:val="Знак Знак4"/>
    <w:rsid w:val="00D67A7F"/>
    <w:rPr>
      <w:sz w:val="28"/>
      <w:lang w:val="uk-UA" w:eastAsia="ru-RU" w:bidi="ar-SA"/>
    </w:rPr>
  </w:style>
  <w:style w:type="character" w:customStyle="1" w:styleId="apple-style-span">
    <w:name w:val="apple-style-span"/>
    <w:basedOn w:val="a0"/>
    <w:rsid w:val="00D67A7F"/>
  </w:style>
  <w:style w:type="character" w:customStyle="1" w:styleId="13">
    <w:name w:val="Нижний колонтитул Знак1"/>
    <w:basedOn w:val="a0"/>
    <w:uiPriority w:val="99"/>
    <w:semiHidden/>
    <w:rsid w:val="00D67A7F"/>
    <w:rPr>
      <w:rFonts w:ascii="Arial Unicode MS" w:eastAsia="Arial Unicode MS" w:hAnsi="Arial Unicode MS" w:cs="Mangal" w:hint="eastAsia"/>
      <w:kern w:val="3"/>
      <w:sz w:val="24"/>
      <w:szCs w:val="21"/>
      <w:lang w:val="uk-UA" w:eastAsia="zh-CN" w:bidi="hi-IN"/>
    </w:rPr>
  </w:style>
  <w:style w:type="character" w:customStyle="1" w:styleId="14">
    <w:name w:val="Основной текст Знак1"/>
    <w:basedOn w:val="a0"/>
    <w:uiPriority w:val="99"/>
    <w:semiHidden/>
    <w:rsid w:val="00D67A7F"/>
    <w:rPr>
      <w:rFonts w:ascii="Arial Unicode MS" w:eastAsia="Arial Unicode MS" w:hAnsi="Arial Unicode MS" w:cs="Mangal" w:hint="eastAsia"/>
      <w:kern w:val="3"/>
      <w:sz w:val="24"/>
      <w:szCs w:val="21"/>
      <w:lang w:val="uk-UA" w:eastAsia="zh-CN" w:bidi="hi-IN"/>
    </w:rPr>
  </w:style>
  <w:style w:type="character" w:customStyle="1" w:styleId="spelle">
    <w:name w:val="spelle"/>
    <w:basedOn w:val="a0"/>
    <w:rsid w:val="00D67A7F"/>
  </w:style>
  <w:style w:type="character" w:customStyle="1" w:styleId="grame">
    <w:name w:val="grame"/>
    <w:basedOn w:val="a0"/>
    <w:rsid w:val="00D67A7F"/>
  </w:style>
  <w:style w:type="character" w:customStyle="1" w:styleId="rvts6">
    <w:name w:val="rvts6"/>
    <w:basedOn w:val="a0"/>
    <w:rsid w:val="00D67A7F"/>
  </w:style>
  <w:style w:type="character" w:customStyle="1" w:styleId="rvts8">
    <w:name w:val="rvts8"/>
    <w:basedOn w:val="a0"/>
    <w:rsid w:val="00D67A7F"/>
  </w:style>
  <w:style w:type="character" w:customStyle="1" w:styleId="rvts9">
    <w:name w:val="rvts9"/>
    <w:basedOn w:val="a0"/>
    <w:rsid w:val="00D67A7F"/>
  </w:style>
  <w:style w:type="character" w:customStyle="1" w:styleId="apple-converted-space">
    <w:name w:val="apple-converted-space"/>
    <w:basedOn w:val="a0"/>
    <w:rsid w:val="00D67A7F"/>
  </w:style>
  <w:style w:type="character" w:customStyle="1" w:styleId="personname">
    <w:name w:val="person_name"/>
    <w:rsid w:val="00D67A7F"/>
  </w:style>
  <w:style w:type="character" w:customStyle="1" w:styleId="shorttext">
    <w:name w:val="short_text"/>
    <w:rsid w:val="00D67A7F"/>
  </w:style>
  <w:style w:type="character" w:customStyle="1" w:styleId="ilfuvd">
    <w:name w:val="ilfuvd"/>
    <w:rsid w:val="00D67A7F"/>
  </w:style>
  <w:style w:type="character" w:customStyle="1" w:styleId="aff5">
    <w:name w:val="a"/>
    <w:rsid w:val="00D67A7F"/>
  </w:style>
  <w:style w:type="character" w:customStyle="1" w:styleId="st">
    <w:name w:val="st"/>
    <w:rsid w:val="00D67A7F"/>
  </w:style>
  <w:style w:type="character" w:customStyle="1" w:styleId="pravda">
    <w:name w:val="pravda"/>
    <w:rsid w:val="00D67A7F"/>
  </w:style>
  <w:style w:type="character" w:customStyle="1" w:styleId="stressed">
    <w:name w:val="stressed"/>
    <w:rsid w:val="00D67A7F"/>
  </w:style>
  <w:style w:type="character" w:customStyle="1" w:styleId="stress">
    <w:name w:val="stress"/>
    <w:rsid w:val="00D67A7F"/>
  </w:style>
  <w:style w:type="character" w:customStyle="1" w:styleId="highlight">
    <w:name w:val="highlight"/>
    <w:rsid w:val="00D67A7F"/>
  </w:style>
  <w:style w:type="character" w:customStyle="1" w:styleId="sh5">
    <w:name w:val="sh5"/>
    <w:rsid w:val="00D67A7F"/>
  </w:style>
  <w:style w:type="character" w:customStyle="1" w:styleId="zn">
    <w:name w:val="zn"/>
    <w:rsid w:val="00D67A7F"/>
  </w:style>
  <w:style w:type="table" w:styleId="aff6">
    <w:name w:val="Table Grid"/>
    <w:basedOn w:val="a1"/>
    <w:rsid w:val="00D67A7F"/>
    <w:pPr>
      <w:widowControl w:val="0"/>
      <w:suppressAutoHyphens/>
      <w:autoSpaceDN w:val="0"/>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Emphasis"/>
    <w:basedOn w:val="a0"/>
    <w:uiPriority w:val="20"/>
    <w:qFormat/>
    <w:rsid w:val="00D67A7F"/>
    <w:rPr>
      <w:i/>
      <w:iCs/>
    </w:rPr>
  </w:style>
  <w:style w:type="character" w:styleId="aff8">
    <w:name w:val="page number"/>
    <w:basedOn w:val="a0"/>
    <w:semiHidden/>
    <w:unhideWhenUsed/>
    <w:rsid w:val="00D67A7F"/>
  </w:style>
  <w:style w:type="character" w:styleId="aff9">
    <w:name w:val="Strong"/>
    <w:basedOn w:val="a0"/>
    <w:uiPriority w:val="22"/>
    <w:qFormat/>
    <w:rsid w:val="00D67A7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5375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reading.club/book.php?boo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aysterni.com/user.php?id=219&amp;t=1" TargetMode="External"/><Relationship Id="rId5" Type="http://schemas.openxmlformats.org/officeDocument/2006/relationships/hyperlink" Target="http://old.niss.gov.ua/book/per_rad.ht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110</Pages>
  <Words>36390</Words>
  <Characters>207427</Characters>
  <Application>Microsoft Office Word</Application>
  <DocSecurity>0</DocSecurity>
  <Lines>1728</Lines>
  <Paragraphs>486</Paragraphs>
  <ScaleCrop>false</ScaleCrop>
  <Company>SPecialiST RePack</Company>
  <LinksUpToDate>false</LinksUpToDate>
  <CharactersWithSpaces>243331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dcterms:created xsi:type="dcterms:W3CDTF">2019-03-19T20:41:00Z</dcterms:created>
  <dcterms:modified xsi:type="dcterms:W3CDTF">2019-03-20T17:54:00Z</dcterms:modified>
</cp:coreProperties>
</file>