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B8A" w:rsidRPr="003D5B70" w:rsidRDefault="00046B8A" w:rsidP="00046B8A">
      <w:pPr>
        <w:spacing w:after="0" w:line="240" w:lineRule="auto"/>
        <w:jc w:val="center"/>
        <w:rPr>
          <w:rFonts w:ascii="Times New Roman" w:hAnsi="Times New Roman" w:cs="Times New Roman"/>
          <w:b/>
          <w:sz w:val="28"/>
          <w:szCs w:val="28"/>
        </w:rPr>
      </w:pPr>
      <w:r w:rsidRPr="003D5B70">
        <w:rPr>
          <w:rFonts w:ascii="Times New Roman" w:hAnsi="Times New Roman" w:cs="Times New Roman"/>
          <w:b/>
          <w:sz w:val="28"/>
          <w:szCs w:val="28"/>
        </w:rPr>
        <w:t>МІНІСТЕРСТВО ОСВІТИ І НАУКИ УКРАЇНИ</w:t>
      </w:r>
      <w:r>
        <w:rPr>
          <w:rFonts w:ascii="Times New Roman" w:hAnsi="Times New Roman" w:cs="Times New Roman"/>
          <w:b/>
          <w:sz w:val="28"/>
          <w:szCs w:val="28"/>
          <w:lang w:val="uk-UA"/>
        </w:rPr>
        <w:br/>
      </w:r>
      <w:r w:rsidRPr="003D5B70">
        <w:rPr>
          <w:rFonts w:ascii="Times New Roman" w:hAnsi="Times New Roman" w:cs="Times New Roman"/>
          <w:b/>
          <w:sz w:val="28"/>
          <w:szCs w:val="28"/>
        </w:rPr>
        <w:t>ГЛУХІВСЬКИЙ НАЦІОНАЛЬНИЙ ПЕДАГОГІЧНИЙ УНІВЕРСИТЕТ ІМЕНІ ОЛЕКСАНДРА ДОВЖЕНКА</w:t>
      </w:r>
    </w:p>
    <w:p w:rsidR="00046B8A" w:rsidRDefault="00046B8A" w:rsidP="00046B8A">
      <w:pPr>
        <w:rPr>
          <w:rFonts w:ascii="Times New Roman" w:hAnsi="Times New Roman" w:cs="Times New Roman"/>
          <w:b/>
          <w:sz w:val="28"/>
          <w:szCs w:val="28"/>
          <w:lang w:val="uk-UA"/>
        </w:rPr>
      </w:pPr>
    </w:p>
    <w:p w:rsidR="00046B8A" w:rsidRPr="003D5B70" w:rsidRDefault="00046B8A" w:rsidP="00046B8A">
      <w:pPr>
        <w:rPr>
          <w:rFonts w:ascii="Times New Roman" w:hAnsi="Times New Roman" w:cs="Times New Roman"/>
          <w:b/>
          <w:sz w:val="28"/>
          <w:szCs w:val="28"/>
          <w:lang w:val="uk-UA"/>
        </w:rPr>
      </w:pPr>
    </w:p>
    <w:p w:rsidR="00046B8A" w:rsidRPr="003D5B70" w:rsidRDefault="00046B8A" w:rsidP="00046B8A">
      <w:pPr>
        <w:jc w:val="right"/>
        <w:rPr>
          <w:rFonts w:ascii="Times New Roman" w:hAnsi="Times New Roman" w:cs="Times New Roman"/>
          <w:sz w:val="28"/>
          <w:szCs w:val="28"/>
        </w:rPr>
      </w:pPr>
      <w:r w:rsidRPr="003D5B70">
        <w:rPr>
          <w:rFonts w:ascii="Times New Roman" w:hAnsi="Times New Roman" w:cs="Times New Roman"/>
          <w:sz w:val="28"/>
          <w:szCs w:val="28"/>
        </w:rPr>
        <w:t xml:space="preserve">Кафедра іноземних мов та методики викладання </w:t>
      </w:r>
    </w:p>
    <w:p w:rsidR="00046B8A" w:rsidRDefault="00046B8A" w:rsidP="00046B8A">
      <w:pPr>
        <w:rPr>
          <w:rFonts w:ascii="Times New Roman" w:hAnsi="Times New Roman" w:cs="Times New Roman"/>
          <w:b/>
          <w:sz w:val="28"/>
          <w:szCs w:val="28"/>
          <w:lang w:val="uk-UA"/>
        </w:rPr>
      </w:pPr>
    </w:p>
    <w:p w:rsidR="00046B8A" w:rsidRDefault="00046B8A" w:rsidP="00046B8A">
      <w:pPr>
        <w:rPr>
          <w:rFonts w:ascii="Times New Roman" w:hAnsi="Times New Roman" w:cs="Times New Roman"/>
          <w:b/>
          <w:sz w:val="28"/>
          <w:szCs w:val="28"/>
          <w:lang w:val="uk-UA"/>
        </w:rPr>
      </w:pPr>
    </w:p>
    <w:p w:rsidR="00046B8A" w:rsidRDefault="00046B8A" w:rsidP="00046B8A">
      <w:pPr>
        <w:spacing w:after="0" w:line="360" w:lineRule="auto"/>
        <w:jc w:val="center"/>
        <w:rPr>
          <w:rFonts w:ascii="Times New Roman" w:hAnsi="Times New Roman" w:cs="Times New Roman"/>
          <w:b/>
          <w:sz w:val="28"/>
          <w:szCs w:val="28"/>
          <w:lang w:val="uk-UA"/>
        </w:rPr>
      </w:pPr>
      <w:r w:rsidRPr="003D5B70">
        <w:rPr>
          <w:rFonts w:ascii="Times New Roman" w:hAnsi="Times New Roman" w:cs="Times New Roman"/>
          <w:b/>
          <w:sz w:val="28"/>
          <w:szCs w:val="28"/>
          <w:lang w:val="uk-UA"/>
        </w:rPr>
        <w:t>Магістер</w:t>
      </w:r>
      <w:r>
        <w:rPr>
          <w:rFonts w:ascii="Times New Roman" w:hAnsi="Times New Roman" w:cs="Times New Roman"/>
          <w:b/>
          <w:sz w:val="28"/>
          <w:szCs w:val="28"/>
          <w:lang w:val="uk-UA"/>
        </w:rPr>
        <w:t>ська робота на тему:</w:t>
      </w:r>
    </w:p>
    <w:p w:rsidR="00046B8A" w:rsidRPr="003D5B70" w:rsidRDefault="00046B8A" w:rsidP="00046B8A">
      <w:pPr>
        <w:spacing w:after="0" w:line="360" w:lineRule="auto"/>
        <w:jc w:val="center"/>
        <w:rPr>
          <w:rFonts w:ascii="Times New Roman" w:hAnsi="Times New Roman" w:cs="Times New Roman"/>
          <w:b/>
          <w:sz w:val="28"/>
          <w:szCs w:val="28"/>
          <w:lang w:val="uk-UA"/>
        </w:rPr>
      </w:pPr>
    </w:p>
    <w:p w:rsidR="00046B8A" w:rsidRDefault="00046B8A" w:rsidP="00046B8A">
      <w:pPr>
        <w:spacing w:after="0" w:line="360" w:lineRule="auto"/>
        <w:jc w:val="center"/>
        <w:rPr>
          <w:rFonts w:ascii="Times New Roman" w:hAnsi="Times New Roman" w:cs="Times New Roman"/>
          <w:b/>
          <w:sz w:val="28"/>
          <w:szCs w:val="28"/>
          <w:lang w:val="uk-UA"/>
        </w:rPr>
      </w:pPr>
      <w:r w:rsidRPr="00046B8A">
        <w:rPr>
          <w:rFonts w:ascii="Times New Roman" w:hAnsi="Times New Roman" w:cs="Times New Roman"/>
          <w:b/>
          <w:sz w:val="28"/>
          <w:szCs w:val="28"/>
          <w:lang w:val="uk-UA"/>
        </w:rPr>
        <w:t>Методика навчання усного англомовного мовлення на основі групових форм організації освітнього процесу в ЗЗСО ІІІ ступеню</w:t>
      </w:r>
    </w:p>
    <w:p w:rsidR="00046B8A" w:rsidRDefault="00046B8A" w:rsidP="00046B8A">
      <w:pPr>
        <w:spacing w:after="0"/>
        <w:rPr>
          <w:rFonts w:ascii="Times New Roman" w:hAnsi="Times New Roman" w:cs="Times New Roman"/>
          <w:b/>
          <w:sz w:val="28"/>
          <w:szCs w:val="28"/>
          <w:lang w:val="uk-UA"/>
        </w:rPr>
      </w:pPr>
    </w:p>
    <w:p w:rsidR="00046B8A" w:rsidRDefault="00046B8A" w:rsidP="00046B8A">
      <w:pPr>
        <w:spacing w:after="0"/>
        <w:rPr>
          <w:rFonts w:ascii="Times New Roman" w:hAnsi="Times New Roman" w:cs="Times New Roman"/>
          <w:b/>
          <w:sz w:val="28"/>
          <w:szCs w:val="28"/>
          <w:lang w:val="uk-UA"/>
        </w:rPr>
      </w:pPr>
    </w:p>
    <w:p w:rsidR="00046B8A" w:rsidRPr="000F6C03" w:rsidRDefault="00046B8A" w:rsidP="00046B8A">
      <w:pPr>
        <w:spacing w:after="0" w:line="240" w:lineRule="auto"/>
        <w:ind w:left="4820"/>
        <w:jc w:val="both"/>
        <w:rPr>
          <w:rFonts w:ascii="Times New Roman" w:hAnsi="Times New Roman" w:cs="Times New Roman"/>
          <w:sz w:val="28"/>
          <w:szCs w:val="28"/>
          <w:lang w:val="uk-UA"/>
        </w:rPr>
      </w:pPr>
      <w:r>
        <w:rPr>
          <w:rFonts w:ascii="Times New Roman" w:hAnsi="Times New Roman" w:cs="Times New Roman"/>
          <w:sz w:val="28"/>
          <w:szCs w:val="28"/>
          <w:lang w:val="uk-UA"/>
        </w:rPr>
        <w:t>Студентки</w:t>
      </w:r>
      <w:r w:rsidRPr="000F6C03">
        <w:rPr>
          <w:rFonts w:ascii="Times New Roman" w:hAnsi="Times New Roman" w:cs="Times New Roman"/>
          <w:sz w:val="28"/>
          <w:szCs w:val="28"/>
          <w:lang w:val="uk-UA"/>
        </w:rPr>
        <w:t xml:space="preserve"> </w:t>
      </w:r>
      <w:r w:rsidRPr="003D5B70">
        <w:rPr>
          <w:rFonts w:ascii="Times New Roman" w:hAnsi="Times New Roman" w:cs="Times New Roman"/>
          <w:sz w:val="28"/>
          <w:szCs w:val="28"/>
          <w:lang w:val="uk-UA"/>
        </w:rPr>
        <w:t>62</w:t>
      </w:r>
      <w:r w:rsidRPr="000F6C03">
        <w:rPr>
          <w:rFonts w:ascii="Times New Roman" w:hAnsi="Times New Roman" w:cs="Times New Roman"/>
          <w:sz w:val="28"/>
          <w:szCs w:val="28"/>
          <w:lang w:val="uk-UA"/>
        </w:rPr>
        <w:t>-</w:t>
      </w:r>
      <w:r w:rsidRPr="003D5B70">
        <w:rPr>
          <w:rFonts w:ascii="Times New Roman" w:hAnsi="Times New Roman" w:cs="Times New Roman"/>
          <w:sz w:val="28"/>
          <w:szCs w:val="28"/>
          <w:lang w:val="uk-UA"/>
        </w:rPr>
        <w:t>2</w:t>
      </w:r>
      <w:r w:rsidRPr="000F6C03">
        <w:rPr>
          <w:rFonts w:ascii="Times New Roman" w:hAnsi="Times New Roman" w:cs="Times New Roman"/>
          <w:sz w:val="28"/>
          <w:szCs w:val="28"/>
          <w:lang w:val="uk-UA"/>
        </w:rPr>
        <w:t>А групи</w:t>
      </w:r>
    </w:p>
    <w:p w:rsidR="00046B8A" w:rsidRPr="003D5B70" w:rsidRDefault="00046B8A" w:rsidP="00046B8A">
      <w:pPr>
        <w:spacing w:after="0" w:line="240" w:lineRule="auto"/>
        <w:ind w:left="4820"/>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ННІ </w:t>
      </w:r>
      <w:r w:rsidRPr="003D5B70">
        <w:rPr>
          <w:rFonts w:ascii="Times New Roman" w:hAnsi="Times New Roman" w:cs="Times New Roman"/>
          <w:sz w:val="28"/>
          <w:szCs w:val="28"/>
          <w:lang w:val="uk-UA"/>
        </w:rPr>
        <w:t>Філології та історії</w:t>
      </w:r>
    </w:p>
    <w:p w:rsidR="00046B8A" w:rsidRPr="003D5B70" w:rsidRDefault="00046B8A" w:rsidP="00046B8A">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спеціальн</w:t>
      </w:r>
      <w:r w:rsidRPr="000F6C03">
        <w:rPr>
          <w:rFonts w:ascii="Times New Roman" w:hAnsi="Times New Roman" w:cs="Times New Roman"/>
          <w:sz w:val="28"/>
          <w:szCs w:val="28"/>
          <w:lang w:val="uk-UA"/>
        </w:rPr>
        <w:t>о</w:t>
      </w:r>
      <w:r w:rsidRPr="003D5B70">
        <w:rPr>
          <w:rFonts w:ascii="Times New Roman" w:hAnsi="Times New Roman" w:cs="Times New Roman"/>
          <w:sz w:val="28"/>
          <w:szCs w:val="28"/>
          <w:lang w:val="uk-UA"/>
        </w:rPr>
        <w:t>сті:</w:t>
      </w:r>
    </w:p>
    <w:p w:rsidR="00046B8A" w:rsidRPr="003D5B70" w:rsidRDefault="00046B8A" w:rsidP="00046B8A">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 xml:space="preserve">014 Середня освіта </w:t>
      </w:r>
    </w:p>
    <w:p w:rsidR="00046B8A" w:rsidRPr="003D5B70" w:rsidRDefault="00046B8A" w:rsidP="00046B8A">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(Англійська мова і література)</w:t>
      </w:r>
    </w:p>
    <w:p w:rsidR="00046B8A" w:rsidRPr="003D5B70" w:rsidRDefault="00046B8A" w:rsidP="00046B8A">
      <w:pPr>
        <w:spacing w:after="0" w:line="240" w:lineRule="auto"/>
        <w:ind w:left="4820"/>
        <w:jc w:val="both"/>
        <w:rPr>
          <w:rFonts w:ascii="Times New Roman" w:hAnsi="Times New Roman" w:cs="Times New Roman"/>
          <w:sz w:val="28"/>
          <w:szCs w:val="28"/>
          <w:lang w:val="uk-UA"/>
        </w:rPr>
      </w:pPr>
      <w:r>
        <w:rPr>
          <w:rFonts w:ascii="Times New Roman" w:hAnsi="Times New Roman" w:cs="Times New Roman"/>
          <w:b/>
          <w:sz w:val="28"/>
          <w:szCs w:val="28"/>
          <w:lang w:val="uk-UA"/>
        </w:rPr>
        <w:t>Бикової Ксенії Андріївни</w:t>
      </w:r>
    </w:p>
    <w:p w:rsidR="00046B8A" w:rsidRPr="00014B68" w:rsidRDefault="00046B8A" w:rsidP="00046B8A">
      <w:pPr>
        <w:spacing w:after="0" w:line="240" w:lineRule="auto"/>
        <w:ind w:left="4820"/>
        <w:jc w:val="both"/>
        <w:rPr>
          <w:rFonts w:ascii="Times New Roman" w:hAnsi="Times New Roman" w:cs="Times New Roman"/>
          <w:sz w:val="28"/>
          <w:szCs w:val="28"/>
        </w:rPr>
      </w:pPr>
    </w:p>
    <w:p w:rsidR="00046B8A" w:rsidRPr="003D5B70" w:rsidRDefault="00046B8A" w:rsidP="00046B8A">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Наук</w:t>
      </w:r>
      <w:r w:rsidRPr="003D5B70">
        <w:rPr>
          <w:rFonts w:ascii="Times New Roman" w:hAnsi="Times New Roman" w:cs="Times New Roman"/>
          <w:sz w:val="28"/>
          <w:szCs w:val="28"/>
        </w:rPr>
        <w:t>о</w:t>
      </w:r>
      <w:r w:rsidRPr="003D5B70">
        <w:rPr>
          <w:rFonts w:ascii="Times New Roman" w:hAnsi="Times New Roman" w:cs="Times New Roman"/>
          <w:sz w:val="28"/>
          <w:szCs w:val="28"/>
          <w:lang w:val="uk-UA"/>
        </w:rPr>
        <w:t>вий керівник:</w:t>
      </w:r>
    </w:p>
    <w:p w:rsidR="00046B8A" w:rsidRPr="003D5B70" w:rsidRDefault="00046B8A" w:rsidP="00046B8A">
      <w:pPr>
        <w:spacing w:after="0" w:line="240" w:lineRule="auto"/>
        <w:ind w:left="4820"/>
        <w:rPr>
          <w:rFonts w:ascii="Times New Roman" w:hAnsi="Times New Roman" w:cs="Times New Roman"/>
          <w:b/>
          <w:sz w:val="28"/>
          <w:szCs w:val="28"/>
          <w:lang w:val="uk-UA"/>
        </w:rPr>
      </w:pPr>
      <w:r w:rsidRPr="003D5B70">
        <w:rPr>
          <w:rFonts w:ascii="Times New Roman" w:hAnsi="Times New Roman" w:cs="Times New Roman"/>
          <w:sz w:val="28"/>
          <w:szCs w:val="28"/>
        </w:rPr>
        <w:t xml:space="preserve">кандидат </w:t>
      </w:r>
      <w:r w:rsidRPr="003D5B70">
        <w:rPr>
          <w:rFonts w:ascii="Times New Roman" w:hAnsi="Times New Roman" w:cs="Times New Roman"/>
          <w:sz w:val="28"/>
          <w:szCs w:val="28"/>
          <w:lang w:val="uk-UA"/>
        </w:rPr>
        <w:t>педагогічних</w:t>
      </w:r>
      <w:r w:rsidRPr="003D5B70">
        <w:rPr>
          <w:rFonts w:ascii="Times New Roman" w:hAnsi="Times New Roman" w:cs="Times New Roman"/>
          <w:sz w:val="28"/>
          <w:szCs w:val="28"/>
        </w:rPr>
        <w:t xml:space="preserve"> наук,</w:t>
      </w:r>
      <w:r w:rsidRPr="003D5B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викл. </w:t>
      </w:r>
      <w:r>
        <w:rPr>
          <w:rFonts w:ascii="Times New Roman" w:hAnsi="Times New Roman" w:cs="Times New Roman"/>
          <w:b/>
          <w:sz w:val="28"/>
          <w:szCs w:val="28"/>
          <w:lang w:val="uk-UA"/>
        </w:rPr>
        <w:t>Скоробагата Оксана Миколаївна</w:t>
      </w:r>
    </w:p>
    <w:p w:rsidR="00046B8A" w:rsidRPr="003D5B70" w:rsidRDefault="00046B8A" w:rsidP="00046B8A">
      <w:pPr>
        <w:jc w:val="both"/>
        <w:rPr>
          <w:b/>
          <w:lang w:val="uk-UA"/>
        </w:rPr>
      </w:pPr>
    </w:p>
    <w:p w:rsidR="00046B8A" w:rsidRPr="003D5B70" w:rsidRDefault="00046B8A" w:rsidP="00046B8A">
      <w:pPr>
        <w:spacing w:after="0" w:line="240" w:lineRule="auto"/>
        <w:ind w:left="4820"/>
        <w:rPr>
          <w:rFonts w:ascii="Times New Roman" w:hAnsi="Times New Roman" w:cs="Times New Roman"/>
          <w:sz w:val="28"/>
          <w:szCs w:val="28"/>
        </w:rPr>
      </w:pPr>
    </w:p>
    <w:p w:rsidR="00046B8A" w:rsidRPr="003D5B70" w:rsidRDefault="00046B8A" w:rsidP="00046B8A">
      <w:pPr>
        <w:spacing w:after="0" w:line="240" w:lineRule="auto"/>
        <w:ind w:left="4820"/>
        <w:rPr>
          <w:rFonts w:ascii="Times New Roman" w:hAnsi="Times New Roman" w:cs="Times New Roman"/>
          <w:sz w:val="28"/>
          <w:szCs w:val="28"/>
        </w:rPr>
      </w:pPr>
      <w:r w:rsidRPr="003D5B70">
        <w:rPr>
          <w:rFonts w:ascii="Times New Roman" w:hAnsi="Times New Roman" w:cs="Times New Roman"/>
          <w:sz w:val="28"/>
          <w:szCs w:val="28"/>
        </w:rPr>
        <w:t>Робота допущена до захисту:</w:t>
      </w:r>
    </w:p>
    <w:p w:rsidR="00046B8A" w:rsidRPr="003D5B70" w:rsidRDefault="00046B8A" w:rsidP="00046B8A">
      <w:pPr>
        <w:spacing w:after="0" w:line="240" w:lineRule="auto"/>
        <w:ind w:left="4820"/>
        <w:rPr>
          <w:rFonts w:ascii="Times New Roman" w:hAnsi="Times New Roman" w:cs="Times New Roman"/>
          <w:sz w:val="28"/>
          <w:szCs w:val="28"/>
        </w:rPr>
      </w:pPr>
      <w:r w:rsidRPr="003D5B70">
        <w:rPr>
          <w:rFonts w:ascii="Times New Roman" w:hAnsi="Times New Roman" w:cs="Times New Roman"/>
          <w:sz w:val="28"/>
          <w:szCs w:val="28"/>
        </w:rPr>
        <w:t>Зав.кафедри: _______О. МІЛЮТІНА</w:t>
      </w:r>
    </w:p>
    <w:p w:rsidR="00046B8A" w:rsidRPr="003D5B70" w:rsidRDefault="00046B8A" w:rsidP="00046B8A">
      <w:pPr>
        <w:spacing w:after="0" w:line="240" w:lineRule="auto"/>
        <w:ind w:left="4820"/>
        <w:rPr>
          <w:rFonts w:ascii="Times New Roman" w:hAnsi="Times New Roman" w:cs="Times New Roman"/>
          <w:sz w:val="28"/>
          <w:szCs w:val="28"/>
        </w:rPr>
      </w:pPr>
      <w:r w:rsidRPr="003D5B70">
        <w:rPr>
          <w:rFonts w:ascii="Times New Roman" w:hAnsi="Times New Roman" w:cs="Times New Roman"/>
          <w:sz w:val="28"/>
          <w:szCs w:val="28"/>
        </w:rPr>
        <w:t>«___» __</w:t>
      </w:r>
      <w:r>
        <w:rPr>
          <w:rFonts w:ascii="Times New Roman" w:hAnsi="Times New Roman" w:cs="Times New Roman"/>
          <w:sz w:val="28"/>
          <w:szCs w:val="28"/>
          <w:lang w:val="uk-UA"/>
        </w:rPr>
        <w:t>_</w:t>
      </w:r>
      <w:r w:rsidRPr="003D5B70">
        <w:rPr>
          <w:rFonts w:ascii="Times New Roman" w:hAnsi="Times New Roman" w:cs="Times New Roman"/>
          <w:sz w:val="28"/>
          <w:szCs w:val="28"/>
        </w:rPr>
        <w:t>____________ 202</w:t>
      </w:r>
      <w:r>
        <w:rPr>
          <w:rFonts w:ascii="Times New Roman" w:hAnsi="Times New Roman" w:cs="Times New Roman"/>
          <w:sz w:val="28"/>
          <w:szCs w:val="28"/>
          <w:lang w:val="uk-UA"/>
        </w:rPr>
        <w:t>2</w:t>
      </w:r>
      <w:r w:rsidRPr="003D5B70">
        <w:rPr>
          <w:rFonts w:ascii="Times New Roman" w:hAnsi="Times New Roman" w:cs="Times New Roman"/>
          <w:sz w:val="28"/>
          <w:szCs w:val="28"/>
        </w:rPr>
        <w:t xml:space="preserve"> р.</w:t>
      </w:r>
    </w:p>
    <w:p w:rsidR="00046B8A" w:rsidRDefault="00046B8A" w:rsidP="00046B8A">
      <w:pPr>
        <w:spacing w:after="0"/>
        <w:rPr>
          <w:rFonts w:ascii="Times New Roman" w:hAnsi="Times New Roman" w:cs="Times New Roman"/>
          <w:b/>
          <w:sz w:val="28"/>
          <w:szCs w:val="28"/>
          <w:lang w:val="uk-UA"/>
        </w:rPr>
      </w:pPr>
    </w:p>
    <w:p w:rsidR="00046B8A" w:rsidRDefault="00046B8A" w:rsidP="00046B8A">
      <w:pPr>
        <w:rPr>
          <w:rFonts w:ascii="Times New Roman" w:hAnsi="Times New Roman" w:cs="Times New Roman"/>
          <w:b/>
          <w:sz w:val="28"/>
          <w:szCs w:val="28"/>
          <w:lang w:val="uk-UA"/>
        </w:rPr>
      </w:pPr>
    </w:p>
    <w:p w:rsidR="00046B8A" w:rsidRDefault="00046B8A" w:rsidP="00046B8A">
      <w:pPr>
        <w:rPr>
          <w:rFonts w:ascii="Times New Roman" w:hAnsi="Times New Roman" w:cs="Times New Roman"/>
          <w:b/>
          <w:sz w:val="28"/>
          <w:szCs w:val="28"/>
          <w:lang w:val="uk-UA"/>
        </w:rPr>
      </w:pPr>
    </w:p>
    <w:p w:rsidR="00046B8A" w:rsidRDefault="00046B8A" w:rsidP="00046B8A">
      <w:pPr>
        <w:spacing w:after="0" w:line="360" w:lineRule="auto"/>
        <w:rPr>
          <w:rFonts w:ascii="Times New Roman" w:hAnsi="Times New Roman" w:cs="Times New Roman"/>
          <w:b/>
          <w:sz w:val="28"/>
          <w:szCs w:val="28"/>
          <w:lang w:val="uk-UA"/>
        </w:rPr>
      </w:pPr>
    </w:p>
    <w:p w:rsidR="00046B8A" w:rsidRDefault="00046B8A" w:rsidP="00046B8A">
      <w:pPr>
        <w:spacing w:after="0" w:line="360" w:lineRule="auto"/>
        <w:jc w:val="center"/>
        <w:rPr>
          <w:rFonts w:ascii="Times New Roman" w:hAnsi="Times New Roman" w:cs="Times New Roman"/>
          <w:b/>
          <w:sz w:val="28"/>
          <w:szCs w:val="28"/>
          <w:lang w:val="uk-UA"/>
        </w:rPr>
      </w:pPr>
    </w:p>
    <w:p w:rsidR="00046B8A" w:rsidRDefault="00046B8A" w:rsidP="00046B8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Глухів – 2022</w:t>
      </w:r>
      <w:r>
        <w:rPr>
          <w:rFonts w:ascii="Times New Roman" w:hAnsi="Times New Roman" w:cs="Times New Roman"/>
          <w:b/>
          <w:sz w:val="28"/>
          <w:szCs w:val="28"/>
          <w:lang w:val="uk-UA"/>
        </w:rPr>
        <w:br w:type="page"/>
      </w:r>
    </w:p>
    <w:p w:rsidR="00726590" w:rsidRPr="00320420" w:rsidRDefault="00320420" w:rsidP="00320420">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tbl>
      <w:tblPr>
        <w:tblStyle w:val="a4"/>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567"/>
      </w:tblGrid>
      <w:tr w:rsidR="00726590" w:rsidTr="00320420">
        <w:trPr>
          <w:trHeight w:val="501"/>
        </w:trPr>
        <w:tc>
          <w:tcPr>
            <w:tcW w:w="8897" w:type="dxa"/>
          </w:tcPr>
          <w:p w:rsidR="00726590" w:rsidRDefault="006B668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320420">
              <w:rPr>
                <w:rFonts w:ascii="Times New Roman" w:hAnsi="Times New Roman" w:cs="Times New Roman"/>
                <w:sz w:val="28"/>
                <w:szCs w:val="28"/>
                <w:lang w:val="uk-UA"/>
              </w:rPr>
              <w:t>………..</w:t>
            </w:r>
          </w:p>
        </w:tc>
        <w:tc>
          <w:tcPr>
            <w:tcW w:w="56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26590" w:rsidTr="00320420">
        <w:trPr>
          <w:trHeight w:val="2004"/>
        </w:trPr>
        <w:tc>
          <w:tcPr>
            <w:tcW w:w="8897" w:type="dxa"/>
          </w:tcPr>
          <w:p w:rsidR="00726590" w:rsidRDefault="0010282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w:t>
            </w:r>
            <w:r w:rsidR="00267B77">
              <w:rPr>
                <w:rFonts w:ascii="Times New Roman" w:hAnsi="Times New Roman" w:cs="Times New Roman"/>
                <w:sz w:val="28"/>
                <w:szCs w:val="28"/>
                <w:lang w:val="uk-UA"/>
              </w:rPr>
              <w:t xml:space="preserve"> І. </w:t>
            </w:r>
            <w:bookmarkStart w:id="0" w:name="_Hlk110877683"/>
            <w:r w:rsidR="00267B77">
              <w:rPr>
                <w:rFonts w:ascii="Times New Roman" w:hAnsi="Times New Roman" w:cs="Times New Roman"/>
                <w:sz w:val="28"/>
                <w:szCs w:val="28"/>
                <w:lang w:val="uk-UA"/>
              </w:rPr>
              <w:t xml:space="preserve">ТЕОРЕТИЧНІ </w:t>
            </w:r>
            <w:bookmarkStart w:id="1" w:name="_Hlk111366420"/>
            <w:r w:rsidR="00267B77">
              <w:rPr>
                <w:rFonts w:ascii="Times New Roman" w:hAnsi="Times New Roman" w:cs="Times New Roman"/>
                <w:sz w:val="28"/>
                <w:szCs w:val="28"/>
                <w:lang w:val="uk-UA"/>
              </w:rPr>
              <w:t xml:space="preserve">ЗАСАДИ НАВЧАННЯ </w:t>
            </w:r>
            <w:bookmarkStart w:id="2" w:name="_GoBack"/>
            <w:r w:rsidR="00267B77">
              <w:rPr>
                <w:rFonts w:ascii="Times New Roman" w:hAnsi="Times New Roman" w:cs="Times New Roman"/>
                <w:sz w:val="28"/>
                <w:szCs w:val="28"/>
                <w:lang w:val="uk-UA"/>
              </w:rPr>
              <w:t>УСНОГО АНГЛОМОВНОГО МОВЛЕННЯ</w:t>
            </w:r>
            <w:bookmarkEnd w:id="2"/>
            <w:r w:rsidR="00267B77">
              <w:rPr>
                <w:rFonts w:ascii="Times New Roman" w:hAnsi="Times New Roman" w:cs="Times New Roman"/>
                <w:sz w:val="28"/>
                <w:szCs w:val="28"/>
                <w:lang w:val="uk-UA"/>
              </w:rPr>
              <w:t xml:space="preserve"> В СТАРШОКЛАСНИКІВ НА ОСНОВІ ГРУПОВИХ ФОРМ ОРГАНІЗАЦІЇ ОСВІТНЬОГО ПРОЦЕСУ</w:t>
            </w:r>
            <w:bookmarkEnd w:id="0"/>
            <w:bookmarkEnd w:id="1"/>
            <w:r w:rsidR="00267B77">
              <w:rPr>
                <w:rFonts w:ascii="Times New Roman" w:hAnsi="Times New Roman" w:cs="Times New Roman"/>
                <w:sz w:val="28"/>
                <w:szCs w:val="28"/>
                <w:lang w:val="uk-UA"/>
              </w:rPr>
              <w:t>…………………………….................................................</w:t>
            </w:r>
            <w:r w:rsidR="00320420">
              <w:rPr>
                <w:rFonts w:ascii="Times New Roman" w:hAnsi="Times New Roman" w:cs="Times New Roman"/>
                <w:sz w:val="28"/>
                <w:szCs w:val="28"/>
                <w:lang w:val="uk-UA"/>
              </w:rPr>
              <w:t>.....</w:t>
            </w:r>
          </w:p>
        </w:tc>
        <w:tc>
          <w:tcPr>
            <w:tcW w:w="567" w:type="dxa"/>
          </w:tcPr>
          <w:p w:rsidR="00726590" w:rsidRDefault="00726590">
            <w:pPr>
              <w:spacing w:line="360" w:lineRule="auto"/>
              <w:jc w:val="both"/>
              <w:rPr>
                <w:rFonts w:ascii="Times New Roman" w:hAnsi="Times New Roman" w:cs="Times New Roman"/>
                <w:sz w:val="28"/>
                <w:szCs w:val="28"/>
                <w:lang w:val="uk-UA"/>
              </w:rPr>
            </w:pPr>
          </w:p>
          <w:p w:rsidR="00726590" w:rsidRDefault="00726590">
            <w:pPr>
              <w:spacing w:line="360" w:lineRule="auto"/>
              <w:jc w:val="both"/>
              <w:rPr>
                <w:rFonts w:ascii="Times New Roman" w:hAnsi="Times New Roman" w:cs="Times New Roman"/>
                <w:sz w:val="28"/>
                <w:szCs w:val="28"/>
                <w:lang w:val="uk-UA"/>
              </w:rPr>
            </w:pPr>
          </w:p>
          <w:p w:rsidR="00726590" w:rsidRDefault="00726590">
            <w:pPr>
              <w:spacing w:line="360" w:lineRule="auto"/>
              <w:jc w:val="both"/>
              <w:rPr>
                <w:rFonts w:ascii="Times New Roman" w:hAnsi="Times New Roman" w:cs="Times New Roman"/>
                <w:sz w:val="28"/>
                <w:szCs w:val="28"/>
                <w:lang w:val="uk-UA"/>
              </w:rPr>
            </w:pPr>
          </w:p>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726590" w:rsidTr="00320420">
        <w:trPr>
          <w:trHeight w:val="1002"/>
        </w:trPr>
        <w:tc>
          <w:tcPr>
            <w:tcW w:w="8897" w:type="dxa"/>
          </w:tcPr>
          <w:p w:rsidR="00726590" w:rsidRDefault="00267B77">
            <w:pPr>
              <w:pStyle w:val="a3"/>
              <w:numPr>
                <w:ilvl w:val="1"/>
                <w:numId w:val="1"/>
              </w:numPr>
              <w:spacing w:line="360" w:lineRule="auto"/>
              <w:ind w:left="0" w:firstLine="0"/>
              <w:jc w:val="both"/>
              <w:rPr>
                <w:rFonts w:ascii="Times New Roman" w:hAnsi="Times New Roman" w:cs="Times New Roman"/>
                <w:sz w:val="28"/>
                <w:szCs w:val="28"/>
                <w:lang w:val="uk-UA"/>
              </w:rPr>
            </w:pPr>
            <w:bookmarkStart w:id="3" w:name="_Hlk110877698"/>
            <w:r>
              <w:rPr>
                <w:rFonts w:ascii="Times New Roman" w:hAnsi="Times New Roman" w:cs="Times New Roman"/>
                <w:sz w:val="28"/>
                <w:szCs w:val="28"/>
                <w:lang w:val="uk-UA"/>
              </w:rPr>
              <w:t>Особливості навчання усного англомовного мовлення в старшій школі</w:t>
            </w:r>
            <w:bookmarkEnd w:id="3"/>
            <w:r>
              <w:rPr>
                <w:rFonts w:ascii="Times New Roman" w:hAnsi="Times New Roman" w:cs="Times New Roman"/>
                <w:sz w:val="28"/>
                <w:szCs w:val="28"/>
                <w:lang w:val="uk-UA"/>
              </w:rPr>
              <w:t>………………………………………………………</w:t>
            </w:r>
            <w:r w:rsidR="00320420">
              <w:rPr>
                <w:rFonts w:ascii="Times New Roman" w:hAnsi="Times New Roman" w:cs="Times New Roman"/>
                <w:sz w:val="28"/>
                <w:szCs w:val="28"/>
                <w:lang w:val="uk-UA"/>
              </w:rPr>
              <w:t>………………..</w:t>
            </w:r>
          </w:p>
        </w:tc>
        <w:tc>
          <w:tcPr>
            <w:tcW w:w="567" w:type="dxa"/>
          </w:tcPr>
          <w:p w:rsidR="00726590" w:rsidRDefault="00726590">
            <w:pPr>
              <w:spacing w:line="360" w:lineRule="auto"/>
              <w:jc w:val="both"/>
              <w:rPr>
                <w:rFonts w:ascii="Times New Roman" w:hAnsi="Times New Roman" w:cs="Times New Roman"/>
                <w:sz w:val="28"/>
                <w:szCs w:val="28"/>
                <w:lang w:val="uk-UA"/>
              </w:rPr>
            </w:pPr>
          </w:p>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726590" w:rsidTr="00320420">
        <w:trPr>
          <w:trHeight w:val="1002"/>
        </w:trPr>
        <w:tc>
          <w:tcPr>
            <w:tcW w:w="8897" w:type="dxa"/>
          </w:tcPr>
          <w:p w:rsidR="00726590" w:rsidRDefault="001C0D40">
            <w:pPr>
              <w:pStyle w:val="a3"/>
              <w:numPr>
                <w:ilvl w:val="1"/>
                <w:numId w:val="1"/>
              </w:numPr>
              <w:spacing w:line="360" w:lineRule="auto"/>
              <w:ind w:left="0" w:firstLine="0"/>
              <w:jc w:val="both"/>
              <w:rPr>
                <w:rFonts w:ascii="Times New Roman" w:hAnsi="Times New Roman" w:cs="Times New Roman"/>
                <w:sz w:val="28"/>
                <w:szCs w:val="28"/>
                <w:lang w:val="uk-UA"/>
              </w:rPr>
            </w:pPr>
            <w:bookmarkStart w:id="4" w:name="_Hlk110877717"/>
            <w:r>
              <w:rPr>
                <w:rFonts w:ascii="Times New Roman" w:hAnsi="Times New Roman" w:cs="Times New Roman"/>
                <w:sz w:val="28"/>
                <w:szCs w:val="28"/>
                <w:lang w:val="uk-UA"/>
              </w:rPr>
              <w:t>Роль</w:t>
            </w:r>
            <w:r w:rsidR="00267B77">
              <w:rPr>
                <w:rFonts w:ascii="Times New Roman" w:hAnsi="Times New Roman" w:cs="Times New Roman"/>
                <w:sz w:val="28"/>
                <w:szCs w:val="28"/>
                <w:lang w:val="uk-UA"/>
              </w:rPr>
              <w:t xml:space="preserve"> та місце форм організації навчання усного мовлення в процесі навчання англійської мови</w:t>
            </w:r>
            <w:bookmarkEnd w:id="4"/>
            <w:r w:rsidR="00267B77">
              <w:rPr>
                <w:rFonts w:ascii="Times New Roman" w:hAnsi="Times New Roman" w:cs="Times New Roman"/>
                <w:sz w:val="28"/>
                <w:szCs w:val="28"/>
                <w:lang w:val="uk-UA"/>
              </w:rPr>
              <w:t>..……………………………</w:t>
            </w:r>
            <w:r w:rsidR="00320420">
              <w:rPr>
                <w:rFonts w:ascii="Times New Roman" w:hAnsi="Times New Roman" w:cs="Times New Roman"/>
                <w:sz w:val="28"/>
                <w:szCs w:val="28"/>
                <w:lang w:val="uk-UA"/>
              </w:rPr>
              <w:t>………...</w:t>
            </w:r>
          </w:p>
        </w:tc>
        <w:tc>
          <w:tcPr>
            <w:tcW w:w="567" w:type="dxa"/>
          </w:tcPr>
          <w:p w:rsidR="00726590" w:rsidRDefault="00726590">
            <w:pPr>
              <w:spacing w:line="360" w:lineRule="auto"/>
              <w:jc w:val="both"/>
              <w:rPr>
                <w:rFonts w:ascii="Times New Roman" w:hAnsi="Times New Roman" w:cs="Times New Roman"/>
                <w:sz w:val="28"/>
                <w:szCs w:val="28"/>
                <w:lang w:val="uk-UA"/>
              </w:rPr>
            </w:pPr>
          </w:p>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726590" w:rsidTr="00320420">
        <w:trPr>
          <w:trHeight w:val="1518"/>
        </w:trPr>
        <w:tc>
          <w:tcPr>
            <w:tcW w:w="8897" w:type="dxa"/>
          </w:tcPr>
          <w:p w:rsidR="00726590" w:rsidRDefault="00267B77">
            <w:pPr>
              <w:pStyle w:val="a3"/>
              <w:numPr>
                <w:ilvl w:val="1"/>
                <w:numId w:val="1"/>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Умови успішного навчання усного англомовного мовлення учнів старшого шкільного віку на основі групових форм організації освітнього процесу………………………………</w:t>
            </w:r>
            <w:r w:rsidR="00320420">
              <w:rPr>
                <w:rFonts w:ascii="Times New Roman" w:hAnsi="Times New Roman" w:cs="Times New Roman"/>
                <w:sz w:val="28"/>
                <w:szCs w:val="28"/>
                <w:lang w:val="uk-UA"/>
              </w:rPr>
              <w:t>…………………………</w:t>
            </w:r>
          </w:p>
        </w:tc>
        <w:tc>
          <w:tcPr>
            <w:tcW w:w="567" w:type="dxa"/>
          </w:tcPr>
          <w:p w:rsidR="00726590" w:rsidRDefault="00726590">
            <w:pPr>
              <w:spacing w:line="360" w:lineRule="auto"/>
              <w:jc w:val="both"/>
              <w:rPr>
                <w:rFonts w:ascii="Times New Roman" w:hAnsi="Times New Roman" w:cs="Times New Roman"/>
                <w:sz w:val="28"/>
                <w:szCs w:val="28"/>
                <w:lang w:val="uk-UA"/>
              </w:rPr>
            </w:pPr>
          </w:p>
          <w:p w:rsidR="00726590" w:rsidRDefault="00726590">
            <w:pPr>
              <w:spacing w:line="360" w:lineRule="auto"/>
              <w:jc w:val="both"/>
              <w:rPr>
                <w:rFonts w:ascii="Times New Roman" w:hAnsi="Times New Roman" w:cs="Times New Roman"/>
                <w:sz w:val="28"/>
                <w:szCs w:val="28"/>
                <w:lang w:val="uk-UA"/>
              </w:rPr>
            </w:pPr>
          </w:p>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726590" w:rsidTr="00320420">
        <w:trPr>
          <w:trHeight w:val="501"/>
        </w:trPr>
        <w:tc>
          <w:tcPr>
            <w:tcW w:w="889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1 розділу……………………………………….........</w:t>
            </w:r>
            <w:r w:rsidR="00320420">
              <w:rPr>
                <w:rFonts w:ascii="Times New Roman" w:hAnsi="Times New Roman" w:cs="Times New Roman"/>
                <w:sz w:val="28"/>
                <w:szCs w:val="28"/>
                <w:lang w:val="uk-UA"/>
              </w:rPr>
              <w:t>.............</w:t>
            </w:r>
          </w:p>
        </w:tc>
        <w:tc>
          <w:tcPr>
            <w:tcW w:w="56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726590" w:rsidTr="00320420">
        <w:trPr>
          <w:trHeight w:val="2004"/>
        </w:trPr>
        <w:tc>
          <w:tcPr>
            <w:tcW w:w="8897" w:type="dxa"/>
          </w:tcPr>
          <w:p w:rsidR="00726590" w:rsidRDefault="00267B77">
            <w:pPr>
              <w:spacing w:line="360" w:lineRule="auto"/>
              <w:jc w:val="both"/>
              <w:rPr>
                <w:rFonts w:ascii="Times New Roman" w:hAnsi="Times New Roman" w:cs="Times New Roman"/>
                <w:sz w:val="28"/>
                <w:szCs w:val="28"/>
                <w:lang w:val="uk-UA"/>
              </w:rPr>
            </w:pPr>
            <w:bookmarkStart w:id="5" w:name="_Hlk110877769"/>
            <w:r w:rsidRPr="006A3DFE">
              <w:rPr>
                <w:rFonts w:ascii="Times New Roman" w:hAnsi="Times New Roman" w:cs="Times New Roman"/>
                <w:sz w:val="28"/>
                <w:szCs w:val="28"/>
                <w:lang w:val="uk-UA"/>
              </w:rPr>
              <w:t xml:space="preserve">РОЗДІЛ ІІ.  ЕКСПЕРИМЕНТАЛЬНЕ </w:t>
            </w:r>
            <w:r w:rsidR="000207D4" w:rsidRPr="006A3DFE">
              <w:rPr>
                <w:rFonts w:ascii="Times New Roman" w:hAnsi="Times New Roman" w:cs="Times New Roman"/>
                <w:sz w:val="28"/>
                <w:szCs w:val="28"/>
                <w:lang w:val="uk-UA"/>
              </w:rPr>
              <w:t>ДОСЛІДЖЕННЯ</w:t>
            </w:r>
            <w:r w:rsidR="006A3DFE" w:rsidRPr="006A3DFE">
              <w:rPr>
                <w:rFonts w:ascii="Times New Roman" w:hAnsi="Times New Roman" w:cs="Times New Roman"/>
                <w:sz w:val="28"/>
                <w:szCs w:val="28"/>
                <w:lang w:val="uk-UA"/>
              </w:rPr>
              <w:t xml:space="preserve"> МЕТОДИКИ</w:t>
            </w:r>
            <w:r w:rsidR="000207D4" w:rsidRPr="006A3DFE">
              <w:rPr>
                <w:rFonts w:ascii="Times New Roman" w:hAnsi="Times New Roman" w:cs="Times New Roman"/>
                <w:sz w:val="28"/>
                <w:szCs w:val="28"/>
                <w:lang w:val="uk-UA"/>
              </w:rPr>
              <w:t xml:space="preserve"> </w:t>
            </w:r>
            <w:r w:rsidRPr="006A3DFE">
              <w:rPr>
                <w:rFonts w:ascii="Times New Roman" w:hAnsi="Times New Roman" w:cs="Times New Roman"/>
                <w:sz w:val="28"/>
                <w:szCs w:val="28"/>
                <w:lang w:val="uk-UA"/>
              </w:rPr>
              <w:t>НАВЧАННЯ УСНОГО АНГЛОМОВНОГО МОВЛЕННЯ УЧНІВ СТАРШОГО ШКІЛЬНОГО ВІКУ НА ОСНОВІ ГРУПОВИХ ФОРМ ОРГАНІЗАЦІЇ ОСВІТНЬОГО ПРОЦЕСУ</w:t>
            </w:r>
            <w:bookmarkEnd w:id="5"/>
            <w:r>
              <w:rPr>
                <w:rFonts w:ascii="Times New Roman" w:hAnsi="Times New Roman" w:cs="Times New Roman"/>
                <w:sz w:val="28"/>
                <w:szCs w:val="28"/>
                <w:lang w:val="uk-UA"/>
              </w:rPr>
              <w:t>………………………</w:t>
            </w:r>
            <w:r w:rsidR="00320420">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567" w:type="dxa"/>
          </w:tcPr>
          <w:p w:rsidR="00726590" w:rsidRDefault="00726590">
            <w:pPr>
              <w:spacing w:line="360" w:lineRule="auto"/>
              <w:jc w:val="both"/>
              <w:rPr>
                <w:rFonts w:ascii="Times New Roman" w:hAnsi="Times New Roman" w:cs="Times New Roman"/>
                <w:sz w:val="28"/>
                <w:szCs w:val="28"/>
                <w:lang w:val="uk-UA"/>
              </w:rPr>
            </w:pPr>
          </w:p>
          <w:p w:rsidR="00726590" w:rsidRDefault="00726590">
            <w:pPr>
              <w:spacing w:line="360" w:lineRule="auto"/>
              <w:jc w:val="both"/>
              <w:rPr>
                <w:rFonts w:ascii="Times New Roman" w:hAnsi="Times New Roman" w:cs="Times New Roman"/>
                <w:sz w:val="28"/>
                <w:szCs w:val="28"/>
                <w:lang w:val="uk-UA"/>
              </w:rPr>
            </w:pPr>
          </w:p>
          <w:p w:rsidR="00726590" w:rsidRDefault="00726590">
            <w:pPr>
              <w:spacing w:line="360" w:lineRule="auto"/>
              <w:jc w:val="both"/>
              <w:rPr>
                <w:rFonts w:ascii="Times New Roman" w:hAnsi="Times New Roman" w:cs="Times New Roman"/>
                <w:sz w:val="28"/>
                <w:szCs w:val="28"/>
                <w:lang w:val="uk-UA"/>
              </w:rPr>
            </w:pPr>
          </w:p>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51</w:t>
            </w:r>
          </w:p>
        </w:tc>
      </w:tr>
      <w:tr w:rsidR="00726590" w:rsidTr="00320420">
        <w:trPr>
          <w:trHeight w:val="2004"/>
        </w:trPr>
        <w:tc>
          <w:tcPr>
            <w:tcW w:w="889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bookmarkStart w:id="6" w:name="_Hlk111275192"/>
            <w:r>
              <w:rPr>
                <w:rFonts w:ascii="Times New Roman" w:hAnsi="Times New Roman" w:cs="Times New Roman"/>
                <w:sz w:val="28"/>
                <w:szCs w:val="28"/>
                <w:lang w:val="uk-UA"/>
              </w:rPr>
              <w:t>Організація експериментального процесу з перевірки ефективності умов навчання усного англомовного мовлення учнів старшого шкільного віку на основі групових форм організації освітнього процесу</w:t>
            </w:r>
            <w:bookmarkEnd w:id="6"/>
            <w:r>
              <w:rPr>
                <w:rFonts w:ascii="Times New Roman" w:hAnsi="Times New Roman" w:cs="Times New Roman"/>
                <w:sz w:val="28"/>
                <w:szCs w:val="28"/>
                <w:lang w:val="uk-UA"/>
              </w:rPr>
              <w:t>…...…………………………………</w:t>
            </w:r>
            <w:r w:rsidR="00320420">
              <w:rPr>
                <w:rFonts w:ascii="Times New Roman" w:hAnsi="Times New Roman" w:cs="Times New Roman"/>
                <w:sz w:val="28"/>
                <w:szCs w:val="28"/>
                <w:lang w:val="uk-UA"/>
              </w:rPr>
              <w:t>……………………………..</w:t>
            </w:r>
          </w:p>
        </w:tc>
        <w:tc>
          <w:tcPr>
            <w:tcW w:w="567" w:type="dxa"/>
          </w:tcPr>
          <w:p w:rsidR="00726590" w:rsidRDefault="00726590">
            <w:pPr>
              <w:spacing w:line="360" w:lineRule="auto"/>
              <w:jc w:val="both"/>
              <w:rPr>
                <w:rFonts w:ascii="Times New Roman" w:hAnsi="Times New Roman" w:cs="Times New Roman"/>
                <w:sz w:val="28"/>
                <w:szCs w:val="28"/>
                <w:lang w:val="uk-UA"/>
              </w:rPr>
            </w:pPr>
          </w:p>
          <w:p w:rsidR="00320420" w:rsidRDefault="00320420">
            <w:pPr>
              <w:spacing w:line="360" w:lineRule="auto"/>
              <w:jc w:val="both"/>
              <w:rPr>
                <w:rFonts w:ascii="Times New Roman" w:hAnsi="Times New Roman" w:cs="Times New Roman"/>
                <w:sz w:val="28"/>
                <w:szCs w:val="28"/>
                <w:lang w:val="uk-UA"/>
              </w:rPr>
            </w:pPr>
          </w:p>
          <w:p w:rsidR="00320420" w:rsidRDefault="00320420">
            <w:pPr>
              <w:spacing w:line="360" w:lineRule="auto"/>
              <w:jc w:val="both"/>
              <w:rPr>
                <w:rFonts w:ascii="Times New Roman" w:hAnsi="Times New Roman" w:cs="Times New Roman"/>
                <w:sz w:val="28"/>
                <w:szCs w:val="28"/>
                <w:lang w:val="uk-UA"/>
              </w:rPr>
            </w:pPr>
          </w:p>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51</w:t>
            </w:r>
          </w:p>
        </w:tc>
      </w:tr>
      <w:tr w:rsidR="00726590" w:rsidTr="00320420">
        <w:trPr>
          <w:trHeight w:val="501"/>
        </w:trPr>
        <w:tc>
          <w:tcPr>
            <w:tcW w:w="889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bookmarkStart w:id="7" w:name="_Hlk111275210"/>
            <w:r>
              <w:rPr>
                <w:rFonts w:ascii="Times New Roman" w:hAnsi="Times New Roman" w:cs="Times New Roman"/>
                <w:sz w:val="28"/>
                <w:szCs w:val="28"/>
                <w:lang w:val="uk-UA"/>
              </w:rPr>
              <w:t xml:space="preserve">Аналіз результатів експериментальної роботи </w:t>
            </w:r>
            <w:bookmarkEnd w:id="7"/>
            <w:r>
              <w:rPr>
                <w:rFonts w:ascii="Times New Roman" w:hAnsi="Times New Roman" w:cs="Times New Roman"/>
                <w:sz w:val="28"/>
                <w:szCs w:val="28"/>
                <w:lang w:val="uk-UA"/>
              </w:rPr>
              <w:t>……………</w:t>
            </w:r>
            <w:r w:rsidR="00320420">
              <w:rPr>
                <w:rFonts w:ascii="Times New Roman" w:hAnsi="Times New Roman" w:cs="Times New Roman"/>
                <w:sz w:val="28"/>
                <w:szCs w:val="28"/>
                <w:lang w:val="uk-UA"/>
              </w:rPr>
              <w:t>………</w:t>
            </w:r>
          </w:p>
        </w:tc>
        <w:tc>
          <w:tcPr>
            <w:tcW w:w="56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63</w:t>
            </w:r>
          </w:p>
        </w:tc>
      </w:tr>
      <w:tr w:rsidR="00726590" w:rsidTr="00320420">
        <w:trPr>
          <w:trHeight w:val="1518"/>
        </w:trPr>
        <w:tc>
          <w:tcPr>
            <w:tcW w:w="889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bookmarkStart w:id="8" w:name="_Hlk111275309"/>
            <w:r>
              <w:rPr>
                <w:rFonts w:ascii="Times New Roman" w:hAnsi="Times New Roman" w:cs="Times New Roman"/>
                <w:sz w:val="28"/>
                <w:szCs w:val="28"/>
                <w:lang w:val="uk-UA"/>
              </w:rPr>
              <w:t xml:space="preserve">Методичні рекомендації щодо організації навчання </w:t>
            </w:r>
            <w:bookmarkStart w:id="9" w:name="_Hlk111324898"/>
            <w:r>
              <w:rPr>
                <w:rFonts w:ascii="Times New Roman" w:hAnsi="Times New Roman" w:cs="Times New Roman"/>
                <w:sz w:val="28"/>
                <w:szCs w:val="28"/>
                <w:lang w:val="uk-UA"/>
              </w:rPr>
              <w:t xml:space="preserve">усного англомовного мовлення учнів старшого шкільного віку </w:t>
            </w:r>
            <w:bookmarkEnd w:id="9"/>
            <w:r>
              <w:rPr>
                <w:rFonts w:ascii="Times New Roman" w:hAnsi="Times New Roman" w:cs="Times New Roman"/>
                <w:sz w:val="28"/>
                <w:szCs w:val="28"/>
                <w:lang w:val="uk-UA"/>
              </w:rPr>
              <w:t>на основі групових форм</w:t>
            </w:r>
            <w:bookmarkEnd w:id="8"/>
            <w:r>
              <w:rPr>
                <w:rFonts w:ascii="Times New Roman" w:hAnsi="Times New Roman" w:cs="Times New Roman"/>
                <w:sz w:val="28"/>
                <w:szCs w:val="28"/>
                <w:lang w:val="uk-UA"/>
              </w:rPr>
              <w:t>………………………………………………………</w:t>
            </w:r>
            <w:r w:rsidR="00320420">
              <w:rPr>
                <w:rFonts w:ascii="Times New Roman" w:hAnsi="Times New Roman" w:cs="Times New Roman"/>
                <w:sz w:val="28"/>
                <w:szCs w:val="28"/>
                <w:lang w:val="uk-UA"/>
              </w:rPr>
              <w:t>……..</w:t>
            </w:r>
          </w:p>
        </w:tc>
        <w:tc>
          <w:tcPr>
            <w:tcW w:w="567" w:type="dxa"/>
          </w:tcPr>
          <w:p w:rsidR="00726590" w:rsidRDefault="00726590">
            <w:pPr>
              <w:spacing w:line="360" w:lineRule="auto"/>
              <w:jc w:val="both"/>
              <w:rPr>
                <w:rFonts w:ascii="Times New Roman" w:hAnsi="Times New Roman" w:cs="Times New Roman"/>
                <w:sz w:val="28"/>
                <w:szCs w:val="28"/>
                <w:lang w:val="uk-UA"/>
              </w:rPr>
            </w:pPr>
          </w:p>
          <w:p w:rsidR="00320420" w:rsidRDefault="00320420">
            <w:pPr>
              <w:spacing w:line="360" w:lineRule="auto"/>
              <w:jc w:val="both"/>
              <w:rPr>
                <w:rFonts w:ascii="Times New Roman" w:hAnsi="Times New Roman" w:cs="Times New Roman"/>
                <w:sz w:val="28"/>
                <w:szCs w:val="28"/>
                <w:lang w:val="uk-UA"/>
              </w:rPr>
            </w:pPr>
          </w:p>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81</w:t>
            </w:r>
          </w:p>
        </w:tc>
      </w:tr>
      <w:tr w:rsidR="00726590" w:rsidTr="00320420">
        <w:trPr>
          <w:trHeight w:val="485"/>
        </w:trPr>
        <w:tc>
          <w:tcPr>
            <w:tcW w:w="889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Висновки до 2 розділу………………………………………….....</w:t>
            </w:r>
            <w:r w:rsidR="00320420">
              <w:rPr>
                <w:rFonts w:ascii="Times New Roman" w:hAnsi="Times New Roman" w:cs="Times New Roman"/>
                <w:bCs/>
                <w:sz w:val="28"/>
                <w:szCs w:val="28"/>
                <w:lang w:val="uk-UA"/>
              </w:rPr>
              <w:t>............</w:t>
            </w:r>
          </w:p>
        </w:tc>
        <w:tc>
          <w:tcPr>
            <w:tcW w:w="56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87</w:t>
            </w:r>
          </w:p>
        </w:tc>
      </w:tr>
      <w:tr w:rsidR="00726590" w:rsidTr="00320420">
        <w:trPr>
          <w:trHeight w:val="501"/>
        </w:trPr>
        <w:tc>
          <w:tcPr>
            <w:tcW w:w="889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ЗАГАЛЬНІ ВИСНОВКИ………………………………………...</w:t>
            </w:r>
            <w:r w:rsidR="00320420">
              <w:rPr>
                <w:rFonts w:ascii="Times New Roman" w:hAnsi="Times New Roman" w:cs="Times New Roman"/>
                <w:bCs/>
                <w:sz w:val="28"/>
                <w:szCs w:val="28"/>
                <w:lang w:val="uk-UA"/>
              </w:rPr>
              <w:t>..............</w:t>
            </w:r>
          </w:p>
        </w:tc>
        <w:tc>
          <w:tcPr>
            <w:tcW w:w="56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89</w:t>
            </w:r>
          </w:p>
        </w:tc>
      </w:tr>
      <w:tr w:rsidR="00726590" w:rsidTr="00320420">
        <w:trPr>
          <w:trHeight w:val="501"/>
        </w:trPr>
        <w:tc>
          <w:tcPr>
            <w:tcW w:w="889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СПИСОК ВИКОРИСТАНИХ ДЖЕРЕЛ………………………</w:t>
            </w:r>
            <w:r w:rsidR="00320420">
              <w:rPr>
                <w:rFonts w:ascii="Times New Roman" w:hAnsi="Times New Roman" w:cs="Times New Roman"/>
                <w:bCs/>
                <w:sz w:val="28"/>
                <w:szCs w:val="28"/>
                <w:lang w:val="uk-UA"/>
              </w:rPr>
              <w:t>…………..</w:t>
            </w:r>
          </w:p>
        </w:tc>
        <w:tc>
          <w:tcPr>
            <w:tcW w:w="567" w:type="dxa"/>
          </w:tcPr>
          <w:p w:rsidR="00726590" w:rsidRDefault="00267B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92</w:t>
            </w:r>
          </w:p>
        </w:tc>
      </w:tr>
    </w:tbl>
    <w:p w:rsidR="00726590" w:rsidRDefault="00267B77">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0207D4" w:rsidRDefault="000207D4">
      <w:pPr>
        <w:jc w:val="center"/>
        <w:rPr>
          <w:rFonts w:ascii="Times New Roman" w:hAnsi="Times New Roman" w:cs="Times New Roman"/>
          <w:b/>
          <w:sz w:val="28"/>
          <w:szCs w:val="28"/>
          <w:lang w:val="uk-UA"/>
        </w:rPr>
      </w:pP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bCs/>
          <w:sz w:val="28"/>
          <w:szCs w:val="28"/>
          <w:lang w:val="uk-UA"/>
        </w:rPr>
        <w:t xml:space="preserve"> </w:t>
      </w:r>
      <w:r>
        <w:rPr>
          <w:rFonts w:ascii="Times New Roman" w:hAnsi="Times New Roman" w:cs="Times New Roman"/>
          <w:noProof/>
          <w:sz w:val="28"/>
          <w:szCs w:val="28"/>
          <w:lang w:val="uk-UA"/>
        </w:rPr>
        <w:t>Основним завданням вивчення іноземних мов у школі є розвиток комунікативної компетенції та міжкультурної іншомовної комунікативної компетенції. У зв'язку з цим усне спілкування займає домінуюче місце в шкільній системі навчання іноземних мов.</w:t>
      </w:r>
    </w:p>
    <w:p w:rsidR="00726590" w:rsidRDefault="00B14199">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Ми живемо в епоху, коли</w:t>
      </w:r>
      <w:r w:rsidR="00267B77">
        <w:rPr>
          <w:rFonts w:ascii="Times New Roman" w:hAnsi="Times New Roman" w:cs="Times New Roman"/>
          <w:noProof/>
          <w:sz w:val="28"/>
          <w:szCs w:val="28"/>
          <w:lang w:val="uk-UA"/>
        </w:rPr>
        <w:t xml:space="preserve"> знання іноземних мов зростає з кожним днем. Завдяки своїй активній міжнародній діяльності Україна потребує високого рівня володіння іноземною мовою, щоб добре функціонувати в сучасному світі. З іншого боку, усне спілкування залишається одним із найважливіших по</w:t>
      </w:r>
      <w:r w:rsidR="007B04FA">
        <w:rPr>
          <w:rFonts w:ascii="Times New Roman" w:hAnsi="Times New Roman" w:cs="Times New Roman"/>
          <w:noProof/>
          <w:sz w:val="28"/>
          <w:szCs w:val="28"/>
          <w:lang w:val="uk-UA"/>
        </w:rPr>
        <w:t>казників іншомовного спілкування</w:t>
      </w:r>
      <w:r w:rsidR="00267B77">
        <w:rPr>
          <w:rFonts w:ascii="Times New Roman" w:hAnsi="Times New Roman" w:cs="Times New Roman"/>
          <w:noProof/>
          <w:sz w:val="28"/>
          <w:szCs w:val="28"/>
          <w:lang w:val="uk-UA"/>
        </w:rPr>
        <w:t>. Тому важлива частина навчального процесу повинна бути присвячена організації викладання мови. Формування вмінь і навичок іншомовного спілкування учня передбачає процес зростання, навчання та розвитку характеру учня.</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Уміння спілкуватися іноземною мовою передбачає формування в школярів якостей, які роблять процес оволодіння мовою ефективним засобом міжкультурного спілкування. Ці якості включають інтерес до мови, що вивчається, і позитивне ставлення до неї, культуру тих, хто розмовляє цією мовою, спільне почуття людяності, самостійність у певних видах діяльності та розуміння важливості вивчення іноземної мови. У цьому випадку особливо важливим є навчання комунікації, тобто підготовка школярів до іншомовного спілкування в створених у курсі умовах іншомовного спілкування. Ось чому мовні навички відіграють важливу роль у мовних навичках учня.</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Проте вивчення іноземної мови виключно на основі навчальної програми та наявних матеріалів не завжди дає бажані результати. Потрібна додаткова стимуляція для заохочення учн</w:t>
      </w:r>
      <w:r w:rsidR="000207D4">
        <w:rPr>
          <w:rFonts w:ascii="Times New Roman" w:hAnsi="Times New Roman" w:cs="Times New Roman"/>
          <w:noProof/>
          <w:sz w:val="28"/>
          <w:szCs w:val="28"/>
          <w:lang w:val="uk-UA"/>
        </w:rPr>
        <w:t xml:space="preserve">ів </w:t>
      </w:r>
      <w:r>
        <w:rPr>
          <w:rFonts w:ascii="Times New Roman" w:hAnsi="Times New Roman" w:cs="Times New Roman"/>
          <w:noProof/>
          <w:sz w:val="28"/>
          <w:szCs w:val="28"/>
          <w:lang w:val="uk-UA"/>
        </w:rPr>
        <w:t>до вивчення іноземних мов з використанням нових нетрадиційних форм і методів роботи.</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Оновлення змісту навчання іноземних мов у загальноосвітніх навчальних закладах насамперед пов’язане зі стратегічним напрямом </w:t>
      </w:r>
      <w:r>
        <w:rPr>
          <w:rFonts w:ascii="Times New Roman" w:hAnsi="Times New Roman" w:cs="Times New Roman"/>
          <w:noProof/>
          <w:sz w:val="28"/>
          <w:szCs w:val="28"/>
          <w:lang w:val="uk-UA"/>
        </w:rPr>
        <w:lastRenderedPageBreak/>
        <w:t xml:space="preserve">розвитку сучасної шкільної освіти </w:t>
      </w:r>
      <w:r w:rsidR="00DD4F60" w:rsidRPr="00DD4F60">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освітня діяльність зазнала певних змін у напрямку формування в учн</w:t>
      </w:r>
      <w:r w:rsidR="000207D4">
        <w:rPr>
          <w:rFonts w:ascii="Times New Roman" w:hAnsi="Times New Roman" w:cs="Times New Roman"/>
          <w:noProof/>
          <w:sz w:val="28"/>
          <w:szCs w:val="28"/>
          <w:lang w:val="uk-UA"/>
        </w:rPr>
        <w:t>ів необхідних життєвих навичок</w:t>
      </w:r>
      <w:r>
        <w:rPr>
          <w:rFonts w:ascii="Times New Roman" w:hAnsi="Times New Roman" w:cs="Times New Roman"/>
          <w:noProof/>
          <w:sz w:val="28"/>
          <w:szCs w:val="28"/>
          <w:lang w:val="uk-UA"/>
        </w:rPr>
        <w:t>, що забезпечить майбутнім випускникам школи можливість «комфортно почуватися в сучасному глобальному транснаціональному просторі», йдеться в освітній програмі.</w:t>
      </w:r>
    </w:p>
    <w:p w:rsidR="002818C1" w:rsidRPr="00046B8A" w:rsidRDefault="002818C1">
      <w:pPr>
        <w:spacing w:after="0" w:line="360" w:lineRule="auto"/>
        <w:ind w:firstLine="709"/>
        <w:jc w:val="both"/>
        <w:rPr>
          <w:rFonts w:ascii="Times New Roman" w:hAnsi="Times New Roman" w:cs="Times New Roman"/>
          <w:noProof/>
          <w:sz w:val="28"/>
          <w:szCs w:val="28"/>
        </w:rPr>
      </w:pPr>
      <w:r w:rsidRPr="00046B8A">
        <w:rPr>
          <w:rFonts w:ascii="Times" w:hAnsi="Times"/>
          <w:color w:val="000000"/>
          <w:sz w:val="29"/>
          <w:szCs w:val="29"/>
          <w:shd w:val="clear" w:color="auto" w:fill="FFFFFF"/>
          <w:lang w:val="uk-UA"/>
        </w:rPr>
        <w:t>Питання навчання діалогічного мовлення вивчали такі педагоги-дослідники</w:t>
      </w:r>
      <w:r>
        <w:rPr>
          <w:rFonts w:asciiTheme="minorHAnsi" w:hAnsiTheme="minorHAnsi"/>
          <w:color w:val="000000"/>
          <w:sz w:val="29"/>
          <w:szCs w:val="29"/>
          <w:shd w:val="clear" w:color="auto" w:fill="FFFFFF"/>
          <w:lang w:val="uk-UA"/>
        </w:rPr>
        <w:t xml:space="preserve"> </w:t>
      </w:r>
      <w:r w:rsidR="00B009CA" w:rsidRPr="00046B8A">
        <w:rPr>
          <w:rFonts w:ascii="Times" w:hAnsi="Times"/>
          <w:color w:val="000000"/>
          <w:sz w:val="29"/>
          <w:szCs w:val="29"/>
          <w:shd w:val="clear" w:color="auto" w:fill="FFFFFF"/>
          <w:lang w:val="uk-UA"/>
        </w:rPr>
        <w:t>як І. Брецко, С. Бугакова, Д. Коваль, О. Кузик</w:t>
      </w:r>
      <w:r w:rsidR="00B009CA">
        <w:rPr>
          <w:rFonts w:asciiTheme="minorHAnsi" w:hAnsiTheme="minorHAnsi"/>
          <w:color w:val="000000"/>
          <w:sz w:val="29"/>
          <w:szCs w:val="29"/>
          <w:shd w:val="clear" w:color="auto" w:fill="FFFFFF"/>
          <w:lang w:val="uk-UA"/>
        </w:rPr>
        <w:t xml:space="preserve"> </w:t>
      </w:r>
      <w:r w:rsidR="00B009CA" w:rsidRPr="00B009CA">
        <w:rPr>
          <w:rFonts w:ascii="Times New Roman" w:hAnsi="Times New Roman" w:cs="Times New Roman"/>
          <w:color w:val="000000"/>
          <w:sz w:val="28"/>
          <w:szCs w:val="28"/>
          <w:shd w:val="clear" w:color="auto" w:fill="FFFFFF"/>
          <w:lang w:val="uk-UA"/>
        </w:rPr>
        <w:t>та інші</w:t>
      </w:r>
      <w:r w:rsidR="00B009CA">
        <w:rPr>
          <w:rFonts w:ascii="Times New Roman" w:hAnsi="Times New Roman" w:cs="Times New Roman"/>
          <w:color w:val="000000"/>
          <w:sz w:val="28"/>
          <w:szCs w:val="28"/>
          <w:shd w:val="clear" w:color="auto" w:fill="FFFFFF"/>
          <w:lang w:val="uk-UA"/>
        </w:rPr>
        <w:t>.</w:t>
      </w:r>
      <w:r w:rsidR="00B009CA" w:rsidRPr="00046B8A">
        <w:rPr>
          <w:lang w:val="uk-UA"/>
        </w:rPr>
        <w:t xml:space="preserve"> </w:t>
      </w:r>
      <w:r w:rsidR="00B009CA" w:rsidRPr="00B009CA">
        <w:rPr>
          <w:rFonts w:ascii="Times New Roman" w:hAnsi="Times New Roman" w:cs="Times New Roman"/>
          <w:color w:val="000000"/>
          <w:sz w:val="28"/>
          <w:szCs w:val="28"/>
          <w:shd w:val="clear" w:color="auto" w:fill="FFFFFF"/>
          <w:lang w:val="uk-UA"/>
        </w:rPr>
        <w:t>Вони досліджували теоретичні засади цього процесу та</w:t>
      </w:r>
      <w:r w:rsidR="000547C2">
        <w:rPr>
          <w:rFonts w:ascii="Times New Roman" w:hAnsi="Times New Roman" w:cs="Times New Roman"/>
          <w:color w:val="000000"/>
          <w:sz w:val="28"/>
          <w:szCs w:val="28"/>
          <w:shd w:val="clear" w:color="auto" w:fill="FFFFFF"/>
          <w:lang w:val="uk-UA"/>
        </w:rPr>
        <w:t xml:space="preserve"> </w:t>
      </w:r>
      <w:r w:rsidR="00B009CA" w:rsidRPr="00B009CA">
        <w:rPr>
          <w:rFonts w:ascii="Times New Roman" w:hAnsi="Times New Roman" w:cs="Times New Roman"/>
          <w:color w:val="000000"/>
          <w:sz w:val="28"/>
          <w:szCs w:val="28"/>
          <w:shd w:val="clear" w:color="auto" w:fill="FFFFFF"/>
          <w:lang w:val="uk-UA"/>
        </w:rPr>
        <w:t>психологічні особливості учнів, які необхідно враховувати при цьому.</w:t>
      </w:r>
      <w:r w:rsidR="00B009CA" w:rsidRPr="00B009CA">
        <w:t xml:space="preserve"> </w:t>
      </w:r>
      <w:r w:rsidR="00B009CA" w:rsidRPr="00B009CA">
        <w:rPr>
          <w:rFonts w:ascii="Times New Roman" w:hAnsi="Times New Roman" w:cs="Times New Roman"/>
          <w:color w:val="000000"/>
          <w:sz w:val="28"/>
          <w:szCs w:val="28"/>
          <w:shd w:val="clear" w:color="auto" w:fill="FFFFFF"/>
          <w:lang w:val="uk-UA"/>
        </w:rPr>
        <w:t xml:space="preserve">Методичним засадам розвитку </w:t>
      </w:r>
      <w:r w:rsidR="00B009CA">
        <w:rPr>
          <w:rFonts w:ascii="Times New Roman" w:hAnsi="Times New Roman" w:cs="Times New Roman"/>
          <w:color w:val="000000"/>
          <w:sz w:val="28"/>
          <w:szCs w:val="28"/>
          <w:shd w:val="clear" w:color="auto" w:fill="FFFFFF"/>
          <w:lang w:val="uk-UA"/>
        </w:rPr>
        <w:t>усного</w:t>
      </w:r>
      <w:r w:rsidR="00B009CA" w:rsidRPr="00B009CA">
        <w:rPr>
          <w:rFonts w:ascii="Times New Roman" w:hAnsi="Times New Roman" w:cs="Times New Roman"/>
          <w:color w:val="000000"/>
          <w:sz w:val="28"/>
          <w:szCs w:val="28"/>
          <w:shd w:val="clear" w:color="auto" w:fill="FFFFFF"/>
          <w:lang w:val="uk-UA"/>
        </w:rPr>
        <w:t xml:space="preserve"> мовлення на уроках англійської</w:t>
      </w:r>
      <w:r w:rsidR="00B009CA">
        <w:rPr>
          <w:rFonts w:ascii="Times New Roman" w:hAnsi="Times New Roman" w:cs="Times New Roman"/>
          <w:color w:val="000000"/>
          <w:sz w:val="28"/>
          <w:szCs w:val="28"/>
          <w:shd w:val="clear" w:color="auto" w:fill="FFFFFF"/>
          <w:lang w:val="uk-UA"/>
        </w:rPr>
        <w:t xml:space="preserve"> </w:t>
      </w:r>
      <w:r w:rsidR="00B009CA" w:rsidRPr="00B009CA">
        <w:rPr>
          <w:rFonts w:ascii="Times New Roman" w:hAnsi="Times New Roman" w:cs="Times New Roman"/>
          <w:color w:val="000000"/>
          <w:sz w:val="28"/>
          <w:szCs w:val="28"/>
          <w:shd w:val="clear" w:color="auto" w:fill="FFFFFF"/>
          <w:lang w:val="uk-UA"/>
        </w:rPr>
        <w:t>мови присвячені праці таких вчених і педагогів як</w:t>
      </w:r>
      <w:r w:rsidR="00B009CA">
        <w:rPr>
          <w:rFonts w:ascii="Times New Roman" w:hAnsi="Times New Roman" w:cs="Times New Roman"/>
          <w:color w:val="000000"/>
          <w:sz w:val="28"/>
          <w:szCs w:val="28"/>
          <w:shd w:val="clear" w:color="auto" w:fill="FFFFFF"/>
          <w:lang w:val="uk-UA"/>
        </w:rPr>
        <w:t xml:space="preserve"> </w:t>
      </w:r>
      <w:r w:rsidR="00B009CA">
        <w:rPr>
          <w:rFonts w:ascii="Times" w:hAnsi="Times"/>
          <w:color w:val="000000"/>
          <w:sz w:val="29"/>
          <w:szCs w:val="29"/>
          <w:shd w:val="clear" w:color="auto" w:fill="FFFFFF"/>
        </w:rPr>
        <w:t>В. Колодязна</w:t>
      </w:r>
      <w:r w:rsidR="00B009CA" w:rsidRPr="00046B8A">
        <w:rPr>
          <w:rFonts w:ascii="Times New Roman" w:hAnsi="Times New Roman" w:cs="Times New Roman"/>
          <w:color w:val="000000"/>
          <w:sz w:val="28"/>
          <w:szCs w:val="28"/>
          <w:shd w:val="clear" w:color="auto" w:fill="FFFFFF"/>
        </w:rPr>
        <w:t>,</w:t>
      </w:r>
      <w:r w:rsidR="00B009CA" w:rsidRPr="00B009CA">
        <w:rPr>
          <w:rFonts w:ascii="Times" w:hAnsi="Times"/>
          <w:color w:val="000000"/>
          <w:sz w:val="29"/>
          <w:szCs w:val="29"/>
          <w:shd w:val="clear" w:color="auto" w:fill="FFFFFF"/>
        </w:rPr>
        <w:t xml:space="preserve"> </w:t>
      </w:r>
      <w:r w:rsidR="00B009CA">
        <w:rPr>
          <w:rFonts w:ascii="Times" w:hAnsi="Times"/>
          <w:color w:val="000000"/>
          <w:sz w:val="29"/>
          <w:szCs w:val="29"/>
          <w:shd w:val="clear" w:color="auto" w:fill="FFFFFF"/>
        </w:rPr>
        <w:t>Т. Коробейнікова, Г. Короненко,</w:t>
      </w:r>
      <w:r w:rsidR="00B009CA" w:rsidRPr="00046B8A">
        <w:rPr>
          <w:rFonts w:asciiTheme="minorHAnsi" w:hAnsiTheme="minorHAnsi"/>
          <w:color w:val="000000"/>
          <w:sz w:val="29"/>
          <w:szCs w:val="29"/>
          <w:shd w:val="clear" w:color="auto" w:fill="FFFFFF"/>
        </w:rPr>
        <w:t xml:space="preserve"> </w:t>
      </w:r>
      <w:r w:rsidR="00B009CA">
        <w:rPr>
          <w:rFonts w:ascii="Times" w:hAnsi="Times"/>
          <w:color w:val="000000"/>
          <w:sz w:val="29"/>
          <w:szCs w:val="29"/>
          <w:shd w:val="clear" w:color="auto" w:fill="FFFFFF"/>
        </w:rPr>
        <w:t>К. Костюченко, С. Ніколаєва</w:t>
      </w:r>
      <w:r w:rsidR="00B009CA" w:rsidRPr="00046B8A">
        <w:rPr>
          <w:rFonts w:ascii="Times New Roman" w:hAnsi="Times New Roman" w:cs="Times New Roman"/>
          <w:color w:val="000000"/>
          <w:sz w:val="28"/>
          <w:szCs w:val="28"/>
          <w:shd w:val="clear" w:color="auto" w:fill="FFFFFF"/>
        </w:rPr>
        <w:t>,</w:t>
      </w:r>
      <w:r w:rsidR="00B009CA" w:rsidRPr="00B009CA">
        <w:t xml:space="preserve"> </w:t>
      </w:r>
      <w:r w:rsidR="00B009CA" w:rsidRPr="00B009CA">
        <w:rPr>
          <w:rFonts w:ascii="Times" w:hAnsi="Times"/>
          <w:color w:val="000000"/>
          <w:sz w:val="29"/>
          <w:szCs w:val="29"/>
          <w:shd w:val="clear" w:color="auto" w:fill="FFFFFF"/>
        </w:rPr>
        <w:t>С. Стойко, В. Черниш та інших</w:t>
      </w:r>
      <w:r w:rsidR="00B009CA" w:rsidRPr="00503A37">
        <w:rPr>
          <w:rFonts w:ascii="Times New Roman" w:hAnsi="Times New Roman" w:cs="Times New Roman"/>
          <w:color w:val="000000"/>
          <w:sz w:val="28"/>
          <w:szCs w:val="28"/>
          <w:shd w:val="clear" w:color="auto" w:fill="FFFFFF"/>
        </w:rPr>
        <w:t>.</w:t>
      </w:r>
      <w:r w:rsidR="00665E70" w:rsidRPr="00046B8A">
        <w:rPr>
          <w:rFonts w:ascii="Times New Roman" w:hAnsi="Times New Roman" w:cs="Times New Roman"/>
          <w:color w:val="000000"/>
          <w:sz w:val="28"/>
          <w:szCs w:val="28"/>
          <w:shd w:val="clear" w:color="auto" w:fill="FFFFFF"/>
        </w:rPr>
        <w:t xml:space="preserve"> На особливу увагу в ракурсі нашого дослідження заслуговують прац</w:t>
      </w:r>
      <w:r w:rsidR="00503A37" w:rsidRPr="00046B8A">
        <w:rPr>
          <w:rFonts w:ascii="Times New Roman" w:hAnsi="Times New Roman" w:cs="Times New Roman"/>
          <w:color w:val="000000"/>
          <w:sz w:val="28"/>
          <w:szCs w:val="28"/>
          <w:shd w:val="clear" w:color="auto" w:fill="FFFFFF"/>
        </w:rPr>
        <w:t>і таких</w:t>
      </w:r>
      <w:r w:rsidR="00503A37">
        <w:rPr>
          <w:rFonts w:ascii="Times New Roman" w:hAnsi="Times New Roman" w:cs="Times New Roman"/>
          <w:color w:val="000000"/>
          <w:sz w:val="28"/>
          <w:szCs w:val="28"/>
          <w:shd w:val="clear" w:color="auto" w:fill="FFFFFF"/>
          <w:lang w:val="uk-UA"/>
        </w:rPr>
        <w:t xml:space="preserve"> </w:t>
      </w:r>
      <w:r w:rsidR="00503A37" w:rsidRPr="00046B8A">
        <w:rPr>
          <w:rFonts w:ascii="Times New Roman" w:hAnsi="Times New Roman" w:cs="Times New Roman"/>
          <w:color w:val="000000"/>
          <w:sz w:val="28"/>
          <w:szCs w:val="28"/>
          <w:shd w:val="clear" w:color="auto" w:fill="FFFFFF"/>
        </w:rPr>
        <w:t>вчених, як О. Коваленко</w:t>
      </w:r>
      <w:r w:rsidR="00665E70" w:rsidRPr="00046B8A">
        <w:rPr>
          <w:rFonts w:ascii="Times New Roman" w:hAnsi="Times New Roman" w:cs="Times New Roman"/>
          <w:color w:val="000000"/>
          <w:sz w:val="28"/>
          <w:szCs w:val="28"/>
          <w:shd w:val="clear" w:color="auto" w:fill="FFFFFF"/>
        </w:rPr>
        <w:t>, А. Птушка, В. Черниш, щодо</w:t>
      </w:r>
      <w:r w:rsidR="000547C2">
        <w:rPr>
          <w:rFonts w:ascii="Times New Roman" w:hAnsi="Times New Roman" w:cs="Times New Roman"/>
          <w:color w:val="000000"/>
          <w:sz w:val="28"/>
          <w:szCs w:val="28"/>
          <w:shd w:val="clear" w:color="auto" w:fill="FFFFFF"/>
          <w:lang w:val="uk-UA"/>
        </w:rPr>
        <w:t xml:space="preserve"> </w:t>
      </w:r>
      <w:r w:rsidR="00665E70" w:rsidRPr="00046B8A">
        <w:rPr>
          <w:rFonts w:ascii="Times New Roman" w:hAnsi="Times New Roman" w:cs="Times New Roman"/>
          <w:color w:val="000000"/>
          <w:sz w:val="28"/>
          <w:szCs w:val="28"/>
          <w:shd w:val="clear" w:color="auto" w:fill="FFFFFF"/>
        </w:rPr>
        <w:t>особливостей використання інтерактивних методів для навчання діалогічного</w:t>
      </w:r>
      <w:r w:rsidR="000547C2">
        <w:rPr>
          <w:rFonts w:ascii="Times New Roman" w:hAnsi="Times New Roman" w:cs="Times New Roman"/>
          <w:color w:val="000000"/>
          <w:sz w:val="28"/>
          <w:szCs w:val="28"/>
          <w:shd w:val="clear" w:color="auto" w:fill="FFFFFF"/>
          <w:lang w:val="uk-UA"/>
        </w:rPr>
        <w:t xml:space="preserve"> </w:t>
      </w:r>
      <w:r w:rsidR="00665E70" w:rsidRPr="00046B8A">
        <w:rPr>
          <w:rFonts w:ascii="Times New Roman" w:hAnsi="Times New Roman" w:cs="Times New Roman"/>
          <w:color w:val="000000"/>
          <w:sz w:val="28"/>
          <w:szCs w:val="28"/>
          <w:shd w:val="clear" w:color="auto" w:fill="FFFFFF"/>
        </w:rPr>
        <w:t>мовлення учнів на уроках англійської мови.</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Сучасні зміни в системі середньої освіти України, пов’язані з процесом євроінтеграції, зумовили пошук нових шляхів ефективної організації навчального процесу. Все більшої підтримки набуває ідея використання новітніх технологій як надійного інструменту розвитку комунікативної компетентності в різних видах мовленнєвої діяльності [2]. Проте новий формат навчання іноземної мови недостатньо пов’язаний із форматом більшості підручників, якими користується ЗЗСО. Аналіз таких матеріалів</w:t>
      </w:r>
      <w:r w:rsidR="00FD7039">
        <w:rPr>
          <w:rFonts w:ascii="Times New Roman" w:hAnsi="Times New Roman" w:cs="Times New Roman"/>
          <w:noProof/>
          <w:sz w:val="28"/>
          <w:szCs w:val="28"/>
          <w:lang w:val="uk-UA"/>
        </w:rPr>
        <w:t xml:space="preserve"> показує, що вони часто не дають</w:t>
      </w:r>
      <w:r>
        <w:rPr>
          <w:rFonts w:ascii="Times New Roman" w:hAnsi="Times New Roman" w:cs="Times New Roman"/>
          <w:noProof/>
          <w:sz w:val="28"/>
          <w:szCs w:val="28"/>
          <w:lang w:val="uk-UA"/>
        </w:rPr>
        <w:t xml:space="preserve"> бажаного ефекту. Актуальними залишаються питання щодо створення навчально-методичних комплексів для загальноосвітніх навчальних закладів, що зумовлює актуальність дослідження.</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b/>
          <w:bCs/>
          <w:noProof/>
          <w:sz w:val="28"/>
          <w:szCs w:val="28"/>
          <w:lang w:val="uk-UA"/>
        </w:rPr>
        <w:t>Мета дослідження</w:t>
      </w:r>
      <w:r>
        <w:rPr>
          <w:rFonts w:ascii="Times New Roman" w:hAnsi="Times New Roman" w:cs="Times New Roman"/>
          <w:noProof/>
          <w:sz w:val="28"/>
          <w:szCs w:val="28"/>
          <w:lang w:val="uk-UA"/>
        </w:rPr>
        <w:t xml:space="preserve"> полягає в теоретичному </w:t>
      </w:r>
      <w:r w:rsidR="000547C2">
        <w:rPr>
          <w:rFonts w:ascii="Times New Roman" w:hAnsi="Times New Roman" w:cs="Times New Roman"/>
          <w:noProof/>
          <w:sz w:val="28"/>
          <w:szCs w:val="28"/>
          <w:lang w:val="uk-UA"/>
        </w:rPr>
        <w:t>обґрунтуванні</w:t>
      </w:r>
      <w:r>
        <w:rPr>
          <w:rFonts w:ascii="Times New Roman" w:hAnsi="Times New Roman" w:cs="Times New Roman"/>
          <w:noProof/>
          <w:sz w:val="28"/>
          <w:szCs w:val="28"/>
          <w:lang w:val="uk-UA"/>
        </w:rPr>
        <w:t xml:space="preserve">, практичній розробці й експериментальній перевірці ефективності створеної методики </w:t>
      </w:r>
      <w:r>
        <w:rPr>
          <w:rFonts w:ascii="Times New Roman" w:hAnsi="Times New Roman" w:cs="Times New Roman"/>
          <w:noProof/>
          <w:sz w:val="28"/>
          <w:szCs w:val="28"/>
          <w:lang w:val="uk-UA"/>
        </w:rPr>
        <w:lastRenderedPageBreak/>
        <w:t>формування усного англомовного мовлення на основі групових форм організації освітнього процесу в ЗЗСО ІІІ ступеню.</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i/>
          <w:iCs/>
          <w:noProof/>
          <w:sz w:val="28"/>
          <w:szCs w:val="28"/>
          <w:lang w:val="uk-UA"/>
        </w:rPr>
        <w:t>Об'єкт дослідження</w:t>
      </w:r>
      <w:r>
        <w:rPr>
          <w:rFonts w:ascii="Times New Roman" w:hAnsi="Times New Roman" w:cs="Times New Roman"/>
          <w:noProof/>
          <w:sz w:val="28"/>
          <w:szCs w:val="28"/>
          <w:lang w:val="uk-UA"/>
        </w:rPr>
        <w:t>: процес розвитку усного англомовного мовлення учнів старших класів повної середньої школи.</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i/>
          <w:iCs/>
          <w:noProof/>
          <w:sz w:val="28"/>
          <w:szCs w:val="28"/>
          <w:lang w:val="uk-UA"/>
        </w:rPr>
        <w:t>Предмет дослідження</w:t>
      </w:r>
      <w:r>
        <w:rPr>
          <w:rFonts w:ascii="Times New Roman" w:hAnsi="Times New Roman" w:cs="Times New Roman"/>
          <w:noProof/>
          <w:sz w:val="28"/>
          <w:szCs w:val="28"/>
          <w:lang w:val="uk-UA"/>
        </w:rPr>
        <w:t xml:space="preserve">: </w:t>
      </w:r>
      <w:r w:rsidR="000207D4">
        <w:rPr>
          <w:rFonts w:ascii="Times New Roman" w:hAnsi="Times New Roman" w:cs="Times New Roman"/>
          <w:noProof/>
          <w:sz w:val="28"/>
          <w:szCs w:val="28"/>
          <w:lang w:val="uk-UA"/>
        </w:rPr>
        <w:t>м</w:t>
      </w:r>
      <w:r w:rsidR="000207D4" w:rsidRPr="000207D4">
        <w:rPr>
          <w:rFonts w:ascii="Times New Roman" w:hAnsi="Times New Roman" w:cs="Times New Roman"/>
          <w:noProof/>
          <w:sz w:val="28"/>
          <w:szCs w:val="28"/>
          <w:lang w:val="uk-UA"/>
        </w:rPr>
        <w:t>етодика навчання усного англомовного мовлення на основі групових форм організації освітнього процесу в ЗЗСО ІІІ ступеню</w:t>
      </w:r>
      <w:r>
        <w:rPr>
          <w:rFonts w:ascii="Times New Roman" w:hAnsi="Times New Roman" w:cs="Times New Roman"/>
          <w:noProof/>
          <w:sz w:val="28"/>
          <w:szCs w:val="28"/>
          <w:lang w:val="uk-UA"/>
        </w:rPr>
        <w:t>.</w:t>
      </w:r>
    </w:p>
    <w:p w:rsidR="00726590" w:rsidRDefault="00267B77">
      <w:pPr>
        <w:spacing w:after="0" w:line="360" w:lineRule="auto"/>
        <w:ind w:firstLine="709"/>
        <w:jc w:val="both"/>
        <w:rPr>
          <w:rFonts w:ascii="Times New Roman" w:hAnsi="Times New Roman" w:cs="Times New Roman"/>
          <w:b/>
          <w:bCs/>
          <w:noProof/>
          <w:sz w:val="28"/>
          <w:szCs w:val="28"/>
          <w:lang w:val="uk-UA"/>
        </w:rPr>
      </w:pPr>
      <w:r>
        <w:rPr>
          <w:rFonts w:ascii="Times New Roman" w:hAnsi="Times New Roman" w:cs="Times New Roman"/>
          <w:b/>
          <w:bCs/>
          <w:noProof/>
          <w:sz w:val="28"/>
          <w:szCs w:val="28"/>
          <w:lang w:val="uk-UA"/>
        </w:rPr>
        <w:t>Завдання дослідження:</w:t>
      </w:r>
    </w:p>
    <w:p w:rsidR="00F41882" w:rsidRPr="00F41882" w:rsidRDefault="00F41882" w:rsidP="00F41882">
      <w:pPr>
        <w:pStyle w:val="a3"/>
        <w:numPr>
          <w:ilvl w:val="0"/>
          <w:numId w:val="39"/>
        </w:numPr>
        <w:spacing w:after="0" w:line="360" w:lineRule="auto"/>
        <w:jc w:val="both"/>
        <w:rPr>
          <w:rFonts w:ascii="Times New Roman" w:hAnsi="Times New Roman" w:cs="Times New Roman"/>
          <w:noProof/>
          <w:sz w:val="28"/>
          <w:szCs w:val="28"/>
          <w:lang w:val="uk-UA"/>
        </w:rPr>
      </w:pPr>
      <w:bookmarkStart w:id="10" w:name="_Hlk111366830"/>
      <w:r w:rsidRPr="00F41882">
        <w:rPr>
          <w:rFonts w:ascii="Times New Roman" w:hAnsi="Times New Roman" w:cs="Times New Roman"/>
          <w:sz w:val="28"/>
          <w:szCs w:val="28"/>
          <w:lang w:val="uk-UA"/>
        </w:rPr>
        <w:t>Дослідити та проаналізувати особливості навчання усного англомовного мовлення в старшій школі</w:t>
      </w:r>
    </w:p>
    <w:p w:rsidR="00F41882" w:rsidRPr="00F41882" w:rsidRDefault="00F41882" w:rsidP="00F41882">
      <w:pPr>
        <w:pStyle w:val="a3"/>
        <w:numPr>
          <w:ilvl w:val="0"/>
          <w:numId w:val="39"/>
        </w:numPr>
        <w:spacing w:after="0" w:line="360" w:lineRule="auto"/>
        <w:jc w:val="both"/>
        <w:rPr>
          <w:rFonts w:ascii="Times New Roman" w:hAnsi="Times New Roman" w:cs="Times New Roman"/>
          <w:noProof/>
          <w:sz w:val="28"/>
          <w:szCs w:val="28"/>
          <w:lang w:val="uk-UA"/>
        </w:rPr>
      </w:pPr>
      <w:r w:rsidRPr="00F41882">
        <w:rPr>
          <w:rFonts w:ascii="Times New Roman" w:hAnsi="Times New Roman" w:cs="Times New Roman"/>
          <w:noProof/>
          <w:sz w:val="28"/>
          <w:szCs w:val="28"/>
          <w:lang w:val="uk-UA"/>
        </w:rPr>
        <w:t>Дослідити роль та місце форм організації навчання усного мовлення в процесі навчання англійської мови.</w:t>
      </w:r>
    </w:p>
    <w:p w:rsidR="00F41882" w:rsidRPr="00F41882" w:rsidRDefault="00F41882" w:rsidP="00F41882">
      <w:pPr>
        <w:pStyle w:val="a3"/>
        <w:numPr>
          <w:ilvl w:val="0"/>
          <w:numId w:val="39"/>
        </w:numPr>
        <w:spacing w:after="0" w:line="360" w:lineRule="auto"/>
        <w:jc w:val="both"/>
        <w:rPr>
          <w:rFonts w:ascii="Times New Roman" w:hAnsi="Times New Roman" w:cs="Times New Roman"/>
          <w:noProof/>
          <w:sz w:val="28"/>
          <w:szCs w:val="28"/>
          <w:lang w:val="uk-UA"/>
        </w:rPr>
      </w:pPr>
      <w:r w:rsidRPr="00F41882">
        <w:rPr>
          <w:rFonts w:ascii="Times New Roman" w:hAnsi="Times New Roman" w:cs="Times New Roman"/>
          <w:noProof/>
          <w:sz w:val="28"/>
          <w:szCs w:val="28"/>
          <w:lang w:val="uk-UA"/>
        </w:rPr>
        <w:t>Виявити та дослідити умови успішного навчання усного англомовного мовлення учнів старшого шкільного віку на основі групових форм організації освітнього процесу.</w:t>
      </w:r>
    </w:p>
    <w:p w:rsidR="00F41882" w:rsidRPr="00F41882" w:rsidRDefault="00F41882" w:rsidP="00F41882">
      <w:pPr>
        <w:pStyle w:val="a3"/>
        <w:numPr>
          <w:ilvl w:val="0"/>
          <w:numId w:val="39"/>
        </w:numPr>
        <w:spacing w:after="0" w:line="360" w:lineRule="auto"/>
        <w:jc w:val="both"/>
        <w:rPr>
          <w:rFonts w:ascii="Times New Roman" w:hAnsi="Times New Roman" w:cs="Times New Roman"/>
          <w:noProof/>
          <w:sz w:val="28"/>
          <w:szCs w:val="28"/>
          <w:lang w:val="uk-UA"/>
        </w:rPr>
      </w:pPr>
      <w:r w:rsidRPr="00F41882">
        <w:rPr>
          <w:rFonts w:ascii="Times New Roman" w:hAnsi="Times New Roman" w:cs="Times New Roman"/>
          <w:noProof/>
          <w:sz w:val="28"/>
          <w:szCs w:val="28"/>
          <w:lang w:val="uk-UA"/>
        </w:rPr>
        <w:t>Провести експериментальну перевірку ефективності умов навчання усного англомовного мовлення учнів старшого шкільного віку на основі групових форм організації освітнього процесу.</w:t>
      </w:r>
    </w:p>
    <w:p w:rsidR="00F41882" w:rsidRPr="00F41882" w:rsidRDefault="00F41882" w:rsidP="00F41882">
      <w:pPr>
        <w:pStyle w:val="a3"/>
        <w:numPr>
          <w:ilvl w:val="0"/>
          <w:numId w:val="39"/>
        </w:numPr>
        <w:spacing w:after="0" w:line="360" w:lineRule="auto"/>
        <w:jc w:val="both"/>
        <w:rPr>
          <w:rFonts w:ascii="Times New Roman" w:hAnsi="Times New Roman" w:cs="Times New Roman"/>
          <w:noProof/>
          <w:sz w:val="28"/>
          <w:szCs w:val="28"/>
          <w:lang w:val="uk-UA"/>
        </w:rPr>
      </w:pPr>
      <w:r w:rsidRPr="00F41882">
        <w:rPr>
          <w:rFonts w:ascii="Times New Roman" w:hAnsi="Times New Roman" w:cs="Times New Roman"/>
          <w:sz w:val="28"/>
          <w:szCs w:val="28"/>
          <w:lang w:val="uk-UA"/>
        </w:rPr>
        <w:t>Розробити методичні рекомендації щодо організації навчання усного англомовного мовлення учнів старшого шкільного віку на основі групових форм</w:t>
      </w:r>
      <w:r>
        <w:rPr>
          <w:rFonts w:ascii="Times New Roman" w:hAnsi="Times New Roman" w:cs="Times New Roman"/>
          <w:sz w:val="28"/>
          <w:szCs w:val="28"/>
          <w:lang w:val="uk-UA"/>
        </w:rPr>
        <w:t>.</w:t>
      </w:r>
    </w:p>
    <w:bookmarkEnd w:id="10"/>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b/>
          <w:bCs/>
          <w:noProof/>
          <w:sz w:val="28"/>
          <w:szCs w:val="28"/>
          <w:lang w:val="uk-UA"/>
        </w:rPr>
        <w:t>Методи дослідження</w:t>
      </w:r>
      <w:r>
        <w:rPr>
          <w:rFonts w:ascii="Times New Roman" w:hAnsi="Times New Roman" w:cs="Times New Roman"/>
          <w:noProof/>
          <w:sz w:val="28"/>
          <w:szCs w:val="28"/>
          <w:lang w:val="uk-UA"/>
        </w:rPr>
        <w:t>. Для досягнення мети і вирішення поставлених завдань використовувалися методи дослідження: а) теоретико-методологічний аналіз (вивчення вітчизняної та зарубіжної наукової літератури з досліджуваної проблеми, аналіз підручника, експериментальне навчання, методи статистичного аналізу отриманих даних); б) емпіричні методи (спостереження, анкетування, опитування, проведення тестів).</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Методологічну основу дослідження склали:</w:t>
      </w:r>
    </w:p>
    <w:p w:rsidR="00726590" w:rsidRPr="005E066C" w:rsidRDefault="00267B77" w:rsidP="005E066C">
      <w:pPr>
        <w:pStyle w:val="a3"/>
        <w:numPr>
          <w:ilvl w:val="0"/>
          <w:numId w:val="2"/>
        </w:numPr>
        <w:spacing w:after="0" w:line="360" w:lineRule="auto"/>
        <w:jc w:val="both"/>
        <w:rPr>
          <w:rFonts w:ascii="Times New Roman" w:hAnsi="Times New Roman" w:cs="Times New Roman"/>
          <w:noProof/>
          <w:sz w:val="28"/>
          <w:szCs w:val="28"/>
          <w:lang w:val="uk-UA"/>
        </w:rPr>
      </w:pPr>
      <w:r w:rsidRPr="005E066C">
        <w:rPr>
          <w:rFonts w:ascii="Times New Roman" w:hAnsi="Times New Roman" w:cs="Times New Roman"/>
          <w:noProof/>
          <w:sz w:val="28"/>
          <w:szCs w:val="28"/>
          <w:lang w:val="uk-UA"/>
        </w:rPr>
        <w:t>загальні підходи до проблеми рефлексії вітчизняних і зарубіжних дослідників (</w:t>
      </w:r>
      <w:r w:rsidR="00082C25" w:rsidRPr="005E066C">
        <w:rPr>
          <w:rFonts w:ascii="Times New Roman" w:hAnsi="Times New Roman" w:cs="Times New Roman"/>
          <w:noProof/>
          <w:sz w:val="28"/>
          <w:szCs w:val="28"/>
          <w:lang w:val="uk-UA"/>
        </w:rPr>
        <w:t xml:space="preserve">С. Ніколаєва, </w:t>
      </w:r>
      <w:r w:rsidR="00082C25" w:rsidRPr="005E066C">
        <w:rPr>
          <w:rFonts w:ascii="Times" w:hAnsi="Times" w:cs="Times"/>
          <w:color w:val="000000"/>
          <w:sz w:val="29"/>
          <w:szCs w:val="29"/>
          <w:shd w:val="clear" w:color="auto" w:fill="FFFFFF"/>
        </w:rPr>
        <w:t>A</w:t>
      </w:r>
      <w:r w:rsidR="00082C25" w:rsidRPr="00046B8A">
        <w:rPr>
          <w:rFonts w:ascii="Times" w:hAnsi="Times" w:cs="Times"/>
          <w:color w:val="000000"/>
          <w:sz w:val="29"/>
          <w:szCs w:val="29"/>
          <w:shd w:val="clear" w:color="auto" w:fill="FFFFFF"/>
          <w:lang w:val="uk-UA"/>
        </w:rPr>
        <w:t>.Панова,</w:t>
      </w:r>
      <w:r w:rsidR="005E066C" w:rsidRPr="005E066C">
        <w:rPr>
          <w:rFonts w:ascii="Times New Roman" w:hAnsi="Times New Roman" w:cs="Times New Roman"/>
          <w:noProof/>
          <w:sz w:val="28"/>
          <w:szCs w:val="28"/>
          <w:lang w:val="uk-UA"/>
        </w:rPr>
        <w:t xml:space="preserve"> M.</w:t>
      </w:r>
      <w:r w:rsidR="005E066C" w:rsidRPr="005E066C">
        <w:rPr>
          <w:rFonts w:ascii="Times New Roman" w:hAnsi="Times New Roman" w:cs="Times New Roman"/>
          <w:noProof/>
          <w:sz w:val="28"/>
          <w:szCs w:val="28"/>
          <w:lang w:val="uk-UA"/>
        </w:rPr>
        <w:tab/>
        <w:t>Парротт</w:t>
      </w:r>
      <w:r w:rsidRPr="005E066C">
        <w:rPr>
          <w:rFonts w:ascii="Times New Roman" w:hAnsi="Times New Roman" w:cs="Times New Roman"/>
          <w:noProof/>
          <w:sz w:val="28"/>
          <w:szCs w:val="28"/>
          <w:lang w:val="uk-UA"/>
        </w:rPr>
        <w:t xml:space="preserve">, </w:t>
      </w:r>
      <w:r w:rsidR="005E066C" w:rsidRPr="005E066C">
        <w:rPr>
          <w:rFonts w:ascii="Times New Roman" w:hAnsi="Times New Roman" w:cs="Times New Roman"/>
          <w:noProof/>
          <w:sz w:val="28"/>
          <w:szCs w:val="28"/>
          <w:lang w:val="uk-UA"/>
        </w:rPr>
        <w:t xml:space="preserve">Дж. Річардс </w:t>
      </w:r>
      <w:r w:rsidRPr="005E066C">
        <w:rPr>
          <w:rFonts w:ascii="Times New Roman" w:hAnsi="Times New Roman" w:cs="Times New Roman"/>
          <w:noProof/>
          <w:sz w:val="28"/>
          <w:szCs w:val="28"/>
          <w:lang w:val="uk-UA"/>
        </w:rPr>
        <w:t>та інші);</w:t>
      </w:r>
    </w:p>
    <w:p w:rsidR="00726590" w:rsidRPr="005E066C" w:rsidRDefault="00082C25" w:rsidP="005E066C">
      <w:pPr>
        <w:pStyle w:val="a3"/>
        <w:numPr>
          <w:ilvl w:val="0"/>
          <w:numId w:val="2"/>
        </w:numPr>
        <w:spacing w:after="0" w:line="360" w:lineRule="auto"/>
        <w:jc w:val="both"/>
        <w:rPr>
          <w:rFonts w:ascii="Times New Roman" w:hAnsi="Times New Roman" w:cs="Times New Roman"/>
          <w:noProof/>
          <w:sz w:val="28"/>
          <w:szCs w:val="28"/>
          <w:lang w:val="uk-UA"/>
        </w:rPr>
      </w:pPr>
      <w:r w:rsidRPr="005E066C">
        <w:rPr>
          <w:rFonts w:ascii="Times New Roman" w:hAnsi="Times New Roman" w:cs="Times New Roman"/>
          <w:noProof/>
          <w:sz w:val="28"/>
          <w:szCs w:val="28"/>
          <w:lang w:val="uk-UA"/>
        </w:rPr>
        <w:lastRenderedPageBreak/>
        <w:t>комунікативний підхід (О. </w:t>
      </w:r>
      <w:r w:rsidR="00267B77" w:rsidRPr="005E066C">
        <w:rPr>
          <w:rFonts w:ascii="Times New Roman" w:hAnsi="Times New Roman" w:cs="Times New Roman"/>
          <w:noProof/>
          <w:sz w:val="28"/>
          <w:szCs w:val="28"/>
          <w:lang w:val="uk-UA"/>
        </w:rPr>
        <w:t>Бігич</w:t>
      </w:r>
      <w:r w:rsidR="005E066C" w:rsidRPr="005E066C">
        <w:rPr>
          <w:rFonts w:ascii="Times New Roman" w:hAnsi="Times New Roman" w:cs="Times New Roman"/>
          <w:noProof/>
          <w:sz w:val="28"/>
          <w:szCs w:val="28"/>
          <w:lang w:val="uk-UA"/>
        </w:rPr>
        <w:t>, Г. Барабанова</w:t>
      </w:r>
      <w:r w:rsidR="00267B77" w:rsidRPr="005E066C">
        <w:rPr>
          <w:rFonts w:ascii="Times New Roman" w:hAnsi="Times New Roman" w:cs="Times New Roman"/>
          <w:noProof/>
          <w:sz w:val="28"/>
          <w:szCs w:val="28"/>
          <w:lang w:val="uk-UA"/>
        </w:rPr>
        <w:t xml:space="preserve">, </w:t>
      </w:r>
      <w:r w:rsidR="005E066C" w:rsidRPr="005E066C">
        <w:rPr>
          <w:rFonts w:ascii="Times New Roman" w:hAnsi="Times New Roman" w:cs="Times New Roman"/>
          <w:noProof/>
          <w:sz w:val="28"/>
          <w:szCs w:val="28"/>
          <w:lang w:val="uk-UA"/>
        </w:rPr>
        <w:t>С. Стойко</w:t>
      </w:r>
      <w:r w:rsidRPr="005E066C">
        <w:rPr>
          <w:rFonts w:ascii="Times New Roman" w:hAnsi="Times New Roman" w:cs="Times New Roman"/>
          <w:noProof/>
          <w:sz w:val="28"/>
          <w:szCs w:val="28"/>
          <w:lang w:val="uk-UA"/>
        </w:rPr>
        <w:t>, С.</w:t>
      </w:r>
      <w:r w:rsidR="00267B77" w:rsidRPr="005E066C">
        <w:rPr>
          <w:rFonts w:ascii="Times New Roman" w:hAnsi="Times New Roman" w:cs="Times New Roman"/>
          <w:noProof/>
          <w:sz w:val="28"/>
          <w:szCs w:val="28"/>
          <w:lang w:val="uk-UA"/>
        </w:rPr>
        <w:t xml:space="preserve"> Ніколаєва, </w:t>
      </w:r>
      <w:r w:rsidR="005E066C" w:rsidRPr="005E066C">
        <w:rPr>
          <w:rFonts w:ascii="Times New Roman" w:hAnsi="Times New Roman" w:cs="Times New Roman"/>
          <w:color w:val="000000"/>
          <w:sz w:val="28"/>
          <w:szCs w:val="28"/>
        </w:rPr>
        <w:t>Т.</w:t>
      </w:r>
      <w:r w:rsidR="005E066C" w:rsidRPr="005E066C">
        <w:rPr>
          <w:rFonts w:ascii="Times New Roman" w:hAnsi="Times New Roman" w:cs="Times New Roman"/>
          <w:color w:val="000000"/>
          <w:sz w:val="28"/>
          <w:szCs w:val="28"/>
          <w:lang w:val="uk-UA"/>
        </w:rPr>
        <w:t xml:space="preserve"> </w:t>
      </w:r>
      <w:r w:rsidR="005E066C" w:rsidRPr="005E066C">
        <w:rPr>
          <w:rFonts w:ascii="Times New Roman" w:hAnsi="Times New Roman" w:cs="Times New Roman"/>
          <w:color w:val="000000"/>
          <w:sz w:val="28"/>
          <w:szCs w:val="28"/>
        </w:rPr>
        <w:t>Зубенко</w:t>
      </w:r>
      <w:r w:rsidR="00267B77" w:rsidRPr="005E066C">
        <w:rPr>
          <w:rFonts w:ascii="Times New Roman" w:hAnsi="Times New Roman" w:cs="Times New Roman"/>
          <w:noProof/>
          <w:sz w:val="28"/>
          <w:szCs w:val="28"/>
          <w:lang w:val="uk-UA"/>
        </w:rPr>
        <w:t>);</w:t>
      </w:r>
    </w:p>
    <w:p w:rsidR="00726590" w:rsidRPr="005E066C" w:rsidRDefault="00267B77" w:rsidP="00E80B52">
      <w:pPr>
        <w:pStyle w:val="a3"/>
        <w:numPr>
          <w:ilvl w:val="0"/>
          <w:numId w:val="2"/>
        </w:numPr>
        <w:spacing w:after="0" w:line="360" w:lineRule="auto"/>
        <w:jc w:val="both"/>
        <w:rPr>
          <w:rFonts w:ascii="Times New Roman" w:hAnsi="Times New Roman" w:cs="Times New Roman"/>
          <w:noProof/>
          <w:sz w:val="28"/>
          <w:szCs w:val="28"/>
          <w:lang w:val="uk-UA"/>
        </w:rPr>
      </w:pPr>
      <w:r w:rsidRPr="005E066C">
        <w:rPr>
          <w:rFonts w:ascii="Times New Roman" w:hAnsi="Times New Roman" w:cs="Times New Roman"/>
          <w:noProof/>
          <w:sz w:val="28"/>
          <w:szCs w:val="28"/>
          <w:lang w:val="uk-UA"/>
        </w:rPr>
        <w:t>комунікативно-когнітивний (</w:t>
      </w:r>
      <w:r w:rsidR="00E80B52" w:rsidRPr="005E066C">
        <w:rPr>
          <w:rFonts w:ascii="Times New Roman" w:hAnsi="Times New Roman" w:cs="Times New Roman"/>
          <w:noProof/>
          <w:sz w:val="28"/>
          <w:szCs w:val="28"/>
          <w:lang w:val="uk-UA"/>
        </w:rPr>
        <w:t>Н. Годованець</w:t>
      </w:r>
      <w:r w:rsidRPr="005E066C">
        <w:rPr>
          <w:rFonts w:ascii="Times New Roman" w:hAnsi="Times New Roman" w:cs="Times New Roman"/>
          <w:noProof/>
          <w:sz w:val="28"/>
          <w:szCs w:val="28"/>
          <w:lang w:val="uk-UA"/>
        </w:rPr>
        <w:t>,</w:t>
      </w:r>
      <w:r w:rsidR="00E80B52" w:rsidRPr="005E066C">
        <w:rPr>
          <w:rFonts w:ascii="Times New Roman" w:hAnsi="Times New Roman" w:cs="Times New Roman"/>
          <w:noProof/>
          <w:sz w:val="28"/>
          <w:szCs w:val="28"/>
          <w:lang w:val="uk-UA"/>
        </w:rPr>
        <w:t xml:space="preserve"> В.Леган</w:t>
      </w:r>
      <w:r w:rsidR="00E80B52" w:rsidRPr="00046B8A">
        <w:rPr>
          <w:rFonts w:ascii="Times New Roman" w:hAnsi="Times New Roman" w:cs="Times New Roman"/>
          <w:noProof/>
          <w:sz w:val="28"/>
          <w:szCs w:val="28"/>
        </w:rPr>
        <w:t xml:space="preserve">, </w:t>
      </w:r>
      <w:r w:rsidR="00E80B52" w:rsidRPr="005E066C">
        <w:rPr>
          <w:rFonts w:ascii="Times New Roman" w:hAnsi="Times New Roman" w:cs="Times New Roman"/>
          <w:sz w:val="28"/>
          <w:szCs w:val="28"/>
          <w:lang w:val="uk-UA"/>
        </w:rPr>
        <w:t>О. Вовк</w:t>
      </w:r>
      <w:r w:rsidRPr="005E066C">
        <w:rPr>
          <w:rFonts w:ascii="Times New Roman" w:hAnsi="Times New Roman" w:cs="Times New Roman"/>
          <w:noProof/>
          <w:sz w:val="28"/>
          <w:szCs w:val="28"/>
          <w:lang w:val="uk-UA"/>
        </w:rPr>
        <w:t>) підходи в навчанні іноземних мов;</w:t>
      </w:r>
    </w:p>
    <w:p w:rsidR="00726590" w:rsidRPr="005E066C" w:rsidRDefault="00082C25" w:rsidP="00E80B52">
      <w:pPr>
        <w:pStyle w:val="a3"/>
        <w:numPr>
          <w:ilvl w:val="0"/>
          <w:numId w:val="2"/>
        </w:numPr>
        <w:spacing w:after="0" w:line="360" w:lineRule="auto"/>
        <w:jc w:val="both"/>
        <w:rPr>
          <w:rFonts w:ascii="Times New Roman" w:hAnsi="Times New Roman" w:cs="Times New Roman"/>
          <w:noProof/>
          <w:sz w:val="28"/>
          <w:szCs w:val="28"/>
          <w:lang w:val="uk-UA"/>
        </w:rPr>
      </w:pPr>
      <w:r w:rsidRPr="005E066C">
        <w:rPr>
          <w:rFonts w:ascii="Times New Roman" w:hAnsi="Times New Roman" w:cs="Times New Roman"/>
          <w:noProof/>
          <w:sz w:val="28"/>
          <w:szCs w:val="28"/>
          <w:lang w:val="uk-UA"/>
        </w:rPr>
        <w:t xml:space="preserve">компетентнісний підхід (О. Бігич, В. </w:t>
      </w:r>
      <w:r w:rsidR="00267B77" w:rsidRPr="005E066C">
        <w:rPr>
          <w:rFonts w:ascii="Times New Roman" w:hAnsi="Times New Roman" w:cs="Times New Roman"/>
          <w:noProof/>
          <w:sz w:val="28"/>
          <w:szCs w:val="28"/>
          <w:lang w:val="uk-UA"/>
        </w:rPr>
        <w:t>Черниш та інші).</w:t>
      </w:r>
    </w:p>
    <w:p w:rsidR="00185908" w:rsidRPr="00046B8A" w:rsidRDefault="00185908" w:rsidP="00185908">
      <w:pPr>
        <w:spacing w:after="0" w:line="360" w:lineRule="auto"/>
        <w:ind w:firstLine="709"/>
        <w:jc w:val="both"/>
        <w:rPr>
          <w:rFonts w:ascii="Times New Roman" w:hAnsi="Times New Roman" w:cs="Times New Roman"/>
          <w:noProof/>
          <w:sz w:val="28"/>
          <w:szCs w:val="28"/>
          <w:lang w:val="uk-UA"/>
        </w:rPr>
      </w:pPr>
      <w:r w:rsidRPr="005E066C">
        <w:rPr>
          <w:rFonts w:ascii="Times New Roman" w:hAnsi="Times New Roman" w:cs="Times New Roman"/>
          <w:noProof/>
          <w:sz w:val="28"/>
          <w:szCs w:val="28"/>
          <w:lang w:val="uk-UA"/>
        </w:rPr>
        <w:t xml:space="preserve">Теоретичною основою дослідження послужили </w:t>
      </w:r>
      <w:r w:rsidR="004465E3" w:rsidRPr="005E066C">
        <w:rPr>
          <w:rFonts w:ascii="Times New Roman" w:hAnsi="Times New Roman" w:cs="Times New Roman"/>
          <w:noProof/>
          <w:sz w:val="28"/>
          <w:szCs w:val="28"/>
          <w:lang w:val="uk-UA"/>
        </w:rPr>
        <w:t>роботи</w:t>
      </w:r>
      <w:r w:rsidR="00AA3523" w:rsidRPr="005E066C">
        <w:rPr>
          <w:rFonts w:ascii="Times New Roman" w:hAnsi="Times New Roman" w:cs="Times New Roman"/>
          <w:noProof/>
          <w:sz w:val="28"/>
          <w:szCs w:val="28"/>
          <w:lang w:val="uk-UA"/>
        </w:rPr>
        <w:t xml:space="preserve"> </w:t>
      </w:r>
      <w:r w:rsidR="00AA3523" w:rsidRPr="005E066C">
        <w:rPr>
          <w:rFonts w:ascii="Times New Roman" w:hAnsi="Times New Roman" w:cs="Times New Roman"/>
          <w:sz w:val="28"/>
          <w:szCs w:val="28"/>
          <w:lang w:val="uk-UA"/>
        </w:rPr>
        <w:t>С. Білоус</w:t>
      </w:r>
      <w:r w:rsidR="00AA3523" w:rsidRPr="00046B8A">
        <w:rPr>
          <w:rFonts w:ascii="Times New Roman" w:hAnsi="Times New Roman" w:cs="Times New Roman"/>
          <w:sz w:val="28"/>
          <w:szCs w:val="28"/>
          <w:lang w:val="uk-UA"/>
        </w:rPr>
        <w:t>,</w:t>
      </w:r>
      <w:r w:rsidR="00AA3523" w:rsidRPr="005E066C">
        <w:rPr>
          <w:rFonts w:ascii="Times New Roman" w:hAnsi="Times New Roman" w:cs="Times New Roman"/>
          <w:sz w:val="28"/>
          <w:szCs w:val="28"/>
          <w:lang w:val="uk-UA"/>
        </w:rPr>
        <w:t xml:space="preserve"> Д. Баранник</w:t>
      </w:r>
      <w:r w:rsidR="00AA3523" w:rsidRPr="00046B8A">
        <w:rPr>
          <w:rFonts w:ascii="Times New Roman" w:hAnsi="Times New Roman" w:cs="Times New Roman"/>
          <w:sz w:val="28"/>
          <w:szCs w:val="28"/>
          <w:lang w:val="uk-UA"/>
        </w:rPr>
        <w:t xml:space="preserve">, </w:t>
      </w:r>
      <w:r w:rsidR="00AA3523" w:rsidRPr="005E066C">
        <w:rPr>
          <w:rFonts w:ascii="Times New Roman" w:hAnsi="Times New Roman" w:cs="Times New Roman"/>
          <w:sz w:val="28"/>
          <w:szCs w:val="28"/>
          <w:lang w:val="uk-UA"/>
        </w:rPr>
        <w:t>Л</w:t>
      </w:r>
      <w:r w:rsidR="00AA3523" w:rsidRPr="00046B8A">
        <w:rPr>
          <w:rFonts w:ascii="Times New Roman" w:hAnsi="Times New Roman" w:cs="Times New Roman"/>
          <w:sz w:val="28"/>
          <w:szCs w:val="28"/>
          <w:lang w:val="uk-UA"/>
        </w:rPr>
        <w:t xml:space="preserve">. </w:t>
      </w:r>
      <w:r w:rsidR="00AA3523" w:rsidRPr="005E066C">
        <w:rPr>
          <w:rFonts w:ascii="Times New Roman" w:hAnsi="Times New Roman" w:cs="Times New Roman"/>
          <w:sz w:val="28"/>
          <w:szCs w:val="28"/>
          <w:lang w:val="uk-UA"/>
        </w:rPr>
        <w:t>Кузьмінська, І.</w:t>
      </w:r>
      <w:r w:rsidR="00AA3523" w:rsidRPr="00046B8A">
        <w:rPr>
          <w:rFonts w:ascii="Times New Roman" w:hAnsi="Times New Roman" w:cs="Times New Roman"/>
          <w:sz w:val="28"/>
          <w:szCs w:val="28"/>
          <w:lang w:val="uk-UA"/>
        </w:rPr>
        <w:t xml:space="preserve"> </w:t>
      </w:r>
      <w:r w:rsidR="00AA3523" w:rsidRPr="005E066C">
        <w:rPr>
          <w:rFonts w:ascii="Times New Roman" w:hAnsi="Times New Roman" w:cs="Times New Roman"/>
          <w:sz w:val="28"/>
          <w:szCs w:val="28"/>
          <w:lang w:val="uk-UA"/>
        </w:rPr>
        <w:t>Таран</w:t>
      </w:r>
      <w:r w:rsidR="00AA3523" w:rsidRPr="00046B8A">
        <w:rPr>
          <w:rFonts w:ascii="Times New Roman" w:hAnsi="Times New Roman" w:cs="Times New Roman"/>
          <w:sz w:val="28"/>
          <w:szCs w:val="28"/>
          <w:lang w:val="uk-UA"/>
        </w:rPr>
        <w:t xml:space="preserve">, </w:t>
      </w:r>
      <w:r w:rsidR="004465E3" w:rsidRPr="005E066C">
        <w:rPr>
          <w:rFonts w:ascii="Times New Roman" w:hAnsi="Times New Roman" w:cs="Times New Roman"/>
          <w:sz w:val="28"/>
          <w:szCs w:val="28"/>
          <w:lang w:val="uk-UA"/>
        </w:rPr>
        <w:t>О.</w:t>
      </w:r>
      <w:r w:rsidR="004465E3" w:rsidRPr="00046B8A">
        <w:rPr>
          <w:rFonts w:ascii="Times New Roman" w:hAnsi="Times New Roman" w:cs="Times New Roman"/>
          <w:sz w:val="28"/>
          <w:szCs w:val="28"/>
          <w:lang w:val="uk-UA"/>
        </w:rPr>
        <w:t xml:space="preserve"> </w:t>
      </w:r>
      <w:r w:rsidR="004465E3" w:rsidRPr="005E066C">
        <w:rPr>
          <w:rFonts w:ascii="Times New Roman" w:hAnsi="Times New Roman" w:cs="Times New Roman"/>
          <w:sz w:val="28"/>
          <w:szCs w:val="28"/>
          <w:lang w:val="uk-UA"/>
        </w:rPr>
        <w:t>Устименко</w:t>
      </w:r>
      <w:r w:rsidR="004465E3" w:rsidRPr="00046B8A">
        <w:rPr>
          <w:rFonts w:ascii="Times New Roman" w:hAnsi="Times New Roman" w:cs="Times New Roman"/>
          <w:sz w:val="28"/>
          <w:szCs w:val="28"/>
          <w:lang w:val="uk-UA"/>
        </w:rPr>
        <w:t xml:space="preserve">, </w:t>
      </w:r>
      <w:r w:rsidR="00BA66F9" w:rsidRPr="005E066C">
        <w:rPr>
          <w:rFonts w:ascii="Times New Roman" w:hAnsi="Times New Roman" w:cs="Times New Roman"/>
          <w:sz w:val="28"/>
          <w:szCs w:val="28"/>
          <w:lang w:val="uk-UA"/>
        </w:rPr>
        <w:t>П. Бех</w:t>
      </w:r>
      <w:r w:rsidR="00BA66F9" w:rsidRPr="00046B8A">
        <w:rPr>
          <w:rFonts w:ascii="Times New Roman" w:hAnsi="Times New Roman" w:cs="Times New Roman"/>
          <w:sz w:val="28"/>
          <w:szCs w:val="28"/>
          <w:lang w:val="uk-UA"/>
        </w:rPr>
        <w:t xml:space="preserve">, </w:t>
      </w:r>
      <w:r w:rsidR="00BA66F9" w:rsidRPr="005E066C">
        <w:rPr>
          <w:rFonts w:ascii="Times New Roman" w:hAnsi="Times New Roman" w:cs="Times New Roman"/>
          <w:sz w:val="28"/>
          <w:szCs w:val="28"/>
          <w:lang w:val="uk-UA"/>
        </w:rPr>
        <w:t>Р.</w:t>
      </w:r>
      <w:r w:rsidR="00BA66F9" w:rsidRPr="00046B8A">
        <w:rPr>
          <w:rFonts w:ascii="Times New Roman" w:hAnsi="Times New Roman" w:cs="Times New Roman"/>
          <w:sz w:val="28"/>
          <w:szCs w:val="28"/>
          <w:lang w:val="uk-UA"/>
        </w:rPr>
        <w:t xml:space="preserve"> </w:t>
      </w:r>
      <w:r w:rsidR="00BA66F9" w:rsidRPr="005E066C">
        <w:rPr>
          <w:rFonts w:ascii="Times New Roman" w:hAnsi="Times New Roman" w:cs="Times New Roman"/>
          <w:sz w:val="28"/>
          <w:szCs w:val="28"/>
          <w:lang w:val="uk-UA"/>
        </w:rPr>
        <w:t>Кулаков, О. Тарнопольський</w:t>
      </w:r>
      <w:r w:rsidR="00BA66F9" w:rsidRPr="00046B8A">
        <w:rPr>
          <w:rFonts w:ascii="Times New Roman" w:hAnsi="Times New Roman" w:cs="Times New Roman"/>
          <w:sz w:val="28"/>
          <w:szCs w:val="28"/>
          <w:lang w:val="uk-UA"/>
        </w:rPr>
        <w:t xml:space="preserve">, </w:t>
      </w:r>
      <w:r w:rsidR="00F41882" w:rsidRPr="005E066C">
        <w:rPr>
          <w:rFonts w:ascii="Times New Roman" w:hAnsi="Times New Roman" w:cs="Times New Roman"/>
          <w:sz w:val="28"/>
          <w:szCs w:val="28"/>
          <w:lang w:val="uk-UA"/>
        </w:rPr>
        <w:t>Т.</w:t>
      </w:r>
      <w:r w:rsidR="00F41882" w:rsidRPr="00046B8A">
        <w:rPr>
          <w:rFonts w:ascii="Times New Roman" w:hAnsi="Times New Roman" w:cs="Times New Roman"/>
          <w:sz w:val="28"/>
          <w:szCs w:val="28"/>
          <w:lang w:val="uk-UA"/>
        </w:rPr>
        <w:t xml:space="preserve"> </w:t>
      </w:r>
      <w:r w:rsidR="00F41882" w:rsidRPr="005E066C">
        <w:rPr>
          <w:rFonts w:ascii="Times New Roman" w:hAnsi="Times New Roman" w:cs="Times New Roman"/>
          <w:sz w:val="28"/>
          <w:szCs w:val="28"/>
          <w:lang w:val="uk-UA"/>
        </w:rPr>
        <w:t>Кияк</w:t>
      </w:r>
      <w:r w:rsidR="00F41882" w:rsidRPr="00046B8A">
        <w:rPr>
          <w:rFonts w:ascii="Times New Roman" w:hAnsi="Times New Roman" w:cs="Times New Roman"/>
          <w:sz w:val="28"/>
          <w:szCs w:val="28"/>
          <w:lang w:val="uk-UA"/>
        </w:rPr>
        <w:t xml:space="preserve">, </w:t>
      </w:r>
      <w:r w:rsidR="00082C25" w:rsidRPr="005E066C">
        <w:rPr>
          <w:rFonts w:ascii="Times New Roman" w:hAnsi="Times New Roman" w:cs="Times New Roman"/>
          <w:sz w:val="28"/>
          <w:szCs w:val="28"/>
          <w:lang w:val="uk-UA"/>
        </w:rPr>
        <w:t xml:space="preserve">О. </w:t>
      </w:r>
      <w:r w:rsidR="00F41882" w:rsidRPr="005E066C">
        <w:rPr>
          <w:rFonts w:ascii="Times New Roman" w:hAnsi="Times New Roman" w:cs="Times New Roman"/>
          <w:sz w:val="28"/>
          <w:szCs w:val="28"/>
          <w:lang w:val="uk-UA"/>
        </w:rPr>
        <w:t xml:space="preserve">Коваленко та інші; </w:t>
      </w:r>
      <w:r w:rsidR="00AA3523" w:rsidRPr="00046B8A">
        <w:rPr>
          <w:rFonts w:ascii="Times New Roman" w:hAnsi="Times New Roman" w:cs="Times New Roman"/>
          <w:sz w:val="28"/>
          <w:szCs w:val="28"/>
          <w:lang w:val="uk-UA"/>
        </w:rPr>
        <w:t>з</w:t>
      </w:r>
      <w:r w:rsidR="00A47364" w:rsidRPr="00046B8A">
        <w:rPr>
          <w:rFonts w:ascii="Times New Roman" w:hAnsi="Times New Roman" w:cs="Times New Roman"/>
          <w:sz w:val="28"/>
          <w:szCs w:val="28"/>
          <w:lang w:val="uk-UA"/>
        </w:rPr>
        <w:t xml:space="preserve"> питань методики викладання іноземної мови в загальноосвітній школі</w:t>
      </w:r>
      <w:r w:rsidR="00AA3523" w:rsidRPr="005E066C">
        <w:rPr>
          <w:rFonts w:ascii="Times New Roman" w:hAnsi="Times New Roman" w:cs="Times New Roman"/>
          <w:sz w:val="28"/>
          <w:szCs w:val="28"/>
          <w:lang w:val="uk-UA"/>
        </w:rPr>
        <w:t>:</w:t>
      </w:r>
      <w:r w:rsidR="00A47364" w:rsidRPr="005E066C">
        <w:rPr>
          <w:rFonts w:ascii="Times New Roman" w:hAnsi="Times New Roman" w:cs="Times New Roman"/>
          <w:color w:val="000000"/>
          <w:sz w:val="28"/>
          <w:szCs w:val="28"/>
          <w:shd w:val="clear" w:color="auto" w:fill="FFFFFF"/>
          <w:lang w:val="uk-UA"/>
        </w:rPr>
        <w:t xml:space="preserve"> </w:t>
      </w:r>
      <w:r w:rsidR="00F27DDB" w:rsidRPr="005E066C">
        <w:rPr>
          <w:rFonts w:ascii="Times New Roman" w:hAnsi="Times New Roman" w:cs="Times New Roman"/>
          <w:color w:val="000000"/>
          <w:sz w:val="28"/>
          <w:szCs w:val="28"/>
          <w:shd w:val="clear" w:color="auto" w:fill="FFFFFF"/>
          <w:lang w:val="uk-UA"/>
        </w:rPr>
        <w:t>Л. Панова</w:t>
      </w:r>
      <w:r w:rsidR="00F27DDB" w:rsidRPr="00046B8A">
        <w:rPr>
          <w:rFonts w:ascii="Times New Roman" w:hAnsi="Times New Roman" w:cs="Times New Roman"/>
          <w:color w:val="000000"/>
          <w:sz w:val="28"/>
          <w:szCs w:val="28"/>
          <w:shd w:val="clear" w:color="auto" w:fill="FFFFFF"/>
          <w:lang w:val="uk-UA"/>
        </w:rPr>
        <w:t xml:space="preserve">, </w:t>
      </w:r>
      <w:r w:rsidR="00A47364" w:rsidRPr="005E066C">
        <w:rPr>
          <w:rFonts w:ascii="Times New Roman" w:hAnsi="Times New Roman" w:cs="Times New Roman"/>
          <w:color w:val="000000"/>
          <w:sz w:val="28"/>
          <w:szCs w:val="28"/>
          <w:shd w:val="clear" w:color="auto" w:fill="FFFFFF"/>
          <w:lang w:val="uk-UA"/>
        </w:rPr>
        <w:t>С. Ніколаєва</w:t>
      </w:r>
      <w:r w:rsidR="00A47364" w:rsidRPr="00046B8A">
        <w:rPr>
          <w:rFonts w:ascii="Times New Roman" w:hAnsi="Times New Roman" w:cs="Times New Roman"/>
          <w:color w:val="000000"/>
          <w:sz w:val="28"/>
          <w:szCs w:val="28"/>
          <w:shd w:val="clear" w:color="auto" w:fill="FFFFFF"/>
          <w:lang w:val="uk-UA"/>
        </w:rPr>
        <w:t>, О.Устименко</w:t>
      </w:r>
      <w:r w:rsidR="00730155" w:rsidRPr="00046B8A">
        <w:rPr>
          <w:rFonts w:ascii="Times New Roman" w:hAnsi="Times New Roman" w:cs="Times New Roman"/>
          <w:color w:val="000000"/>
          <w:sz w:val="28"/>
          <w:szCs w:val="28"/>
          <w:shd w:val="clear" w:color="auto" w:fill="FFFFFF"/>
          <w:lang w:val="uk-UA"/>
        </w:rPr>
        <w:t>,</w:t>
      </w:r>
      <w:r w:rsidR="00730155" w:rsidRPr="005E066C">
        <w:rPr>
          <w:rFonts w:ascii="Times New Roman" w:hAnsi="Times New Roman" w:cs="Times New Roman"/>
          <w:sz w:val="28"/>
          <w:szCs w:val="28"/>
          <w:lang w:val="uk-UA"/>
        </w:rPr>
        <w:t xml:space="preserve"> О. Янишин</w:t>
      </w:r>
      <w:r w:rsidR="00730155" w:rsidRPr="00046B8A">
        <w:rPr>
          <w:rFonts w:ascii="Times New Roman" w:hAnsi="Times New Roman" w:cs="Times New Roman"/>
          <w:sz w:val="28"/>
          <w:szCs w:val="28"/>
          <w:lang w:val="uk-UA"/>
        </w:rPr>
        <w:t xml:space="preserve">, </w:t>
      </w:r>
      <w:r w:rsidR="00730155" w:rsidRPr="005E066C">
        <w:rPr>
          <w:rFonts w:ascii="Times New Roman" w:hAnsi="Times New Roman" w:cs="Times New Roman"/>
          <w:sz w:val="28"/>
          <w:szCs w:val="28"/>
          <w:lang w:val="uk-UA"/>
        </w:rPr>
        <w:t>М.</w:t>
      </w:r>
      <w:r w:rsidR="00730155" w:rsidRPr="00046B8A">
        <w:rPr>
          <w:rFonts w:ascii="Times New Roman" w:hAnsi="Times New Roman" w:cs="Times New Roman"/>
          <w:sz w:val="28"/>
          <w:szCs w:val="28"/>
          <w:lang w:val="uk-UA"/>
        </w:rPr>
        <w:t xml:space="preserve"> </w:t>
      </w:r>
      <w:r w:rsidR="00730155" w:rsidRPr="005E066C">
        <w:rPr>
          <w:rFonts w:ascii="Times New Roman" w:hAnsi="Times New Roman" w:cs="Times New Roman"/>
          <w:sz w:val="28"/>
          <w:szCs w:val="28"/>
          <w:lang w:val="uk-UA"/>
        </w:rPr>
        <w:t>Скуратівська</w:t>
      </w:r>
      <w:r w:rsidR="00730155" w:rsidRPr="00046B8A">
        <w:rPr>
          <w:rFonts w:ascii="Times New Roman" w:hAnsi="Times New Roman" w:cs="Times New Roman"/>
          <w:sz w:val="28"/>
          <w:szCs w:val="28"/>
          <w:lang w:val="uk-UA"/>
        </w:rPr>
        <w:t xml:space="preserve"> О. Комар, Л. Байдюк, </w:t>
      </w:r>
      <w:r w:rsidR="00730155" w:rsidRPr="005E066C">
        <w:rPr>
          <w:rFonts w:ascii="Times New Roman" w:hAnsi="Times New Roman" w:cs="Times New Roman"/>
          <w:sz w:val="28"/>
          <w:szCs w:val="28"/>
          <w:lang w:val="uk-UA"/>
        </w:rPr>
        <w:t xml:space="preserve"> Н. Биць</w:t>
      </w:r>
      <w:r w:rsidR="00730155" w:rsidRPr="00046B8A">
        <w:rPr>
          <w:rFonts w:ascii="Times New Roman" w:hAnsi="Times New Roman" w:cs="Times New Roman"/>
          <w:sz w:val="28"/>
          <w:szCs w:val="28"/>
          <w:lang w:val="uk-UA"/>
        </w:rPr>
        <w:t xml:space="preserve">, </w:t>
      </w:r>
      <w:r w:rsidR="00AA3523" w:rsidRPr="005E066C">
        <w:rPr>
          <w:rFonts w:ascii="Times New Roman" w:hAnsi="Times New Roman" w:cs="Times New Roman"/>
          <w:sz w:val="28"/>
          <w:szCs w:val="28"/>
          <w:lang w:val="uk-UA"/>
        </w:rPr>
        <w:t xml:space="preserve">О.Вишневський та інші; </w:t>
      </w:r>
      <w:r w:rsidR="00AA3523" w:rsidRPr="005E066C">
        <w:rPr>
          <w:rFonts w:ascii="Times New Roman" w:hAnsi="Times New Roman" w:cs="Times New Roman"/>
          <w:color w:val="000000"/>
          <w:sz w:val="28"/>
          <w:szCs w:val="28"/>
          <w:shd w:val="clear" w:color="auto" w:fill="FFFFFF"/>
          <w:lang w:val="uk-UA"/>
        </w:rPr>
        <w:t xml:space="preserve">з </w:t>
      </w:r>
      <w:r w:rsidRPr="005E066C">
        <w:rPr>
          <w:rFonts w:ascii="Times New Roman" w:hAnsi="Times New Roman" w:cs="Times New Roman"/>
          <w:color w:val="000000"/>
          <w:sz w:val="28"/>
          <w:szCs w:val="28"/>
          <w:lang w:val="uk-UA"/>
        </w:rPr>
        <w:t xml:space="preserve"> питань </w:t>
      </w:r>
      <w:r w:rsidRPr="00046B8A">
        <w:rPr>
          <w:rFonts w:ascii="Times New Roman" w:hAnsi="Times New Roman" w:cs="Times New Roman"/>
          <w:color w:val="000000"/>
          <w:sz w:val="28"/>
          <w:szCs w:val="28"/>
          <w:lang w:val="uk-UA"/>
        </w:rPr>
        <w:t>дослідження особливостей використання</w:t>
      </w:r>
      <w:r w:rsidRPr="005E066C">
        <w:rPr>
          <w:rFonts w:ascii="Times New Roman" w:hAnsi="Times New Roman" w:cs="Times New Roman"/>
          <w:color w:val="000000"/>
          <w:sz w:val="28"/>
          <w:szCs w:val="28"/>
          <w:lang w:val="uk-UA"/>
        </w:rPr>
        <w:t xml:space="preserve"> </w:t>
      </w:r>
      <w:r w:rsidRPr="00046B8A">
        <w:rPr>
          <w:rFonts w:ascii="Times New Roman" w:hAnsi="Times New Roman" w:cs="Times New Roman"/>
          <w:color w:val="000000"/>
          <w:sz w:val="28"/>
          <w:szCs w:val="28"/>
          <w:lang w:val="uk-UA"/>
        </w:rPr>
        <w:t xml:space="preserve">інтерактивних методів навчання </w:t>
      </w:r>
      <w:r w:rsidR="00A47364" w:rsidRPr="005E066C">
        <w:rPr>
          <w:rFonts w:ascii="Times New Roman" w:hAnsi="Times New Roman" w:cs="Times New Roman"/>
          <w:color w:val="000000"/>
          <w:sz w:val="28"/>
          <w:szCs w:val="28"/>
          <w:lang w:val="uk-UA"/>
        </w:rPr>
        <w:t xml:space="preserve">та </w:t>
      </w:r>
      <w:r w:rsidR="00A47364" w:rsidRPr="00046B8A">
        <w:rPr>
          <w:rFonts w:ascii="Times New Roman" w:hAnsi="Times New Roman" w:cs="Times New Roman"/>
          <w:color w:val="000000"/>
          <w:sz w:val="28"/>
          <w:szCs w:val="28"/>
          <w:lang w:val="uk-UA"/>
        </w:rPr>
        <w:t>необхідність застосування ситуативно-рольових</w:t>
      </w:r>
      <w:r w:rsidR="00A47364" w:rsidRPr="005E066C">
        <w:rPr>
          <w:rFonts w:ascii="Times New Roman" w:hAnsi="Times New Roman" w:cs="Times New Roman"/>
          <w:color w:val="000000"/>
          <w:sz w:val="28"/>
          <w:szCs w:val="28"/>
          <w:lang w:val="uk-UA"/>
        </w:rPr>
        <w:t xml:space="preserve"> </w:t>
      </w:r>
      <w:r w:rsidR="00A47364" w:rsidRPr="00046B8A">
        <w:rPr>
          <w:rFonts w:ascii="Times New Roman" w:hAnsi="Times New Roman" w:cs="Times New Roman"/>
          <w:color w:val="000000"/>
          <w:sz w:val="28"/>
          <w:szCs w:val="28"/>
          <w:lang w:val="uk-UA"/>
        </w:rPr>
        <w:t xml:space="preserve">прийомів для забезпечення навчання діалогічного мовлення </w:t>
      </w:r>
      <w:r w:rsidRPr="00046B8A">
        <w:rPr>
          <w:rFonts w:ascii="Times New Roman" w:hAnsi="Times New Roman" w:cs="Times New Roman"/>
          <w:color w:val="000000"/>
          <w:sz w:val="28"/>
          <w:szCs w:val="28"/>
          <w:lang w:val="uk-UA"/>
        </w:rPr>
        <w:t>на уроках англійської мови вивчали</w:t>
      </w:r>
      <w:r w:rsidRPr="00046B8A">
        <w:rPr>
          <w:rFonts w:ascii="Times" w:hAnsi="Times"/>
          <w:color w:val="000000"/>
          <w:sz w:val="29"/>
          <w:szCs w:val="29"/>
          <w:shd w:val="clear" w:color="auto" w:fill="FFFFFF"/>
          <w:lang w:val="uk-UA"/>
        </w:rPr>
        <w:t xml:space="preserve"> Ю. Кравченко, М. Куріч,</w:t>
      </w:r>
      <w:r w:rsidRPr="005E066C">
        <w:rPr>
          <w:rFonts w:asciiTheme="minorHAnsi" w:hAnsiTheme="minorHAnsi"/>
          <w:color w:val="000000"/>
          <w:sz w:val="29"/>
          <w:szCs w:val="29"/>
          <w:shd w:val="clear" w:color="auto" w:fill="FFFFFF"/>
          <w:lang w:val="uk-UA"/>
        </w:rPr>
        <w:t xml:space="preserve"> </w:t>
      </w:r>
      <w:r w:rsidRPr="005E066C">
        <w:rPr>
          <w:rFonts w:ascii="Times New Roman" w:hAnsi="Times New Roman" w:cs="Times New Roman"/>
          <w:sz w:val="28"/>
          <w:szCs w:val="28"/>
          <w:lang w:val="uk-UA"/>
        </w:rPr>
        <w:t>Г. Лиза,</w:t>
      </w:r>
      <w:r w:rsidRPr="00046B8A">
        <w:rPr>
          <w:rFonts w:ascii="Times New Roman" w:hAnsi="Times New Roman" w:cs="Times New Roman"/>
          <w:sz w:val="28"/>
          <w:szCs w:val="28"/>
          <w:lang w:val="uk-UA"/>
        </w:rPr>
        <w:t xml:space="preserve"> </w:t>
      </w:r>
      <w:r w:rsidR="00A47364" w:rsidRPr="005E066C">
        <w:rPr>
          <w:rFonts w:ascii="Times New Roman" w:hAnsi="Times New Roman" w:cs="Times New Roman"/>
          <w:sz w:val="28"/>
          <w:szCs w:val="28"/>
          <w:lang w:val="uk-UA"/>
        </w:rPr>
        <w:t>О. Пометун, Л. Пироженко</w:t>
      </w:r>
      <w:r w:rsidR="00AA3523" w:rsidRPr="005E066C">
        <w:rPr>
          <w:rFonts w:ascii="Times New Roman" w:hAnsi="Times New Roman" w:cs="Times New Roman"/>
          <w:sz w:val="28"/>
          <w:szCs w:val="28"/>
          <w:lang w:val="uk-UA"/>
        </w:rPr>
        <w:t xml:space="preserve"> та інші</w:t>
      </w:r>
      <w:r w:rsidR="00A47364" w:rsidRPr="005E066C">
        <w:rPr>
          <w:rFonts w:ascii="Times New Roman" w:hAnsi="Times New Roman" w:cs="Times New Roman"/>
          <w:sz w:val="28"/>
          <w:szCs w:val="28"/>
          <w:lang w:val="uk-UA"/>
        </w:rPr>
        <w:t>.</w:t>
      </w:r>
    </w:p>
    <w:p w:rsidR="00EA1F6A" w:rsidRDefault="00267B77" w:rsidP="00EA1F6A">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Наукова новизна дослідження: </w:t>
      </w:r>
    </w:p>
    <w:p w:rsidR="00EA1F6A" w:rsidRDefault="00267B77" w:rsidP="00EA1F6A">
      <w:pPr>
        <w:pStyle w:val="a3"/>
        <w:numPr>
          <w:ilvl w:val="0"/>
          <w:numId w:val="31"/>
        </w:numPr>
        <w:spacing w:after="0" w:line="360" w:lineRule="auto"/>
        <w:jc w:val="both"/>
        <w:rPr>
          <w:rFonts w:ascii="Times New Roman" w:hAnsi="Times New Roman" w:cs="Times New Roman"/>
          <w:sz w:val="28"/>
          <w:szCs w:val="28"/>
          <w:lang w:val="uk-UA"/>
        </w:rPr>
      </w:pPr>
      <w:r w:rsidRPr="00EA1F6A">
        <w:rPr>
          <w:rFonts w:ascii="Times New Roman" w:hAnsi="Times New Roman" w:cs="Times New Roman"/>
          <w:sz w:val="28"/>
          <w:szCs w:val="28"/>
          <w:lang w:val="uk-UA"/>
        </w:rPr>
        <w:t>відібрані, систематизовані та запропоновано стратегії і прийоми роботи з  досконаленням усного мовлення;</w:t>
      </w:r>
    </w:p>
    <w:p w:rsidR="00726590" w:rsidRPr="00EA1F6A" w:rsidRDefault="00267B77" w:rsidP="00EA1F6A">
      <w:pPr>
        <w:pStyle w:val="a3"/>
        <w:numPr>
          <w:ilvl w:val="0"/>
          <w:numId w:val="31"/>
        </w:numPr>
        <w:spacing w:after="0" w:line="360" w:lineRule="auto"/>
        <w:jc w:val="both"/>
        <w:rPr>
          <w:rFonts w:ascii="Times New Roman" w:hAnsi="Times New Roman" w:cs="Times New Roman"/>
          <w:sz w:val="28"/>
          <w:szCs w:val="28"/>
          <w:lang w:val="uk-UA"/>
        </w:rPr>
      </w:pPr>
      <w:r w:rsidRPr="00EA1F6A">
        <w:rPr>
          <w:rFonts w:ascii="Times New Roman" w:hAnsi="Times New Roman" w:cs="Times New Roman"/>
          <w:sz w:val="28"/>
          <w:szCs w:val="28"/>
          <w:lang w:val="uk-UA"/>
        </w:rPr>
        <w:t>створена науково обґрунтована і експериментально перевірена система вправ, що забезпечує формування мовленевої компетентності на основі  групових форм організації діяльності учнів старшого шкільного віку.</w:t>
      </w:r>
    </w:p>
    <w:p w:rsidR="00726590" w:rsidRDefault="00267B77">
      <w:pPr>
        <w:pStyle w:val="a3"/>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Теоретичне значення одержаних результатів полягає в тому, що: </w:t>
      </w:r>
      <w:r>
        <w:rPr>
          <w:rFonts w:ascii="Times New Roman" w:hAnsi="Times New Roman" w:cs="Times New Roman"/>
          <w:sz w:val="28"/>
          <w:szCs w:val="28"/>
          <w:lang w:val="uk-UA"/>
        </w:rPr>
        <w:t>а) подається теоретична основа методики розвитку розмовної англійської мови; б) лексичний матеріал організовано раціонально на основі графічного організатора, який враховує структуру фонетики.</w:t>
      </w:r>
    </w:p>
    <w:p w:rsidR="00726590" w:rsidRDefault="00267B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Практичне значення дослідження:</w:t>
      </w:r>
      <w:r w:rsidR="00EA1F6A">
        <w:rPr>
          <w:rFonts w:ascii="Times New Roman" w:hAnsi="Times New Roman" w:cs="Times New Roman"/>
          <w:sz w:val="28"/>
          <w:szCs w:val="28"/>
          <w:lang w:val="uk-UA"/>
        </w:rPr>
        <w:t xml:space="preserve"> розроблена і апробована </w:t>
      </w:r>
      <w:r>
        <w:rPr>
          <w:rFonts w:ascii="Times New Roman" w:hAnsi="Times New Roman" w:cs="Times New Roman"/>
          <w:sz w:val="28"/>
          <w:szCs w:val="28"/>
          <w:lang w:val="uk-UA"/>
        </w:rPr>
        <w:t xml:space="preserve">система вправ, спрямована на розвиток усного англомовного мовлення </w:t>
      </w:r>
      <w:r>
        <w:rPr>
          <w:rFonts w:ascii="Times New Roman" w:hAnsi="Times New Roman" w:cs="Times New Roman"/>
          <w:noProof/>
          <w:sz w:val="28"/>
          <w:szCs w:val="28"/>
          <w:lang w:val="uk-UA"/>
        </w:rPr>
        <w:t>в старшокласників на основі групових форм організації освітнього процесу.</w:t>
      </w:r>
      <w:r>
        <w:rPr>
          <w:rFonts w:ascii="Times New Roman" w:hAnsi="Times New Roman" w:cs="Times New Roman"/>
          <w:sz w:val="28"/>
          <w:szCs w:val="28"/>
          <w:lang w:val="uk-UA"/>
        </w:rPr>
        <w:t xml:space="preserve"> Дипломна робота містить приклади завдань, націлених на реалізацію стратегій роботи з англомовною лексикою. Робота містить методичні поради </w:t>
      </w:r>
      <w:r>
        <w:rPr>
          <w:rFonts w:ascii="Times New Roman" w:hAnsi="Times New Roman" w:cs="Times New Roman"/>
          <w:sz w:val="28"/>
          <w:szCs w:val="28"/>
          <w:lang w:val="uk-UA"/>
        </w:rPr>
        <w:lastRenderedPageBreak/>
        <w:t>щодо застосування методів діяльності учнів у навчальному процесі для вдосконалення самостійної роботи з розмовної мови.</w:t>
      </w:r>
    </w:p>
    <w:p w:rsidR="00726590" w:rsidRDefault="00267B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Апробація і впровадження результатів дослідження</w:t>
      </w:r>
      <w:r>
        <w:rPr>
          <w:rFonts w:ascii="Times New Roman" w:hAnsi="Times New Roman" w:cs="Times New Roman"/>
          <w:sz w:val="28"/>
          <w:szCs w:val="28"/>
          <w:lang w:val="uk-UA"/>
        </w:rPr>
        <w:t>. Основні теоретичні положення і висновки магістерського дослідження доповідалися і обговорювалися на засіданнях кафедри іноземних мов та методики навчання.</w:t>
      </w:r>
    </w:p>
    <w:p w:rsidR="00726590" w:rsidRDefault="00267B77">
      <w:pPr>
        <w:rPr>
          <w:noProof/>
          <w:lang w:val="uk-UA"/>
        </w:rPr>
      </w:pPr>
      <w:r>
        <w:rPr>
          <w:lang w:val="uk-UA"/>
        </w:rPr>
        <w:br w:type="page"/>
      </w:r>
    </w:p>
    <w:p w:rsidR="00726590" w:rsidRPr="00024CDF" w:rsidRDefault="00EA1F6A" w:rsidP="00EA1F6A">
      <w:pPr>
        <w:spacing w:after="0" w:line="360" w:lineRule="auto"/>
        <w:jc w:val="both"/>
        <w:rPr>
          <w:rFonts w:ascii="Times New Roman" w:hAnsi="Times New Roman" w:cs="Times New Roman"/>
          <w:b/>
          <w:bCs/>
          <w:noProof/>
          <w:sz w:val="28"/>
          <w:szCs w:val="28"/>
          <w:lang w:val="uk-UA"/>
        </w:rPr>
      </w:pPr>
      <w:r>
        <w:rPr>
          <w:rFonts w:ascii="Times New Roman" w:hAnsi="Times New Roman" w:cs="Times New Roman"/>
          <w:b/>
          <w:bCs/>
          <w:noProof/>
          <w:sz w:val="28"/>
          <w:szCs w:val="28"/>
          <w:lang w:val="uk-UA"/>
        </w:rPr>
        <w:lastRenderedPageBreak/>
        <w:tab/>
      </w:r>
      <w:r w:rsidRPr="00024CDF">
        <w:rPr>
          <w:rFonts w:ascii="Times New Roman" w:hAnsi="Times New Roman" w:cs="Times New Roman"/>
          <w:b/>
          <w:bCs/>
          <w:noProof/>
          <w:sz w:val="28"/>
          <w:szCs w:val="28"/>
          <w:lang w:val="uk-UA"/>
        </w:rPr>
        <w:t xml:space="preserve">РОЗДІЛ І. </w:t>
      </w:r>
      <w:r w:rsidR="00267B77" w:rsidRPr="00024CDF">
        <w:rPr>
          <w:rFonts w:ascii="Times New Roman" w:hAnsi="Times New Roman" w:cs="Times New Roman"/>
          <w:b/>
          <w:bCs/>
          <w:noProof/>
          <w:sz w:val="28"/>
          <w:szCs w:val="28"/>
          <w:lang w:val="uk-UA"/>
        </w:rPr>
        <w:t>ТЕОРЕТИЧНІ ЗАСАДИ НАВЧАННЯ УСНОГО АНГЛОМОВНОГО МОВЛЕННЯ В СТАРШОКЛАСНИКІВ НА ОСНОВІ ГРУПОВИХ ФОРМ ОРГАНІЗАЦІЇ ОСВІТНЬОГО ПРОЦЕСУ</w:t>
      </w:r>
    </w:p>
    <w:p w:rsidR="00EA1F6A" w:rsidRPr="00024CDF" w:rsidRDefault="00EA1F6A" w:rsidP="00EA1F6A">
      <w:pPr>
        <w:spacing w:after="0" w:line="360" w:lineRule="auto"/>
        <w:jc w:val="both"/>
        <w:rPr>
          <w:rFonts w:ascii="Times New Roman" w:hAnsi="Times New Roman" w:cs="Times New Roman"/>
          <w:b/>
          <w:bCs/>
          <w:noProof/>
          <w:sz w:val="28"/>
          <w:szCs w:val="28"/>
          <w:lang w:val="uk-UA"/>
        </w:rPr>
      </w:pPr>
    </w:p>
    <w:p w:rsidR="00726590" w:rsidRPr="00024CDF" w:rsidRDefault="00EA1F6A" w:rsidP="00EA1F6A">
      <w:pPr>
        <w:spacing w:after="0" w:line="360" w:lineRule="auto"/>
        <w:jc w:val="both"/>
        <w:rPr>
          <w:rFonts w:ascii="Times New Roman" w:hAnsi="Times New Roman" w:cs="Times New Roman"/>
          <w:b/>
          <w:noProof/>
          <w:sz w:val="28"/>
          <w:szCs w:val="28"/>
          <w:lang w:val="uk-UA"/>
        </w:rPr>
      </w:pPr>
      <w:r w:rsidRPr="00024CDF">
        <w:rPr>
          <w:rFonts w:ascii="Times New Roman" w:hAnsi="Times New Roman" w:cs="Times New Roman"/>
          <w:b/>
          <w:noProof/>
          <w:sz w:val="28"/>
          <w:szCs w:val="28"/>
          <w:lang w:val="uk-UA"/>
        </w:rPr>
        <w:tab/>
        <w:t xml:space="preserve">1.1. </w:t>
      </w:r>
      <w:r w:rsidR="00267B77" w:rsidRPr="00024CDF">
        <w:rPr>
          <w:rFonts w:ascii="Times New Roman" w:hAnsi="Times New Roman" w:cs="Times New Roman"/>
          <w:b/>
          <w:noProof/>
          <w:sz w:val="28"/>
          <w:szCs w:val="28"/>
          <w:lang w:val="uk-UA"/>
        </w:rPr>
        <w:t>Особливості навчання усного англомовного мовлення в старшій школі</w:t>
      </w:r>
    </w:p>
    <w:p w:rsidR="00EA1F6A" w:rsidRPr="00024CDF" w:rsidRDefault="00EA1F6A" w:rsidP="00EA1F6A">
      <w:pPr>
        <w:pStyle w:val="a3"/>
        <w:spacing w:after="0" w:line="360" w:lineRule="auto"/>
        <w:ind w:left="709"/>
        <w:jc w:val="both"/>
        <w:rPr>
          <w:rFonts w:ascii="Times New Roman" w:hAnsi="Times New Roman" w:cs="Times New Roman"/>
          <w:b/>
          <w:bCs/>
          <w:noProof/>
          <w:sz w:val="28"/>
          <w:szCs w:val="28"/>
          <w:lang w:val="uk-UA"/>
        </w:rPr>
      </w:pP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Навчання усної мови є одним із найскладніших завдань у навчанні іноземної мови. Говоріння – широке поняття, що включає основні види мовленнєвої діяльності: читання, аудіювання, говоріння, діалог і монолог.</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Головною метою навчання іноземної мови учнів старших класів є формування в них умінь спілкуватися англійською мовою в різноманітних соціально обумовлених ситуаціях.</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Дослідники зазначають, що принципи комунікативної діяльності та результуючий текст (логічний дискурс) значною мірою визначають специфіку мовних явищ, у тому числі функцію лексики в акті мовлення</w:t>
      </w:r>
      <w:r w:rsidR="00807E99">
        <w:rPr>
          <w:rFonts w:ascii="Times New Roman" w:hAnsi="Times New Roman" w:cs="Times New Roman"/>
          <w:noProof/>
          <w:sz w:val="28"/>
          <w:szCs w:val="28"/>
          <w:lang w:val="uk-UA"/>
        </w:rPr>
        <w:t xml:space="preserve"> </w:t>
      </w:r>
      <w:r w:rsidR="00807E99" w:rsidRPr="00046B8A">
        <w:rPr>
          <w:rFonts w:ascii="Times New Roman" w:hAnsi="Times New Roman" w:cs="Times New Roman"/>
          <w:noProof/>
          <w:sz w:val="28"/>
          <w:szCs w:val="28"/>
          <w:lang w:val="uk-UA"/>
        </w:rPr>
        <w:t>[</w:t>
      </w:r>
      <w:r w:rsidR="00807E99" w:rsidRPr="00807E99">
        <w:rPr>
          <w:rFonts w:ascii="Times New Roman" w:hAnsi="Times New Roman" w:cs="Times New Roman"/>
          <w:noProof/>
          <w:sz w:val="28"/>
          <w:szCs w:val="28"/>
          <w:lang w:val="uk-UA"/>
        </w:rPr>
        <w:t>Білоус С.В.</w:t>
      </w:r>
      <w:r w:rsidR="00807E99">
        <w:rPr>
          <w:rFonts w:ascii="Times New Roman" w:hAnsi="Times New Roman" w:cs="Times New Roman"/>
          <w:noProof/>
          <w:sz w:val="28"/>
          <w:szCs w:val="28"/>
          <w:lang w:val="uk-UA"/>
        </w:rPr>
        <w:t>,2017]</w:t>
      </w:r>
    </w:p>
    <w:p w:rsidR="00EA1F6A"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Процес говоріння обумовлений конкретною мовною ситуацією, що включає основні компоненти: </w:t>
      </w:r>
    </w:p>
    <w:p w:rsidR="00EA1F6A" w:rsidRPr="00024CDF" w:rsidRDefault="00267B77" w:rsidP="00EA1F6A">
      <w:pPr>
        <w:pStyle w:val="a3"/>
        <w:numPr>
          <w:ilvl w:val="0"/>
          <w:numId w:val="32"/>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учасників спілкування – викладач-учень;</w:t>
      </w:r>
    </w:p>
    <w:p w:rsidR="00EA1F6A" w:rsidRPr="00024CDF" w:rsidRDefault="000547C2" w:rsidP="00EA1F6A">
      <w:pPr>
        <w:pStyle w:val="a3"/>
        <w:numPr>
          <w:ilvl w:val="0"/>
          <w:numId w:val="32"/>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місце спілкування – школа, ВНЗ</w:t>
      </w:r>
      <w:r w:rsidR="00267B77" w:rsidRPr="00024CDF">
        <w:rPr>
          <w:rFonts w:ascii="Times New Roman" w:hAnsi="Times New Roman" w:cs="Times New Roman"/>
          <w:noProof/>
          <w:sz w:val="28"/>
          <w:szCs w:val="28"/>
          <w:lang w:val="uk-UA"/>
        </w:rPr>
        <w:t xml:space="preserve"> (визначає діловий</w:t>
      </w:r>
      <w:r w:rsidR="00EA1F6A" w:rsidRPr="00024CDF">
        <w:rPr>
          <w:rFonts w:ascii="Times New Roman" w:hAnsi="Times New Roman" w:cs="Times New Roman"/>
          <w:noProof/>
          <w:sz w:val="28"/>
          <w:szCs w:val="28"/>
          <w:lang w:val="uk-UA"/>
        </w:rPr>
        <w:t>/офіційний жанр спілкування);</w:t>
      </w:r>
    </w:p>
    <w:p w:rsidR="00EA1F6A" w:rsidRPr="00024CDF" w:rsidRDefault="00EA1F6A" w:rsidP="00EA1F6A">
      <w:pPr>
        <w:pStyle w:val="a3"/>
        <w:numPr>
          <w:ilvl w:val="0"/>
          <w:numId w:val="32"/>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час спілкування (синхронне/</w:t>
      </w:r>
      <w:r w:rsidR="00267B77" w:rsidRPr="00024CDF">
        <w:rPr>
          <w:rFonts w:ascii="Times New Roman" w:hAnsi="Times New Roman" w:cs="Times New Roman"/>
          <w:noProof/>
          <w:sz w:val="28"/>
          <w:szCs w:val="28"/>
          <w:lang w:val="uk-UA"/>
        </w:rPr>
        <w:t>несинхронне сприйняття висловлювання, обмежене різними тимчасовими – в залежності від типу тестування – рамками);</w:t>
      </w:r>
    </w:p>
    <w:p w:rsidR="00EA1F6A" w:rsidRPr="00024CDF" w:rsidRDefault="00267B77" w:rsidP="00EA1F6A">
      <w:pPr>
        <w:pStyle w:val="a3"/>
        <w:numPr>
          <w:ilvl w:val="0"/>
          <w:numId w:val="32"/>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предмет спілкування (коло автентичних завдань англійською мовою); </w:t>
      </w:r>
    </w:p>
    <w:p w:rsidR="00EA1F6A" w:rsidRPr="00024CDF" w:rsidRDefault="00267B77" w:rsidP="00EA1F6A">
      <w:pPr>
        <w:pStyle w:val="a3"/>
        <w:numPr>
          <w:ilvl w:val="0"/>
          <w:numId w:val="32"/>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мета спілкування (виявити рівень комунікативної компетентності учня); </w:t>
      </w:r>
    </w:p>
    <w:p w:rsidR="00726590" w:rsidRPr="00024CDF" w:rsidRDefault="00267B77" w:rsidP="00EA1F6A">
      <w:pPr>
        <w:pStyle w:val="a3"/>
        <w:numPr>
          <w:ilvl w:val="0"/>
          <w:numId w:val="32"/>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lastRenderedPageBreak/>
        <w:t xml:space="preserve">зворотний зв'язок між учасниками спілкування (активна – діалог; пасивна – письмо), взаєморозуміння між комунікантами, оцінка висловлювання. </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Таким чином, урок як ситуація спілкування є фрагментом дійсності, що включає мету спілкування, предмет мовлення, прямих учасників спілкування – вчителя і учня, і характер їх взаємодії. Слід враховувати кожен компонент мовної ситуації, так як мовна ситуація диктує правила мовного спілкування і визначає форми його виразу. Перш за все, навчальна програма – це штучно створена мовна ситуація, метою якої є формування та визначення рівня сформованості комунікативної компетенції учнів. Ця безпосередня мета досягається успішним виконанням багатьох вимог, пропонованих учням, результатом яких є створення кваліфікованих логічних мовних виразів (усних чи письмових)</w:t>
      </w:r>
      <w:r w:rsidR="00807E99" w:rsidRPr="00046B8A">
        <w:rPr>
          <w:rFonts w:ascii="Times New Roman" w:hAnsi="Times New Roman" w:cs="Times New Roman"/>
          <w:noProof/>
          <w:sz w:val="28"/>
          <w:szCs w:val="28"/>
        </w:rPr>
        <w:t xml:space="preserve"> [</w:t>
      </w:r>
      <w:r w:rsidR="00807E99" w:rsidRPr="00807E99">
        <w:rPr>
          <w:rFonts w:ascii="Times New Roman" w:hAnsi="Times New Roman" w:cs="Times New Roman"/>
          <w:sz w:val="28"/>
          <w:szCs w:val="28"/>
        </w:rPr>
        <w:t>Кузик О. В.</w:t>
      </w:r>
      <w:r w:rsidR="00807E99" w:rsidRPr="00046B8A">
        <w:rPr>
          <w:rFonts w:ascii="Times New Roman" w:hAnsi="Times New Roman" w:cs="Times New Roman"/>
          <w:sz w:val="28"/>
          <w:szCs w:val="28"/>
        </w:rPr>
        <w:t xml:space="preserve">, 2018, </w:t>
      </w:r>
      <w:r w:rsidR="00807E99" w:rsidRPr="00807E99">
        <w:rPr>
          <w:rFonts w:ascii="Times New Roman" w:hAnsi="Times New Roman" w:cs="Times New Roman"/>
          <w:sz w:val="28"/>
          <w:szCs w:val="28"/>
          <w:lang w:val="en-US"/>
        </w:rPr>
        <w:t>c</w:t>
      </w:r>
      <w:r w:rsidR="00807E99" w:rsidRPr="00046B8A">
        <w:rPr>
          <w:rFonts w:ascii="Times New Roman" w:hAnsi="Times New Roman" w:cs="Times New Roman"/>
          <w:sz w:val="28"/>
          <w:szCs w:val="28"/>
        </w:rPr>
        <w:t>.10</w:t>
      </w:r>
      <w:r w:rsidR="00807E99" w:rsidRPr="00046B8A">
        <w:rPr>
          <w:rFonts w:ascii="Times New Roman" w:hAnsi="Times New Roman" w:cs="Times New Roman"/>
          <w:noProof/>
          <w:sz w:val="28"/>
          <w:szCs w:val="28"/>
        </w:rPr>
        <w:t>]</w:t>
      </w:r>
      <w:r w:rsidRPr="00807E99">
        <w:rPr>
          <w:rFonts w:ascii="Times New Roman" w:hAnsi="Times New Roman" w:cs="Times New Roman"/>
          <w:noProof/>
          <w:sz w:val="28"/>
          <w:szCs w:val="28"/>
          <w:lang w:val="uk-UA"/>
        </w:rPr>
        <w:t>.</w:t>
      </w:r>
    </w:p>
    <w:p w:rsidR="00EA1F6A"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Крім прямих цілей під час мовного спілкування на уроці досягаються також непрямі, опосередковані інтелектуальні цілі, пов’язані з когнітивним та інформаційним аспектами спілкування:</w:t>
      </w:r>
    </w:p>
    <w:p w:rsidR="00EA1F6A" w:rsidRPr="00024CDF" w:rsidRDefault="00267B77" w:rsidP="00EA1F6A">
      <w:pPr>
        <w:pStyle w:val="a3"/>
        <w:numPr>
          <w:ilvl w:val="0"/>
          <w:numId w:val="33"/>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Передача та прийом інформації;</w:t>
      </w:r>
    </w:p>
    <w:p w:rsidR="00EA1F6A" w:rsidRPr="00024CDF" w:rsidRDefault="00267B77" w:rsidP="00EA1F6A">
      <w:pPr>
        <w:pStyle w:val="a3"/>
        <w:numPr>
          <w:ilvl w:val="0"/>
          <w:numId w:val="33"/>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З’ясувати світоглядну позицію мовця;</w:t>
      </w:r>
    </w:p>
    <w:p w:rsidR="00EA1F6A" w:rsidRPr="00024CDF" w:rsidRDefault="00267B77" w:rsidP="00EA1F6A">
      <w:pPr>
        <w:pStyle w:val="a3"/>
        <w:numPr>
          <w:ilvl w:val="0"/>
          <w:numId w:val="33"/>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Підтримати/спростувати думку;</w:t>
      </w:r>
    </w:p>
    <w:p w:rsidR="00EA1F6A" w:rsidRPr="00024CDF" w:rsidRDefault="00267B77" w:rsidP="00EA1F6A">
      <w:pPr>
        <w:pStyle w:val="a3"/>
        <w:numPr>
          <w:ilvl w:val="0"/>
          <w:numId w:val="33"/>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Обговорення проблеми;</w:t>
      </w:r>
    </w:p>
    <w:p w:rsidR="00EA1F6A" w:rsidRPr="00024CDF" w:rsidRDefault="00267B77" w:rsidP="00EA1F6A">
      <w:pPr>
        <w:pStyle w:val="a3"/>
        <w:numPr>
          <w:ilvl w:val="0"/>
          <w:numId w:val="33"/>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Розвиток теми.</w:t>
      </w:r>
    </w:p>
    <w:p w:rsidR="00726590" w:rsidRPr="00024CDF" w:rsidRDefault="00EA1F6A" w:rsidP="00EA1F6A">
      <w:p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ab/>
      </w:r>
      <w:r w:rsidR="00267B77" w:rsidRPr="00024CDF">
        <w:rPr>
          <w:rFonts w:ascii="Times New Roman" w:hAnsi="Times New Roman" w:cs="Times New Roman"/>
          <w:noProof/>
          <w:sz w:val="28"/>
          <w:szCs w:val="28"/>
          <w:lang w:val="uk-UA"/>
        </w:rPr>
        <w:t>По-друге, у штучно створеній ситуації спілкування, змодельованій учителем, тема мовного спілкування стає ідеєю в рамках конкретного завдання (теми). Мотивація до мовного спілкування в класі є зовнішньою, оскільки походить від викладачів, тоді як учні відповідають на запитання, моделюючи мовні вирази.</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По-третє, необхідно враховувати просторово-часовий компонент </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час і місце, де відбувається мовне спілкування. Місце спілкування значною мірою визначає стиль спілкування, який у даному випадку є діловим, а фактор часу визначає момент мовлення, тим самим характеризуючи ситуацію як </w:t>
      </w:r>
      <w:r w:rsidRPr="00024CDF">
        <w:rPr>
          <w:rFonts w:ascii="Times New Roman" w:hAnsi="Times New Roman" w:cs="Times New Roman"/>
          <w:noProof/>
          <w:sz w:val="28"/>
          <w:szCs w:val="28"/>
          <w:lang w:val="uk-UA"/>
        </w:rPr>
        <w:lastRenderedPageBreak/>
        <w:t>нормативну/ненормативну. Коли час мовлення (час спікера) синхронізований з його сприйнятим часом (час слухача), коли учасники спілкування знаходяться в одному місці і мають у своєму розпорядженні спільне бачення. При виконанні письмового завдання виникають ненормативні ситуації, коли хронометраж мовця не збігається з хронометражем сприйманого висловлювання.</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Нарешті, ефективність іншомовної комунікації буде залежати від того, якою мірою комунікатори уявляють реальні комунікативні умови, визначають і відповідно коригують свою мовну поведінку.</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Вибір вербальних актів або форм етикету тісно пов'язаний із ситуацією спілкування, оскільки вербальні акти разом із вербальною діяльністю формують комунікативну компетентність людини </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знання, уміння та навички, необхідні для розуміння інших і вироблення власного плану вербальної поведінки, пристосованого до цілей, поля та спілкування.</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Отже, урок – це прямий або опосередкований комунікативний акт, який відбувається за умови сумісності комунікантів один з одним до певної (високої, тривіальної, задовільної, негативної) міри, що визначається дистанцією взаємодії, визначається метою комунікації </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чому в цьому випадку сказано це, а предмет обміну </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що саме сказано.</w:t>
      </w:r>
    </w:p>
    <w:p w:rsidR="00726590" w:rsidRPr="00046B8A" w:rsidRDefault="00267B77">
      <w:pPr>
        <w:spacing w:after="0" w:line="360" w:lineRule="auto"/>
        <w:ind w:firstLine="709"/>
        <w:jc w:val="both"/>
        <w:rPr>
          <w:rFonts w:ascii="Times New Roman" w:hAnsi="Times New Roman" w:cs="Times New Roman"/>
          <w:noProof/>
          <w:sz w:val="28"/>
          <w:szCs w:val="28"/>
        </w:rPr>
      </w:pPr>
      <w:r w:rsidRPr="00024CDF">
        <w:rPr>
          <w:rFonts w:ascii="Times New Roman" w:hAnsi="Times New Roman" w:cs="Times New Roman"/>
          <w:noProof/>
          <w:sz w:val="28"/>
          <w:szCs w:val="28"/>
          <w:lang w:val="uk-UA"/>
        </w:rPr>
        <w:t>У результаті комунікації продуктом мовної діяльності стає дискурс логічної мови, а її механізм генерується з наступних етапів: позиціонування дискурсу, планування дискурсу та його реалізація. Інформація закодована в будь-якому висловлюванні, і «будь-яка інформація, передана мовою, в принципі є чимось, що піднімається до мислення (логічного)»</w:t>
      </w:r>
      <w:r w:rsidR="00807E99" w:rsidRPr="00046B8A">
        <w:rPr>
          <w:rFonts w:ascii="Times New Roman" w:hAnsi="Times New Roman" w:cs="Times New Roman"/>
          <w:noProof/>
          <w:sz w:val="28"/>
          <w:szCs w:val="28"/>
        </w:rPr>
        <w:t xml:space="preserve"> [</w:t>
      </w:r>
      <w:r w:rsidR="00807E99" w:rsidRPr="00807E99">
        <w:rPr>
          <w:rFonts w:ascii="Times New Roman" w:hAnsi="Times New Roman" w:cs="Times New Roman"/>
          <w:sz w:val="28"/>
          <w:szCs w:val="28"/>
        </w:rPr>
        <w:t>Костюченко К.</w:t>
      </w:r>
      <w:r w:rsidR="00807E99" w:rsidRPr="00807E99">
        <w:rPr>
          <w:rFonts w:ascii="Times New Roman" w:hAnsi="Times New Roman" w:cs="Times New Roman"/>
          <w:noProof/>
          <w:sz w:val="28"/>
          <w:szCs w:val="28"/>
          <w:lang w:val="uk-UA"/>
        </w:rPr>
        <w:t>, 2015, c.</w:t>
      </w:r>
      <w:r w:rsidR="00807E99" w:rsidRPr="00046B8A">
        <w:rPr>
          <w:rFonts w:ascii="Times New Roman" w:hAnsi="Times New Roman" w:cs="Times New Roman"/>
          <w:noProof/>
          <w:sz w:val="28"/>
          <w:szCs w:val="28"/>
        </w:rPr>
        <w:t>136].</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Лексико-граматичні навички, необхідні для спілкування, формуються на основі знання лексики і граматики, тобто не тільки розуміння значення і форми слова та його місця в лексичному складі мови, але, перш за все, його дизайн і синтаксис застосування, а також область використання. Під час практики учні демонструють знання лексики, граматики, фонетики </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усіх </w:t>
      </w:r>
      <w:r w:rsidRPr="00024CDF">
        <w:rPr>
          <w:rFonts w:ascii="Times New Roman" w:hAnsi="Times New Roman" w:cs="Times New Roman"/>
          <w:noProof/>
          <w:sz w:val="28"/>
          <w:szCs w:val="28"/>
          <w:lang w:val="uk-UA"/>
        </w:rPr>
        <w:lastRenderedPageBreak/>
        <w:t xml:space="preserve">аспектів мовної діяльності. Часто слова-морфеми поза контекстом конкретного завдання все ще розпізнаються учнями, а не в інших контекстах. Для того, щоб учні могли вільно вивчати й використовувати слова в мові (усній і письмовій), необхідно розвивати лексико-граматичні навички </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уміння адекватно ідентифікувати лексеми в тексті відповідно до відповідних граматичних структур.</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У методичній літературі прийнято розрізняти продуктивні і рецептивні лексико-граматичні навички, оскільки в основі мовної діяльності лежить породження і сприйняття інформації (тексту). Оскільки основною метою вивчення іноземної мови є розвиток навичок іноземної мови, ця здатність має різні рівні: чим вище здібності, тим більше розвинений словниковий запас. Вивчаючи мову, дотримуються правил фонетичного оформлення. Мовець створює текст </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висловлювання логічною мовою, граматична точність і лексичний вміст якого повністю залежать від його лінгвістичних і лексичних навичок.</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Формування словникових навичок потребує практики, і ця практика має відповідати меті вивчення лексики для вдосконалення комунікативної компетенції – навички вільного використання слів для вираження думок. О</w:t>
      </w:r>
      <w:r w:rsidR="00EA1F6A" w:rsidRPr="00024CDF">
        <w:rPr>
          <w:rFonts w:ascii="Times New Roman" w:hAnsi="Times New Roman" w:cs="Times New Roman"/>
          <w:noProof/>
          <w:sz w:val="28"/>
          <w:szCs w:val="28"/>
          <w:lang w:val="uk-UA"/>
        </w:rPr>
        <w:t>днак для формування словникової</w:t>
      </w:r>
      <w:r w:rsidRPr="00024CDF">
        <w:rPr>
          <w:rFonts w:ascii="Times New Roman" w:hAnsi="Times New Roman" w:cs="Times New Roman"/>
          <w:noProof/>
          <w:sz w:val="28"/>
          <w:szCs w:val="28"/>
          <w:lang w:val="uk-UA"/>
        </w:rPr>
        <w:t xml:space="preserve"> навички необхідна та чи інша граматична структура, яка дозволяє застосовувати набуті навички в мові. Крім того, щоб повноцінно розуміти мову співрозмовника і читати іншомовні тексти, необхідно набути і закріпити комплексні навички - лексику і граматику</w:t>
      </w:r>
      <w:r w:rsidR="00807E99" w:rsidRPr="00046B8A">
        <w:rPr>
          <w:rFonts w:ascii="Times New Roman" w:hAnsi="Times New Roman" w:cs="Times New Roman"/>
          <w:noProof/>
          <w:sz w:val="28"/>
          <w:szCs w:val="28"/>
          <w:lang w:val="uk-UA"/>
        </w:rPr>
        <w:t xml:space="preserve"> [Ніколаєв</w:t>
      </w:r>
      <w:r w:rsidR="00807E99">
        <w:rPr>
          <w:rFonts w:ascii="Times New Roman" w:hAnsi="Times New Roman" w:cs="Times New Roman"/>
          <w:noProof/>
          <w:sz w:val="28"/>
          <w:szCs w:val="28"/>
          <w:lang w:val="uk-UA"/>
        </w:rPr>
        <w:t>а</w:t>
      </w:r>
      <w:r w:rsidR="00807E99" w:rsidRPr="00046B8A">
        <w:rPr>
          <w:rFonts w:ascii="Times New Roman" w:hAnsi="Times New Roman" w:cs="Times New Roman"/>
          <w:noProof/>
          <w:sz w:val="28"/>
          <w:szCs w:val="28"/>
          <w:lang w:val="uk-UA"/>
        </w:rPr>
        <w:t xml:space="preserve"> С. Ю., 2011]</w:t>
      </w:r>
      <w:r w:rsidRPr="00024CDF">
        <w:rPr>
          <w:rFonts w:ascii="Times New Roman" w:hAnsi="Times New Roman" w:cs="Times New Roman"/>
          <w:noProof/>
          <w:sz w:val="28"/>
          <w:szCs w:val="28"/>
          <w:lang w:val="uk-UA"/>
        </w:rPr>
        <w:t>.</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Робота над лексикою тісно пов'язана з роботою над граматикою мови, оскільки унікальність тієї чи іншої іноземної мови (в нашому випадку англійської) значною мірою відображається в певних граматичних структурах, характерних для цієї мови.</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Етапи формування словниково-граматичних навичок - це різноманітні курси, засновані на розвитку різних видів мовної діяльності: говоріння, письма</w:t>
      </w:r>
      <w:r w:rsidRPr="00046B8A">
        <w:rPr>
          <w:rFonts w:ascii="Times New Roman" w:hAnsi="Times New Roman" w:cs="Times New Roman"/>
          <w:noProof/>
          <w:sz w:val="28"/>
          <w:szCs w:val="28"/>
          <w:lang w:val="uk-UA"/>
        </w:rPr>
        <w:t xml:space="preserve">, </w:t>
      </w:r>
      <w:r w:rsidRPr="00024CDF">
        <w:rPr>
          <w:rFonts w:ascii="Times New Roman" w:hAnsi="Times New Roman" w:cs="Times New Roman"/>
          <w:noProof/>
          <w:sz w:val="28"/>
          <w:szCs w:val="28"/>
          <w:lang w:val="uk-UA"/>
        </w:rPr>
        <w:t xml:space="preserve">читання та аудіювання (мова, що сприймається на слух), не слід </w:t>
      </w:r>
      <w:r w:rsidRPr="00024CDF">
        <w:rPr>
          <w:rFonts w:ascii="Times New Roman" w:hAnsi="Times New Roman" w:cs="Times New Roman"/>
          <w:noProof/>
          <w:sz w:val="28"/>
          <w:szCs w:val="28"/>
          <w:lang w:val="uk-UA"/>
        </w:rPr>
        <w:lastRenderedPageBreak/>
        <w:t>забувати, що усне та письмове мовлення є продуктивним говорінням, читання та</w:t>
      </w:r>
      <w:r w:rsidRPr="00046B8A">
        <w:rPr>
          <w:rFonts w:ascii="Times New Roman" w:hAnsi="Times New Roman" w:cs="Times New Roman"/>
          <w:noProof/>
          <w:sz w:val="28"/>
          <w:szCs w:val="28"/>
          <w:lang w:val="uk-UA"/>
        </w:rPr>
        <w:t xml:space="preserve"> </w:t>
      </w:r>
      <w:r w:rsidRPr="00024CDF">
        <w:rPr>
          <w:rFonts w:ascii="Times New Roman" w:hAnsi="Times New Roman" w:cs="Times New Roman"/>
          <w:noProof/>
          <w:sz w:val="28"/>
          <w:szCs w:val="28"/>
          <w:lang w:val="uk-UA"/>
        </w:rPr>
        <w:t>аудіювання. Кожен розділ має комплекс вправ (навчальних, загальномовних).</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У процесі діалогу викладач контролює рівень сформованості словникового запасу та граматичних навичок. Він використовує різні інструменти, щоб допомогти виявити знання іноземної мови. Ця допомога може бути:</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1. Малюнок (розгляньте малюнок, щоб завершити діалог);</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2. Зразок (складіть діалог за зразком, доберіть до поданих слів потрібні);</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3. Контекст (використовуйте контекст, щоб написати діалог...);</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4. Підказка вчителя (навідні запитання);</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5. Вести бесіду;</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6. На думку вчителя, непідготовлений діалог;</w:t>
      </w:r>
    </w:p>
    <w:p w:rsidR="00726590" w:rsidRPr="00024CDF" w:rsidRDefault="007E30E8">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7. Предметна</w:t>
      </w:r>
      <w:r w:rsidR="00267B77" w:rsidRPr="00024CDF">
        <w:rPr>
          <w:rFonts w:ascii="Times New Roman" w:hAnsi="Times New Roman" w:cs="Times New Roman"/>
          <w:noProof/>
          <w:sz w:val="28"/>
          <w:szCs w:val="28"/>
          <w:lang w:val="uk-UA"/>
        </w:rPr>
        <w:t>;</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8. На основі ключових слів;</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9. За мотивами фільмів;</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10. На основі тексту.</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Тому вільне володіння іноземною мовою є невіддільним від загального розвитку та вдосконалення лексико-граматичних навичок, оскільки лексико-граматичні навички є основою комунікативного вираження і становлять комунікативну компетенцію мовця. Виходячи з цього, словниковий запас учнів, як активний, так і пасивний, повинен постійно поповнюватися і збагачуватися новою лексикою в «супроводі» нових граматичних структур, що є необхідним для збагачення розмовної мови та вільного володіння іноземними мовами. Важливо запам'ятовувати звукові та графічні образи слів, асоціативні зв'язки, інтонацію та контекст. Потрібна також участь в оперативній і довготривалій пам'яті, мисленні, психофізичних процесах</w:t>
      </w:r>
      <w:r w:rsidR="00807E99" w:rsidRPr="00046B8A">
        <w:rPr>
          <w:rFonts w:ascii="Times New Roman" w:hAnsi="Times New Roman" w:cs="Times New Roman"/>
          <w:noProof/>
          <w:sz w:val="28"/>
          <w:szCs w:val="28"/>
        </w:rPr>
        <w:t xml:space="preserve"> [</w:t>
      </w:r>
      <w:r w:rsidR="00807E99">
        <w:rPr>
          <w:rFonts w:ascii="Times New Roman" w:hAnsi="Times New Roman" w:cs="Times New Roman"/>
          <w:noProof/>
          <w:sz w:val="28"/>
          <w:szCs w:val="28"/>
          <w:lang w:val="uk-UA"/>
        </w:rPr>
        <w:t>Бех П.О</w:t>
      </w:r>
      <w:r w:rsidR="00807E99" w:rsidRPr="00046B8A">
        <w:rPr>
          <w:rFonts w:ascii="Times New Roman" w:hAnsi="Times New Roman" w:cs="Times New Roman"/>
          <w:noProof/>
          <w:sz w:val="28"/>
          <w:szCs w:val="28"/>
        </w:rPr>
        <w:t>, 2009]</w:t>
      </w:r>
      <w:r w:rsidRPr="00024CDF">
        <w:rPr>
          <w:rFonts w:ascii="Times New Roman" w:hAnsi="Times New Roman" w:cs="Times New Roman"/>
          <w:noProof/>
          <w:sz w:val="28"/>
          <w:szCs w:val="28"/>
          <w:lang w:val="uk-UA"/>
        </w:rPr>
        <w:t>.</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lastRenderedPageBreak/>
        <w:t>Поговоримо про особливості розмовної іноземної мови старшокласників докладніше. По-перше, це завжди має бути мотивованим. Тому необхідно створити умови для того, щоб учні мали бажання та потребу виявляти свої емоції. Тому вчителі повинні стимулювати ентузіазм старшокласників на кожному уроці. Позитивна психологічна атмосфера, дружні стосунки та інтерес до аудиторної роботи сприятимуть мотивації до спілкування англійською мовою.</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Ще однією особливістю розмовної іноземної мови старшокласників є її емоційне забарвлення, оскільки мовець передає почуття і ставлення до висловлюваного. Це виявляється у виборі лексико-граматичних засобів, структурі реплікації, інтонаційному оформленні. Справжні розмови включають здивування, захоплення, оцінку, розчарування, незадоволення тощо.</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Важливою ознакою розмовної мови є спонтанність. Загальновідомо, що мовленнєва поведінка кожного учасника іншомовного діалогу багато в чому визначається мовленнєвою поведінкою партнера. Обмін мовленням відбувається досить швидко, а реакція вимагає певної швидкості мови. Це призводить до спонтанності та непідготовленості мовленнєвих дій, що вимагає від учнів автоматичного та готового використання мовних матеріалів у процесі розмовного англійського діалогу.</w:t>
      </w:r>
    </w:p>
    <w:p w:rsidR="00726590" w:rsidRPr="00024CDF" w:rsidRDefault="00267B77">
      <w:p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ab/>
        <w:t>Розмовна мова старшокласників двоспрямована. У процесі спілкування учні по черзі виступають у ролі мовця і слухача і повинні адекватно реагувати на підказки партнера. Іншими словами, без взаєморозуміння не може бути обміну підказками. Тобто усне мовлення в процесі діалогу передбачає оволодіння учнями говорінням і аудіюванням, що потребує двосторонньої мовленнєвої діяльності та ініціативи учасників спілкування.</w:t>
      </w:r>
    </w:p>
    <w:p w:rsidR="00807E99" w:rsidRDefault="00267B77">
      <w:pPr>
        <w:pStyle w:val="a3"/>
        <w:tabs>
          <w:tab w:val="left" w:pos="851"/>
          <w:tab w:val="left" w:pos="1134"/>
        </w:tabs>
        <w:spacing w:after="0" w:line="360" w:lineRule="auto"/>
        <w:ind w:left="0"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Іншою особливістю розмовної іноземної мови старшокласників є наявність «готових фонетичних одиниць», так званих «формул, шаблонів, кліше», які надають емоційності діалогу. Вони використовуються для </w:t>
      </w:r>
      <w:r w:rsidRPr="00024CDF">
        <w:rPr>
          <w:rFonts w:ascii="Times New Roman" w:hAnsi="Times New Roman" w:cs="Times New Roman"/>
          <w:noProof/>
          <w:sz w:val="28"/>
          <w:szCs w:val="28"/>
          <w:lang w:val="uk-UA"/>
        </w:rPr>
        <w:lastRenderedPageBreak/>
        <w:t>подяки, обміну привітаннями, привернення уваги співрозмовника на початку розмови, коментаря до почутого тощо</w:t>
      </w:r>
      <w:r w:rsidR="00807E99" w:rsidRPr="00046B8A">
        <w:rPr>
          <w:rFonts w:ascii="Times New Roman" w:hAnsi="Times New Roman" w:cs="Times New Roman"/>
          <w:noProof/>
          <w:sz w:val="28"/>
          <w:szCs w:val="28"/>
        </w:rPr>
        <w:t xml:space="preserve"> [Куранова С. </w:t>
      </w:r>
      <w:r w:rsidR="00807E99" w:rsidRPr="00807E99">
        <w:rPr>
          <w:rFonts w:ascii="Times New Roman" w:hAnsi="Times New Roman" w:cs="Times New Roman"/>
          <w:noProof/>
          <w:sz w:val="28"/>
          <w:szCs w:val="28"/>
          <w:lang w:val="en-US"/>
        </w:rPr>
        <w:t>I</w:t>
      </w:r>
      <w:r w:rsidR="00807E99" w:rsidRPr="00046B8A">
        <w:rPr>
          <w:rFonts w:ascii="Times New Roman" w:hAnsi="Times New Roman" w:cs="Times New Roman"/>
          <w:noProof/>
          <w:sz w:val="28"/>
          <w:szCs w:val="28"/>
        </w:rPr>
        <w:t>.</w:t>
      </w:r>
      <w:r w:rsidR="00807E99">
        <w:rPr>
          <w:rFonts w:ascii="Times New Roman" w:hAnsi="Times New Roman" w:cs="Times New Roman"/>
          <w:noProof/>
          <w:sz w:val="28"/>
          <w:szCs w:val="28"/>
          <w:lang w:val="uk-UA"/>
        </w:rPr>
        <w:t>,</w:t>
      </w:r>
      <w:r w:rsidR="00807E99" w:rsidRPr="00046B8A">
        <w:rPr>
          <w:rFonts w:ascii="Times New Roman" w:hAnsi="Times New Roman" w:cs="Times New Roman"/>
          <w:noProof/>
          <w:sz w:val="28"/>
          <w:szCs w:val="28"/>
        </w:rPr>
        <w:t xml:space="preserve"> </w:t>
      </w:r>
      <w:r w:rsidR="00807E99">
        <w:rPr>
          <w:rFonts w:ascii="Times New Roman" w:hAnsi="Times New Roman" w:cs="Times New Roman"/>
          <w:noProof/>
          <w:sz w:val="28"/>
          <w:szCs w:val="28"/>
          <w:lang w:val="uk-UA"/>
        </w:rPr>
        <w:t>2012].</w:t>
      </w:r>
    </w:p>
    <w:p w:rsidR="00726590" w:rsidRPr="00024CDF" w:rsidRDefault="00267B77">
      <w:pPr>
        <w:pStyle w:val="a3"/>
        <w:tabs>
          <w:tab w:val="left" w:pos="851"/>
          <w:tab w:val="left" w:pos="1134"/>
        </w:tabs>
        <w:spacing w:after="0" w:line="360" w:lineRule="auto"/>
        <w:ind w:left="0"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Зміст навчання усного мовлення полягає в удосконаленні володіння: </w:t>
      </w:r>
    </w:p>
    <w:p w:rsidR="00726590" w:rsidRPr="00024CDF" w:rsidRDefault="00267B77">
      <w:pPr>
        <w:pStyle w:val="a3"/>
        <w:tabs>
          <w:tab w:val="left" w:pos="851"/>
          <w:tab w:val="left" w:pos="1134"/>
        </w:tabs>
        <w:spacing w:after="0" w:line="360" w:lineRule="auto"/>
        <w:ind w:left="0"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1) усіма в</w:t>
      </w:r>
      <w:r w:rsidR="000547C2">
        <w:rPr>
          <w:rFonts w:ascii="Times New Roman" w:hAnsi="Times New Roman" w:cs="Times New Roman"/>
          <w:noProof/>
          <w:sz w:val="28"/>
          <w:szCs w:val="28"/>
          <w:lang w:val="uk-UA"/>
        </w:rPr>
        <w:t>идами діалогів (діалог етикетно</w:t>
      </w:r>
      <w:r w:rsidR="007E30E8" w:rsidRPr="00024CDF">
        <w:rPr>
          <w:rFonts w:ascii="Times New Roman" w:hAnsi="Times New Roman" w:cs="Times New Roman"/>
          <w:noProof/>
          <w:sz w:val="28"/>
          <w:szCs w:val="28"/>
          <w:lang w:val="uk-UA"/>
        </w:rPr>
        <w:t>го</w:t>
      </w:r>
      <w:r w:rsidRPr="00024CDF">
        <w:rPr>
          <w:rFonts w:ascii="Times New Roman" w:hAnsi="Times New Roman" w:cs="Times New Roman"/>
          <w:noProof/>
          <w:sz w:val="28"/>
          <w:szCs w:val="28"/>
          <w:lang w:val="uk-UA"/>
        </w:rPr>
        <w:t xml:space="preserve"> характеру, діалог розпитування, діалог-спонукання до дії, діалог-обмін думками) і розширення ситуацій офіційного і неофіційного спілкування; </w:t>
      </w:r>
    </w:p>
    <w:p w:rsidR="007E30E8" w:rsidRPr="00024CDF" w:rsidRDefault="00267B77" w:rsidP="007E30E8">
      <w:pPr>
        <w:pStyle w:val="a3"/>
        <w:tabs>
          <w:tab w:val="left" w:pos="851"/>
          <w:tab w:val="left" w:pos="1134"/>
        </w:tabs>
        <w:spacing w:after="0" w:line="360" w:lineRule="auto"/>
        <w:ind w:left="0"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2) різними видами монологів, включаючи висловлювання в зв'язку з побаченим / прочитаним,</w:t>
      </w:r>
      <w:r w:rsidR="007E30E8" w:rsidRPr="00024CDF">
        <w:rPr>
          <w:rFonts w:ascii="Times New Roman" w:hAnsi="Times New Roman" w:cs="Times New Roman"/>
          <w:noProof/>
          <w:sz w:val="28"/>
          <w:szCs w:val="28"/>
          <w:lang w:val="uk-UA"/>
        </w:rPr>
        <w:t xml:space="preserve"> повідомлення по роботі над проє</w:t>
      </w:r>
      <w:r w:rsidRPr="00024CDF">
        <w:rPr>
          <w:rFonts w:ascii="Times New Roman" w:hAnsi="Times New Roman" w:cs="Times New Roman"/>
          <w:noProof/>
          <w:sz w:val="28"/>
          <w:szCs w:val="28"/>
          <w:lang w:val="uk-UA"/>
        </w:rPr>
        <w:t>ктом. У зв'язку з цим, передбачається розвиток наступних умінь:</w:t>
      </w:r>
    </w:p>
    <w:p w:rsidR="007E30E8" w:rsidRPr="00024CDF" w:rsidRDefault="007E30E8" w:rsidP="007E30E8">
      <w:pPr>
        <w:pStyle w:val="a3"/>
        <w:numPr>
          <w:ilvl w:val="0"/>
          <w:numId w:val="34"/>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починати, вести/</w:t>
      </w:r>
      <w:r w:rsidR="00267B77" w:rsidRPr="00024CDF">
        <w:rPr>
          <w:rFonts w:ascii="Times New Roman" w:hAnsi="Times New Roman" w:cs="Times New Roman"/>
          <w:noProof/>
          <w:sz w:val="28"/>
          <w:szCs w:val="28"/>
          <w:lang w:val="uk-UA"/>
        </w:rPr>
        <w:t>підтримувати та закінчувати бесіду в стандартних ситуаціях спілкування, дотримуючись норм мовного етикету, за необхідності щось перепитувати, уточнювати;</w:t>
      </w:r>
    </w:p>
    <w:p w:rsidR="007E30E8" w:rsidRPr="00024CDF" w:rsidRDefault="00267B77" w:rsidP="007E30E8">
      <w:pPr>
        <w:pStyle w:val="a3"/>
        <w:numPr>
          <w:ilvl w:val="0"/>
          <w:numId w:val="34"/>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розпитувати співрозмовника і відповідати на його </w:t>
      </w:r>
      <w:r w:rsidR="007E30E8" w:rsidRPr="00024CDF">
        <w:rPr>
          <w:rFonts w:ascii="Times New Roman" w:hAnsi="Times New Roman" w:cs="Times New Roman"/>
          <w:noProof/>
          <w:sz w:val="28"/>
          <w:szCs w:val="28"/>
          <w:lang w:val="uk-UA"/>
        </w:rPr>
        <w:t>за</w:t>
      </w:r>
      <w:r w:rsidRPr="00024CDF">
        <w:rPr>
          <w:rFonts w:ascii="Times New Roman" w:hAnsi="Times New Roman" w:cs="Times New Roman"/>
          <w:noProof/>
          <w:sz w:val="28"/>
          <w:szCs w:val="28"/>
          <w:lang w:val="uk-UA"/>
        </w:rPr>
        <w:t>питання, висловлювати свою думку, реагувати на прохання, відповідати на п</w:t>
      </w:r>
      <w:r w:rsidR="007E30E8" w:rsidRPr="00024CDF">
        <w:rPr>
          <w:rFonts w:ascii="Times New Roman" w:hAnsi="Times New Roman" w:cs="Times New Roman"/>
          <w:noProof/>
          <w:sz w:val="28"/>
          <w:szCs w:val="28"/>
          <w:lang w:val="uk-UA"/>
        </w:rPr>
        <w:t>ропозицію співрозмовника згодою/</w:t>
      </w:r>
      <w:r w:rsidRPr="00024CDF">
        <w:rPr>
          <w:rFonts w:ascii="Times New Roman" w:hAnsi="Times New Roman" w:cs="Times New Roman"/>
          <w:noProof/>
          <w:sz w:val="28"/>
          <w:szCs w:val="28"/>
          <w:lang w:val="uk-UA"/>
        </w:rPr>
        <w:t>відмовою, спираючись на вивчену тематику і засвоєний лексико-граматичний матеріал;</w:t>
      </w:r>
    </w:p>
    <w:p w:rsidR="007E30E8" w:rsidRPr="00024CDF" w:rsidRDefault="00267B77" w:rsidP="007E30E8">
      <w:pPr>
        <w:pStyle w:val="a3"/>
        <w:numPr>
          <w:ilvl w:val="0"/>
          <w:numId w:val="34"/>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використовувати різні ко</w:t>
      </w:r>
      <w:r w:rsidR="007E30E8" w:rsidRPr="00024CDF">
        <w:rPr>
          <w:rFonts w:ascii="Times New Roman" w:hAnsi="Times New Roman" w:cs="Times New Roman"/>
          <w:noProof/>
          <w:sz w:val="28"/>
          <w:szCs w:val="28"/>
          <w:lang w:val="uk-UA"/>
        </w:rPr>
        <w:t>мунікативні типи мовлення: опис</w:t>
      </w:r>
      <w:r w:rsidRPr="00024CDF">
        <w:rPr>
          <w:rFonts w:ascii="Times New Roman" w:hAnsi="Times New Roman" w:cs="Times New Roman"/>
          <w:noProof/>
          <w:sz w:val="28"/>
          <w:szCs w:val="28"/>
          <w:lang w:val="uk-UA"/>
        </w:rPr>
        <w:t xml:space="preserve">/ характеристика, </w:t>
      </w:r>
      <w:r w:rsidR="007E30E8" w:rsidRPr="00024CDF">
        <w:rPr>
          <w:rFonts w:ascii="Times New Roman" w:hAnsi="Times New Roman" w:cs="Times New Roman"/>
          <w:noProof/>
          <w:sz w:val="28"/>
          <w:szCs w:val="28"/>
          <w:lang w:val="uk-UA"/>
        </w:rPr>
        <w:t>розповідь/</w:t>
      </w:r>
      <w:r w:rsidRPr="00024CDF">
        <w:rPr>
          <w:rFonts w:ascii="Times New Roman" w:hAnsi="Times New Roman" w:cs="Times New Roman"/>
          <w:noProof/>
          <w:sz w:val="28"/>
          <w:szCs w:val="28"/>
          <w:lang w:val="uk-UA"/>
        </w:rPr>
        <w:t>повідомлення, емоційні та оцінні судження;</w:t>
      </w:r>
    </w:p>
    <w:p w:rsidR="007E30E8" w:rsidRPr="00024CDF" w:rsidRDefault="00267B77" w:rsidP="007E30E8">
      <w:pPr>
        <w:pStyle w:val="a3"/>
        <w:numPr>
          <w:ilvl w:val="0"/>
          <w:numId w:val="34"/>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передавати зміст, основну думку прочитаного з опорою на текст;</w:t>
      </w:r>
    </w:p>
    <w:p w:rsidR="007E30E8" w:rsidRPr="00024CDF" w:rsidRDefault="00267B77" w:rsidP="007E30E8">
      <w:pPr>
        <w:pStyle w:val="a3"/>
        <w:numPr>
          <w:ilvl w:val="0"/>
          <w:numId w:val="34"/>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робити повідомлення з прочита</w:t>
      </w:r>
      <w:r w:rsidR="007E30E8" w:rsidRPr="00024CDF">
        <w:rPr>
          <w:rFonts w:ascii="Times New Roman" w:hAnsi="Times New Roman" w:cs="Times New Roman"/>
          <w:noProof/>
          <w:sz w:val="28"/>
          <w:szCs w:val="28"/>
          <w:lang w:val="uk-UA"/>
        </w:rPr>
        <w:t>ного/</w:t>
      </w:r>
      <w:r w:rsidRPr="00024CDF">
        <w:rPr>
          <w:rFonts w:ascii="Times New Roman" w:hAnsi="Times New Roman" w:cs="Times New Roman"/>
          <w:noProof/>
          <w:sz w:val="28"/>
          <w:szCs w:val="28"/>
          <w:lang w:val="uk-UA"/>
        </w:rPr>
        <w:t>почутого тексту;</w:t>
      </w:r>
    </w:p>
    <w:p w:rsidR="00726590" w:rsidRPr="00024CDF" w:rsidRDefault="00267B77" w:rsidP="007E30E8">
      <w:pPr>
        <w:pStyle w:val="a3"/>
        <w:numPr>
          <w:ilvl w:val="0"/>
          <w:numId w:val="34"/>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висловлювати і аргументуват</w:t>
      </w:r>
      <w:r w:rsidR="007E30E8" w:rsidRPr="00024CDF">
        <w:rPr>
          <w:rFonts w:ascii="Times New Roman" w:hAnsi="Times New Roman" w:cs="Times New Roman"/>
          <w:noProof/>
          <w:sz w:val="28"/>
          <w:szCs w:val="28"/>
          <w:lang w:val="uk-UA"/>
        </w:rPr>
        <w:t>и своє ставлення до прочитаного</w:t>
      </w:r>
      <w:r w:rsidRPr="00024CDF">
        <w:rPr>
          <w:rFonts w:ascii="Times New Roman" w:hAnsi="Times New Roman" w:cs="Times New Roman"/>
          <w:noProof/>
          <w:sz w:val="28"/>
          <w:szCs w:val="28"/>
          <w:lang w:val="uk-UA"/>
        </w:rPr>
        <w:t>/ почутого</w:t>
      </w:r>
      <w:r w:rsidR="007E30E8" w:rsidRPr="00024CDF">
        <w:rPr>
          <w:rFonts w:ascii="Times New Roman" w:hAnsi="Times New Roman" w:cs="Times New Roman"/>
          <w:noProof/>
          <w:sz w:val="28"/>
          <w:szCs w:val="28"/>
          <w:lang w:val="uk-UA"/>
        </w:rPr>
        <w:t>.</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За чинною програмою учні старших класів (10</w:t>
      </w:r>
      <w:r w:rsidR="00434D14" w:rsidRPr="00024CDF">
        <w:rPr>
          <w:rFonts w:ascii="Times New Roman" w:hAnsi="Times New Roman" w:cs="Times New Roman"/>
          <w:noProof/>
          <w:sz w:val="28"/>
          <w:szCs w:val="28"/>
          <w:lang w:val="uk-UA"/>
        </w:rPr>
        <w:t xml:space="preserve"> – </w:t>
      </w:r>
      <w:r w:rsidRPr="00024CDF">
        <w:rPr>
          <w:rFonts w:ascii="Times New Roman" w:hAnsi="Times New Roman" w:cs="Times New Roman"/>
          <w:noProof/>
          <w:sz w:val="28"/>
          <w:szCs w:val="28"/>
          <w:lang w:val="uk-UA"/>
        </w:rPr>
        <w:t>11 класи) продовжують розвивати навички ДМ, щоб забезпечити їх розвиток КДМ. Таким чином, на рівні старшої школи систематизується й узагальнюється мовний, мовленнєвий і комунікативний досвід, який учні набувають на початкових етапах вивчення мови. Методи і види навчальної діяльності все більше наближаються до реальних умов спілкування. Широ</w:t>
      </w:r>
      <w:r w:rsidR="007E30E8" w:rsidRPr="00024CDF">
        <w:rPr>
          <w:rFonts w:ascii="Times New Roman" w:hAnsi="Times New Roman" w:cs="Times New Roman"/>
          <w:noProof/>
          <w:sz w:val="28"/>
          <w:szCs w:val="28"/>
          <w:lang w:val="uk-UA"/>
        </w:rPr>
        <w:t>ко використовуються творчі, проє</w:t>
      </w:r>
      <w:r w:rsidRPr="00024CDF">
        <w:rPr>
          <w:rFonts w:ascii="Times New Roman" w:hAnsi="Times New Roman" w:cs="Times New Roman"/>
          <w:noProof/>
          <w:sz w:val="28"/>
          <w:szCs w:val="28"/>
          <w:lang w:val="uk-UA"/>
        </w:rPr>
        <w:t xml:space="preserve">ктні, групові, інтерактивні форми роботи учнів. Відповідно до ЗЕР рівень володіння ІМіК наприкінці ЗЗСО відповідає </w:t>
      </w:r>
      <w:r w:rsidRPr="00024CDF">
        <w:rPr>
          <w:rFonts w:ascii="Times New Roman" w:hAnsi="Times New Roman" w:cs="Times New Roman"/>
          <w:noProof/>
          <w:sz w:val="28"/>
          <w:szCs w:val="28"/>
          <w:lang w:val="uk-UA"/>
        </w:rPr>
        <w:lastRenderedPageBreak/>
        <w:t>рівню В1 (Академічний профіль – Рів</w:t>
      </w:r>
      <w:r w:rsidR="00434D14" w:rsidRPr="00024CDF">
        <w:rPr>
          <w:rFonts w:ascii="Times New Roman" w:hAnsi="Times New Roman" w:cs="Times New Roman"/>
          <w:noProof/>
          <w:sz w:val="28"/>
          <w:szCs w:val="28"/>
          <w:lang w:val="uk-UA"/>
        </w:rPr>
        <w:t xml:space="preserve">ень В1, Лінгвістичний профіль – </w:t>
      </w:r>
      <w:r w:rsidRPr="00024CDF">
        <w:rPr>
          <w:rFonts w:ascii="Times New Roman" w:hAnsi="Times New Roman" w:cs="Times New Roman"/>
          <w:noProof/>
          <w:sz w:val="28"/>
          <w:szCs w:val="28"/>
          <w:lang w:val="uk-UA"/>
        </w:rPr>
        <w:t>В2). Спілкування будується на мовному та фонетичному матеріалі, набутому в попередні роки навчання ІМіК, і відповідає комунікативним цілям, завданням та умовам програми.</w:t>
      </w:r>
    </w:p>
    <w:p w:rsidR="00726590" w:rsidRPr="00024CDF" w:rsidRDefault="007E30E8">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У</w:t>
      </w:r>
      <w:r w:rsidR="00267B77" w:rsidRPr="00024CDF">
        <w:rPr>
          <w:rFonts w:ascii="Times New Roman" w:hAnsi="Times New Roman" w:cs="Times New Roman"/>
          <w:noProof/>
          <w:sz w:val="28"/>
          <w:szCs w:val="28"/>
          <w:lang w:val="uk-UA"/>
        </w:rPr>
        <w:t>чням</w:t>
      </w:r>
      <w:r w:rsidRPr="00024CDF">
        <w:rPr>
          <w:rFonts w:ascii="Times New Roman" w:hAnsi="Times New Roman" w:cs="Times New Roman"/>
          <w:noProof/>
          <w:sz w:val="28"/>
          <w:szCs w:val="28"/>
          <w:lang w:val="uk-UA"/>
        </w:rPr>
        <w:t xml:space="preserve"> надаються</w:t>
      </w:r>
      <w:r w:rsidR="00267B77" w:rsidRPr="00024CDF">
        <w:rPr>
          <w:rFonts w:ascii="Times New Roman" w:hAnsi="Times New Roman" w:cs="Times New Roman"/>
          <w:noProof/>
          <w:sz w:val="28"/>
          <w:szCs w:val="28"/>
          <w:lang w:val="uk-UA"/>
        </w:rPr>
        <w:t xml:space="preserve"> теми контекстного спілкування за такими напрямами: особистий (я, моя сім’я, друзі, батьки та діти, толерантне ставлення до інших, права та обов’язки молоді, людяність, милосердя), громадський (дозвілля, особисті пріоритети, міжнародні спортивні змагання, олімпійські чемпіони; їжа (заклади харчування); люди та навколишнє середовище; кіно, театр, телебачення (кіно/театри/телешоу); мистецтво (вплив мистецтва на естетичний розвиток людини, жанр мистецтва, опис картини); технічний прогрес (розвиток науки і техніки в Україні та за кордоном, її вплив на життя людини та навколишнє середовище); Україна у світі (подорожі Україною та країною мови); освіта (шкільне життя (випускні іспити), робота та кар'єра (Престижна кар'єра в Україні та за кордоном, плани на майбутнє). На рівні старшої школи учні повинні навчитися брати участь у таких функціональних типах діалогу: діалог з обміном інформацією, діалог з міркуваннями та діалог з обміном враженнями/думками</w:t>
      </w:r>
      <w:r w:rsidR="00A145E1" w:rsidRPr="00046B8A">
        <w:rPr>
          <w:rFonts w:ascii="Times New Roman" w:hAnsi="Times New Roman" w:cs="Times New Roman"/>
          <w:noProof/>
          <w:sz w:val="28"/>
          <w:szCs w:val="28"/>
          <w:lang w:val="uk-UA"/>
        </w:rPr>
        <w:t xml:space="preserve"> [</w:t>
      </w:r>
      <w:r w:rsidR="00A145E1" w:rsidRPr="00A145E1">
        <w:rPr>
          <w:rFonts w:ascii="Times New Roman" w:hAnsi="Times New Roman" w:cs="Times New Roman"/>
          <w:sz w:val="28"/>
          <w:szCs w:val="28"/>
          <w:lang w:val="uk-UA"/>
        </w:rPr>
        <w:t>Кияк Т. Р.</w:t>
      </w:r>
      <w:r w:rsidR="00A145E1" w:rsidRPr="00046B8A">
        <w:rPr>
          <w:rFonts w:ascii="Times New Roman" w:hAnsi="Times New Roman" w:cs="Times New Roman"/>
          <w:sz w:val="28"/>
          <w:szCs w:val="28"/>
          <w:lang w:val="uk-UA"/>
        </w:rPr>
        <w:t xml:space="preserve">, 2009, </w:t>
      </w:r>
      <w:r w:rsidR="00A145E1" w:rsidRPr="00A145E1">
        <w:rPr>
          <w:rFonts w:ascii="Times New Roman" w:hAnsi="Times New Roman" w:cs="Times New Roman"/>
          <w:sz w:val="28"/>
          <w:szCs w:val="28"/>
          <w:lang w:val="en-US"/>
        </w:rPr>
        <w:t>c</w:t>
      </w:r>
      <w:r w:rsidR="00A145E1" w:rsidRPr="00046B8A">
        <w:rPr>
          <w:rFonts w:ascii="Times New Roman" w:hAnsi="Times New Roman" w:cs="Times New Roman"/>
          <w:sz w:val="28"/>
          <w:szCs w:val="28"/>
          <w:lang w:val="uk-UA"/>
        </w:rPr>
        <w:t>.112</w:t>
      </w:r>
      <w:r w:rsidR="00A145E1" w:rsidRPr="00046B8A">
        <w:rPr>
          <w:rFonts w:ascii="Times New Roman" w:hAnsi="Times New Roman" w:cs="Times New Roman"/>
          <w:noProof/>
          <w:sz w:val="28"/>
          <w:szCs w:val="28"/>
          <w:lang w:val="uk-UA"/>
        </w:rPr>
        <w:t>]</w:t>
      </w:r>
      <w:r w:rsidR="00267B77" w:rsidRPr="00A145E1">
        <w:rPr>
          <w:rFonts w:ascii="Times New Roman" w:hAnsi="Times New Roman" w:cs="Times New Roman"/>
          <w:noProof/>
          <w:sz w:val="28"/>
          <w:szCs w:val="28"/>
          <w:lang w:val="uk-UA"/>
        </w:rPr>
        <w:t>.</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Нарешті, учні повинні вміти досягати таких комунікативних намірів: описувати проблеми та досягнення, а також визначати їх причини та наслідки; висловлювати власні припущення, передбачати ймовірність і наслідки подій; описувати історичний розвиток подій і висвітлювати власні погляди; виявляти різні етнічні групи, звичаї</w:t>
      </w:r>
      <w:r w:rsidRPr="00046B8A">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подібності та відмінності культур з традиціями та способами життя описувати та інтерпретувати реальність місцевої та іноземної культур аналізувати соціально-політичні, економічні та культурні явища життя різних країн; обговорювати ідеї, пропонувати поради та відповідати на п</w:t>
      </w:r>
      <w:r w:rsidR="000547C2">
        <w:rPr>
          <w:rFonts w:ascii="Times New Roman" w:hAnsi="Times New Roman" w:cs="Times New Roman"/>
          <w:noProof/>
          <w:sz w:val="28"/>
          <w:szCs w:val="28"/>
          <w:lang w:val="uk-UA"/>
        </w:rPr>
        <w:t>ропозиції інших; демонструвати</w:t>
      </w:r>
      <w:r w:rsidRPr="00024CDF">
        <w:rPr>
          <w:rFonts w:ascii="Times New Roman" w:hAnsi="Times New Roman" w:cs="Times New Roman"/>
          <w:noProof/>
          <w:sz w:val="28"/>
          <w:szCs w:val="28"/>
          <w:lang w:val="uk-UA"/>
        </w:rPr>
        <w:t xml:space="preserve"> свою точку зору; вступати в дискусію, щоб привернути увагу співрозмовників; аналізувати стосунки між учнями, батьками, дітьми та однолітками, щоб </w:t>
      </w:r>
      <w:r w:rsidRPr="00024CDF">
        <w:rPr>
          <w:rFonts w:ascii="Times New Roman" w:hAnsi="Times New Roman" w:cs="Times New Roman"/>
          <w:noProof/>
          <w:sz w:val="28"/>
          <w:szCs w:val="28"/>
          <w:lang w:val="uk-UA"/>
        </w:rPr>
        <w:lastRenderedPageBreak/>
        <w:t>виявити причини непорозумінь і конфліктів і запропонувати рішення; оцінювати вплив технічного прогресу на різні сфери сучасного життя та навколишнє середовище; підтримувати дискусії, розширюючи, уточнюючи, виправляючи висловлювання співрозмовників або змінюючи тему розмови; висловлювати бажання та проявляти інтерес до теми розмови; висловлювати своє емоційне ставлення, розуміння</w:t>
      </w:r>
      <w:r w:rsidRPr="00046B8A">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cтавлення оточуючих до предмета дискусії, підбивати підсумок дискусії та завершувати розмову висловленням власного ставлення до питання, що розглядається.</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Випускники ЗЗСО формують такі мовні навички: запитувати та надавати інформацію, аргументувати власні висловлювання, висловлювати емоційну оцінку явищ/подій.</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При цьому в учнів розвиваються стратегічні (компенсаторні) навички: </w:t>
      </w:r>
      <w:r w:rsidR="007E30E8" w:rsidRPr="00024CDF">
        <w:rPr>
          <w:rFonts w:ascii="Times New Roman" w:hAnsi="Times New Roman" w:cs="Times New Roman"/>
          <w:noProof/>
          <w:sz w:val="28"/>
          <w:szCs w:val="28"/>
          <w:lang w:val="uk-UA"/>
        </w:rPr>
        <w:t xml:space="preserve">здатність </w:t>
      </w:r>
      <w:r w:rsidRPr="00024CDF">
        <w:rPr>
          <w:rFonts w:ascii="Times New Roman" w:hAnsi="Times New Roman" w:cs="Times New Roman"/>
          <w:noProof/>
          <w:sz w:val="28"/>
          <w:szCs w:val="28"/>
          <w:lang w:val="uk-UA"/>
        </w:rPr>
        <w:t xml:space="preserve">використовувати перефразування, синоніми для уточнення; </w:t>
      </w:r>
      <w:r w:rsidR="007E30E8" w:rsidRPr="00024CDF">
        <w:rPr>
          <w:rFonts w:ascii="Times New Roman" w:hAnsi="Times New Roman" w:cs="Times New Roman"/>
          <w:noProof/>
          <w:sz w:val="28"/>
          <w:szCs w:val="28"/>
          <w:lang w:val="uk-UA"/>
        </w:rPr>
        <w:t xml:space="preserve">здатність </w:t>
      </w:r>
      <w:r w:rsidRPr="00024CDF">
        <w:rPr>
          <w:rFonts w:ascii="Times New Roman" w:hAnsi="Times New Roman" w:cs="Times New Roman"/>
          <w:noProof/>
          <w:sz w:val="28"/>
          <w:szCs w:val="28"/>
          <w:lang w:val="uk-UA"/>
        </w:rPr>
        <w:t xml:space="preserve">використовувати описові слова для загальних понять; </w:t>
      </w:r>
      <w:r w:rsidR="007E30E8" w:rsidRPr="00024CDF">
        <w:rPr>
          <w:rFonts w:ascii="Times New Roman" w:hAnsi="Times New Roman" w:cs="Times New Roman"/>
          <w:noProof/>
          <w:sz w:val="28"/>
          <w:szCs w:val="28"/>
          <w:lang w:val="uk-UA"/>
        </w:rPr>
        <w:t xml:space="preserve">вміння </w:t>
      </w:r>
      <w:r w:rsidRPr="00024CDF">
        <w:rPr>
          <w:rFonts w:ascii="Times New Roman" w:hAnsi="Times New Roman" w:cs="Times New Roman"/>
          <w:noProof/>
          <w:sz w:val="28"/>
          <w:szCs w:val="28"/>
          <w:lang w:val="uk-UA"/>
        </w:rPr>
        <w:t>використовувати міміку, жести.</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Що стосується соціокультурних аспектів, старшокласники повинні отримати знання про суспільство та культуру країни чи спільноти, у якій вивчається мова, у рамках контекстуальної комунікації, пов’язаної з: повсякденним життям; умовами життя; міжособистісними стосунками; цінностями, ідеалами, нормами поведінки, соціального кодексу поведінки, етикету поведінки, здатності визначати та використовувати різні стратегії спілкування з представниками інших культур, ознайомити з правилами спілкування. Правила ввічливості. Вираз народної мудрості.</w:t>
      </w:r>
    </w:p>
    <w:p w:rsidR="007E30E8"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Тому в програмних вимогах зазначено, що після закінчення ЗЗСО учні повинні вміти:</w:t>
      </w:r>
    </w:p>
    <w:p w:rsidR="007E30E8" w:rsidRPr="00024CDF" w:rsidRDefault="007E30E8" w:rsidP="007E30E8">
      <w:pPr>
        <w:pStyle w:val="a3"/>
        <w:numPr>
          <w:ilvl w:val="0"/>
          <w:numId w:val="35"/>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спілкуватися з </w:t>
      </w:r>
      <w:r w:rsidR="00267B77" w:rsidRPr="00024CDF">
        <w:rPr>
          <w:rFonts w:ascii="Times New Roman" w:hAnsi="Times New Roman" w:cs="Times New Roman"/>
          <w:noProof/>
          <w:sz w:val="28"/>
          <w:szCs w:val="28"/>
          <w:lang w:val="uk-UA"/>
        </w:rPr>
        <w:t>дотримання</w:t>
      </w:r>
      <w:r w:rsidRPr="00024CDF">
        <w:rPr>
          <w:rFonts w:ascii="Times New Roman" w:hAnsi="Times New Roman" w:cs="Times New Roman"/>
          <w:noProof/>
          <w:sz w:val="28"/>
          <w:szCs w:val="28"/>
          <w:lang w:val="uk-UA"/>
        </w:rPr>
        <w:t>м</w:t>
      </w:r>
      <w:r w:rsidR="00267B77" w:rsidRPr="00024CDF">
        <w:rPr>
          <w:rFonts w:ascii="Times New Roman" w:hAnsi="Times New Roman" w:cs="Times New Roman"/>
          <w:noProof/>
          <w:sz w:val="28"/>
          <w:szCs w:val="28"/>
          <w:lang w:val="uk-UA"/>
        </w:rPr>
        <w:t xml:space="preserve"> основних норм, прийнят</w:t>
      </w:r>
      <w:r w:rsidRPr="00024CDF">
        <w:rPr>
          <w:rFonts w:ascii="Times New Roman" w:hAnsi="Times New Roman" w:cs="Times New Roman"/>
          <w:noProof/>
          <w:sz w:val="28"/>
          <w:szCs w:val="28"/>
          <w:lang w:val="uk-UA"/>
        </w:rPr>
        <w:t>их у країні, де вивчається мова;</w:t>
      </w:r>
    </w:p>
    <w:p w:rsidR="007E30E8" w:rsidRPr="00024CDF" w:rsidRDefault="007E30E8" w:rsidP="007E30E8">
      <w:pPr>
        <w:pStyle w:val="a3"/>
        <w:numPr>
          <w:ilvl w:val="0"/>
          <w:numId w:val="35"/>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розмовляти</w:t>
      </w:r>
      <w:r w:rsidR="00267B77" w:rsidRPr="00024CDF">
        <w:rPr>
          <w:rFonts w:ascii="Times New Roman" w:hAnsi="Times New Roman" w:cs="Times New Roman"/>
          <w:noProof/>
          <w:sz w:val="28"/>
          <w:szCs w:val="28"/>
          <w:lang w:val="uk-UA"/>
        </w:rPr>
        <w:t xml:space="preserve"> з однією або декількома особами, залежно від комунікації, в рамках визначених програмою тем;</w:t>
      </w:r>
    </w:p>
    <w:p w:rsidR="007E30E8" w:rsidRPr="00024CDF" w:rsidRDefault="007E30E8" w:rsidP="007E30E8">
      <w:pPr>
        <w:pStyle w:val="a3"/>
        <w:numPr>
          <w:ilvl w:val="0"/>
          <w:numId w:val="35"/>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розширювати порушену</w:t>
      </w:r>
      <w:r w:rsidR="00267B77" w:rsidRPr="00024CDF">
        <w:rPr>
          <w:rFonts w:ascii="Times New Roman" w:hAnsi="Times New Roman" w:cs="Times New Roman"/>
          <w:noProof/>
          <w:sz w:val="28"/>
          <w:szCs w:val="28"/>
          <w:lang w:val="uk-UA"/>
        </w:rPr>
        <w:t xml:space="preserve"> співрозм</w:t>
      </w:r>
      <w:r w:rsidRPr="00024CDF">
        <w:rPr>
          <w:rFonts w:ascii="Times New Roman" w:hAnsi="Times New Roman" w:cs="Times New Roman"/>
          <w:noProof/>
          <w:sz w:val="28"/>
          <w:szCs w:val="28"/>
          <w:lang w:val="uk-UA"/>
        </w:rPr>
        <w:t>овником тему</w:t>
      </w:r>
      <w:r w:rsidR="00267B77" w:rsidRPr="00024CDF">
        <w:rPr>
          <w:rFonts w:ascii="Times New Roman" w:hAnsi="Times New Roman" w:cs="Times New Roman"/>
          <w:noProof/>
          <w:sz w:val="28"/>
          <w:szCs w:val="28"/>
          <w:lang w:val="uk-UA"/>
        </w:rPr>
        <w:t>, перехід на іншу тему;</w:t>
      </w:r>
    </w:p>
    <w:p w:rsidR="007E30E8" w:rsidRPr="00024CDF" w:rsidRDefault="007E30E8" w:rsidP="00A145E1">
      <w:pPr>
        <w:pStyle w:val="a3"/>
        <w:numPr>
          <w:ilvl w:val="0"/>
          <w:numId w:val="35"/>
        </w:numPr>
        <w:spacing w:after="0" w:line="360" w:lineRule="auto"/>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lastRenderedPageBreak/>
        <w:t>д</w:t>
      </w:r>
      <w:r w:rsidR="00267B77" w:rsidRPr="00024CDF">
        <w:rPr>
          <w:rFonts w:ascii="Times New Roman" w:hAnsi="Times New Roman" w:cs="Times New Roman"/>
          <w:noProof/>
          <w:sz w:val="28"/>
          <w:szCs w:val="28"/>
          <w:lang w:val="uk-UA"/>
        </w:rPr>
        <w:t xml:space="preserve">оречно </w:t>
      </w:r>
      <w:r w:rsidRPr="00024CDF">
        <w:rPr>
          <w:rFonts w:ascii="Times New Roman" w:hAnsi="Times New Roman" w:cs="Times New Roman"/>
          <w:noProof/>
          <w:sz w:val="28"/>
          <w:szCs w:val="28"/>
          <w:lang w:val="uk-UA"/>
        </w:rPr>
        <w:t>демонструвати мовленнєву поведінку носіїв мови, з використанням міміки та жестів в комунікативних ситуаціях</w:t>
      </w:r>
      <w:r w:rsidR="00A145E1" w:rsidRPr="00046B8A">
        <w:rPr>
          <w:rFonts w:ascii="Times New Roman" w:hAnsi="Times New Roman" w:cs="Times New Roman"/>
          <w:noProof/>
          <w:sz w:val="28"/>
          <w:szCs w:val="28"/>
        </w:rPr>
        <w:t xml:space="preserve"> [Ніколаєва С. Ю</w:t>
      </w:r>
      <w:r w:rsidRPr="00024CDF">
        <w:rPr>
          <w:rFonts w:ascii="Times New Roman" w:hAnsi="Times New Roman" w:cs="Times New Roman"/>
          <w:noProof/>
          <w:sz w:val="28"/>
          <w:szCs w:val="28"/>
          <w:lang w:val="uk-UA"/>
        </w:rPr>
        <w:t>.</w:t>
      </w:r>
      <w:r w:rsidR="00A145E1" w:rsidRPr="00046B8A">
        <w:rPr>
          <w:rFonts w:ascii="Times New Roman" w:hAnsi="Times New Roman" w:cs="Times New Roman"/>
          <w:noProof/>
          <w:sz w:val="28"/>
          <w:szCs w:val="28"/>
        </w:rPr>
        <w:t>, 2003]</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Проаналізувавши теоретичні основи формування іноземної мови старшокласників, робимо висновок про доцільність сформулювати деякі вправи та пропозиції щодо формування іноземної мови старшокласників.</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Ми вважаємо доцільними певні зміни в процесі навчання англійської мови у старших класах:</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1. На уроках англійської мови в середній школі на основі вправ, передбачених наявними підручниками, додати завдання з розвитку усного мовлення на основі навчальних матеріалів (наприклад, карток), щоб вони органічно вписувалися в навчальну програму та становили логічну систему навчального плану.</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2. Формувати в учнів внутрішню мотивацію використання розмовної мови на уроці.</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3. У процесі вивчення англійської мови дотримуватись принципу навчання природи, тобто забезпечити такий навчальний процес, який не нагадує учням про важке шкільне життя і не руйнує стереотип нудної шкільної програми.</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Використання альтернативних джерел інформації дозволяє підвищити інтерес учнів до предметів навчання та розвинути їхню творчу самостійність, оцінити роль знань і побачити їх застосування на практиці, відчути взаємозв’язок різних наук. Домінуюча роль навчальної діяльності в розвитку дитини не перешкоджає старшокласникам активно брати участь в інших видах діяльності, в яких підвищуються і закріплюються їх нові досягнення.</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Знання вікових особливостей учнів середнього шкільного віку дає вчителям можливість точно визначити методи, форми і засоби навчання для успішного вирішення поставлених завдань.</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Визначальною рисою учнів середньої школи є самостійність і самоствердження виховання. Вони негативно ставляться до жорстких вимог і </w:t>
      </w:r>
      <w:r w:rsidRPr="00024CDF">
        <w:rPr>
          <w:rFonts w:ascii="Times New Roman" w:hAnsi="Times New Roman" w:cs="Times New Roman"/>
          <w:noProof/>
          <w:sz w:val="28"/>
          <w:szCs w:val="28"/>
          <w:lang w:val="uk-UA"/>
        </w:rPr>
        <w:lastRenderedPageBreak/>
        <w:t>примусу, прагнуть бути «нарівні» з дорослими. У них все більше розвиваються виборчі пізнавальні інтереси і допитливість. Підліток не зацікавлений елементарними завданнями, а постійний контроль вчителя обмежує його самостійність та ініціативу. В учнів цієї вікової групи сформувалося критичне ставлення до змісту, методів і форм навчання, розширилися їхні інтереси, значно зросла потреба у спілкуванні з однолітками, з’явилися нові навчальні мотиви, пов’язані з формуванням погляди на життя та ідеали. Але водночас спостерігається й інша крайність – відсутність широкого пізнавального інтересу, інтересу до розширення знань. Хоча академічні мотиви (отримати високі оцінки, підвищити рейтинг у класі) можуть бути дуже сильними, вони часто призводять до формального виконання навчальної діяльності.</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Отже, «старші» підлітки </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це вік, у якому формується структура особистості з гострими суперечностями і потребує особливої ​​навчально-методичної майстерності вчителя. На середньому рівні вчителі повинні прагнути підтримувати в учнів мотивацію та інтерес до предмету, щоб зберегти знання, уміння та навички, отримані на початковому рівні.</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Відмінною рисою учнів цієї вікової групи є розвиток більш складних психологічних процесів. Розуміння, пов'язане із засвоєнням абстрактного матеріалу, теорії, права при вивченні інших дисциплін. Психологи відзначають, що в цьому віці у школярів досягли достатнього рівня розвитку таких якостей мислення, як більша критичність, самостійність, цілеспрямованість, розвиток свідомості, контроль над власною діяльністю.</w:t>
      </w:r>
      <w:r w:rsidRPr="00024CDF">
        <w:rPr>
          <w:rFonts w:ascii="Times New Roman" w:hAnsi="Times New Roman" w:cs="Times New Roman"/>
          <w:noProof/>
          <w:sz w:val="28"/>
          <w:szCs w:val="28"/>
          <w:lang w:val="uk-UA"/>
        </w:rPr>
        <w:tab/>
        <w:t>Особливостями розвитку спілкування учнів у цей період є формування та вдосконалення механізму відбору мовних засобів, способу формування та механізму формування мислення. Загалом комунікативна діяльність учнів з віком якісно змінюється, що позитивно впливає на формування іншомовних умінь і навичок</w:t>
      </w:r>
      <w:r w:rsidR="00A145E1" w:rsidRPr="00046B8A">
        <w:rPr>
          <w:rFonts w:ascii="Times New Roman" w:hAnsi="Times New Roman" w:cs="Times New Roman"/>
          <w:noProof/>
          <w:sz w:val="28"/>
          <w:szCs w:val="28"/>
          <w:lang w:val="uk-UA"/>
        </w:rPr>
        <w:t xml:space="preserve"> [</w:t>
      </w:r>
      <w:r w:rsidR="00A145E1">
        <w:rPr>
          <w:rFonts w:ascii="Times New Roman" w:hAnsi="Times New Roman" w:cs="Times New Roman"/>
          <w:noProof/>
          <w:sz w:val="28"/>
          <w:szCs w:val="28"/>
          <w:lang w:val="uk-UA"/>
        </w:rPr>
        <w:t>Коваль В</w:t>
      </w:r>
      <w:r w:rsidR="00A145E1" w:rsidRPr="00046B8A">
        <w:rPr>
          <w:rFonts w:ascii="Times New Roman" w:hAnsi="Times New Roman" w:cs="Times New Roman"/>
          <w:noProof/>
          <w:sz w:val="28"/>
          <w:szCs w:val="28"/>
          <w:lang w:val="uk-UA"/>
        </w:rPr>
        <w:t>., 2009]</w:t>
      </w:r>
      <w:r w:rsidRPr="00024CDF">
        <w:rPr>
          <w:rFonts w:ascii="Times New Roman" w:hAnsi="Times New Roman" w:cs="Times New Roman"/>
          <w:noProof/>
          <w:sz w:val="28"/>
          <w:szCs w:val="28"/>
          <w:lang w:val="uk-UA"/>
        </w:rPr>
        <w:t>.</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Середній освітній рівень характеризується використанням методів навчання, які активізують розумову та мовленнєву діяльність учнів, а також </w:t>
      </w:r>
      <w:r w:rsidRPr="00024CDF">
        <w:rPr>
          <w:rFonts w:ascii="Times New Roman" w:hAnsi="Times New Roman" w:cs="Times New Roman"/>
          <w:noProof/>
          <w:sz w:val="28"/>
          <w:szCs w:val="28"/>
          <w:lang w:val="uk-UA"/>
        </w:rPr>
        <w:lastRenderedPageBreak/>
        <w:t>їх діяльність по виконанню завдань. Учні віддають перевагу завданням, які вимагають самостійності, вміння комбінувати матеріал відповідно до ситуації викладу. Імітаційні вправи та механічна пам'ять відходять на другий план. Проміжний етап є вирішальним для закладення основи спілкування для опанування ІМ. Тут велика увага приділяється розвитку непідготовлених виступів. На середньому рівні значно зростає частка самостійної роботи.</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Серед засобів навчання, які використовуються на цьому ступені, цитуванням можуть бути слайди, ситуаційні та тематичні малюнки, кодові схеми, діаграми, таблиці, роздатковий матеріал парної та індивідуальної роботи, звукозаписи, слайди, відеофільми.</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Отже, в освітніх організаціях можна спостерігати тенденції: ширше використання вправ, що імітують природні умови іншомовного спілкування, підвищення ролі учнів у самостійній роботі, більша опора на вербальні візуалізації та підказки, збільшення частки форматів парної та групової роботи. </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Старший ступінь є останнім кроком у процесі оволодіння учнем іноземною мовою. Необхідно підтримувати рівень усних і письмових навичок і компетенцій, досягнутих на середньому рівні. У вищій освіті усному мовленню приділялося багато уваги, воно отримало якісні нові розробки щодо змісту, більшої природності, мотивації та інформативності. Проте на цьому рівні процесу вивчення іноземної мови головну роль відіграє читання. Читання тексту має бути важчим порівняно з Intermediate. У процесі навчання читання формується вміння читати суспільно-політичні тексти для отримання повної базової інформації, а також уміння переглядати та відбирати необхідні тексти. Під час навчання письма учні повинні набути вмінь складати плани, усні розповіді-повідомлення, конспектувати прочитане, писати реферати, записувати інформацію в межах вимог до монологічного мовлення 5</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11 класів.</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У старших класах завершено формування активного словника учнів, а рецептивного ще триває. Програма передбачає рецептивне вивчення певної </w:t>
      </w:r>
      <w:r w:rsidRPr="00024CDF">
        <w:rPr>
          <w:rFonts w:ascii="Times New Roman" w:hAnsi="Times New Roman" w:cs="Times New Roman"/>
          <w:noProof/>
          <w:sz w:val="28"/>
          <w:szCs w:val="28"/>
          <w:lang w:val="uk-UA"/>
        </w:rPr>
        <w:lastRenderedPageBreak/>
        <w:t>кількості словникових одиниць. Граматичний матеріал для 10</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11 класів можна засвоїти лише до рівня впізнавання та розуміння під час читання, в 11 класі систематизовано граматичний матеріал для 5</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11 класів.</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Специфіка навчання ІМ (іноземної мови) на середньому рівні також залежить від вікових особливостей учнів, врахування групи учнів є важливим для досягнення цілей, які пропонуються програмою 7</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9 класів.</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Старшокласникам притаманні і риси підлітків, і ознаки молодості. У ньому діалектично поєднується ще не втрачене дитинство з проявами дорослості. У старшокласника сформувався певний кодекс поведінки, сформувався власний образ «Я», тобто ціннісні орієнтації. Інтереси чітко розмежовані. Ставлення до предметів стає дедалі критичнішим</w:t>
      </w:r>
      <w:r w:rsidRPr="00046B8A">
        <w:rPr>
          <w:rFonts w:ascii="Times New Roman" w:hAnsi="Times New Roman" w:cs="Times New Roman"/>
          <w:noProof/>
          <w:sz w:val="28"/>
          <w:szCs w:val="28"/>
          <w:lang w:val="uk-UA"/>
        </w:rPr>
        <w:t xml:space="preserve">, </w:t>
      </w:r>
      <w:r w:rsidRPr="00024CDF">
        <w:rPr>
          <w:rFonts w:ascii="Times New Roman" w:hAnsi="Times New Roman" w:cs="Times New Roman"/>
          <w:noProof/>
          <w:sz w:val="28"/>
          <w:szCs w:val="28"/>
          <w:lang w:val="uk-UA"/>
        </w:rPr>
        <w:t>оскільки у учнів особливо виражене прагнення до самоствердження, самовираження, можливості відстоювати свої погляди та переконання, комунікативна спрямованість їх навчання та створення сприятливого психологічного клімату для спілкування з цими чинниками є особливо важливими на цьому рівні. У зв’язку з цим важливо підібрати матеріал для уроку, який має сумнівний характер, сприяє обміну думками та спонукає до роздумів</w:t>
      </w:r>
      <w:r w:rsidR="00A145E1" w:rsidRPr="00046B8A">
        <w:rPr>
          <w:rFonts w:ascii="Times New Roman" w:hAnsi="Times New Roman" w:cs="Times New Roman"/>
          <w:noProof/>
          <w:sz w:val="28"/>
          <w:szCs w:val="28"/>
        </w:rPr>
        <w:t xml:space="preserve"> [</w:t>
      </w:r>
      <w:r w:rsidR="00A145E1" w:rsidRPr="00A145E1">
        <w:rPr>
          <w:rFonts w:ascii="Times New Roman" w:hAnsi="Times New Roman" w:cs="Times New Roman"/>
          <w:sz w:val="28"/>
          <w:szCs w:val="28"/>
          <w:lang w:val="uk-UA"/>
        </w:rPr>
        <w:t>Коваленко О. Я.</w:t>
      </w:r>
      <w:r w:rsidR="00A145E1" w:rsidRPr="00046B8A">
        <w:rPr>
          <w:rFonts w:ascii="Times New Roman" w:hAnsi="Times New Roman" w:cs="Times New Roman"/>
          <w:sz w:val="28"/>
          <w:szCs w:val="28"/>
        </w:rPr>
        <w:t xml:space="preserve">, 2003, </w:t>
      </w:r>
      <w:r w:rsidR="00A145E1" w:rsidRPr="00A145E1">
        <w:rPr>
          <w:rFonts w:ascii="Times New Roman" w:hAnsi="Times New Roman" w:cs="Times New Roman"/>
          <w:sz w:val="28"/>
          <w:szCs w:val="28"/>
          <w:lang w:val="en-US"/>
        </w:rPr>
        <w:t>c</w:t>
      </w:r>
      <w:r w:rsidR="00A145E1" w:rsidRPr="00046B8A">
        <w:rPr>
          <w:rFonts w:ascii="Times New Roman" w:hAnsi="Times New Roman" w:cs="Times New Roman"/>
          <w:sz w:val="28"/>
          <w:szCs w:val="28"/>
        </w:rPr>
        <w:t>.22]</w:t>
      </w:r>
      <w:r w:rsidRPr="00A145E1">
        <w:rPr>
          <w:rFonts w:ascii="Times New Roman" w:hAnsi="Times New Roman" w:cs="Times New Roman"/>
          <w:noProof/>
          <w:sz w:val="28"/>
          <w:szCs w:val="28"/>
          <w:lang w:val="uk-UA"/>
        </w:rPr>
        <w:t>.</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Урізноманітнення інтересів та формування професійних напрямків зумовлюють необхідність подальшої персоналізації освіти ІМ. Підвищене почуття відповідальності та свідоме ставлення до навчання надає організаціям чудові можливості для самостійної роботи та стимулює потребу в самоосвіті.</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Мовна персональна робота має підготувати учнів до самостійного «навчання» та покращити засвоєння, тобто: виробити вміння користуватися довідковими матеріалами, іншомовними текстами та технічними засобами. Так, у старших класах більшого значення набуває поєднання індивідуальної, парної та групової роботи, де вчителі виступають партнерами, організаторами, режисерами, сценаристами тощо.</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lastRenderedPageBreak/>
        <w:t>Як відзначають психологи, для старшокласників характерна насамперед довільна пам'ять, яка спрацьовує, якщо вони усвідомлюють, навіщо потрібно запам'ятовувати той чи інший матеріал.</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Для старшокласників характерний вищий рівень комунікативного розвитку: вони краще володіють морфологічними та синтаксичними аспектами фонології, зв’язністю, логікою, ладом дискурсу. У презентаціях старшокласників демонструється вміння аналізувати, робити висновки, прогнозувати. Всі ці характеристики необхідно враховувати в процесі навчання.</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З огляду на вищевикладене, на високому рівні ІМ можна акцентувати увагу на таких характеристиках організації навчального процесу: більш послідовне впровадження комунікативно-когнітивного тренінгу, пов’язаного з підвищенням важливості презентації, використання технологій, що заохочують до висловлювання особистісного ставлення до обговорюваних питань</w:t>
      </w:r>
      <w:r w:rsidRPr="00046B8A">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цілеспрямовано реалізовувати принцип індивідуалізації навчання, звертати увагу на застосування ІМ у майбутній діяльності учнів, широко застосовувати види і форми самостійної роботи.</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У підлітковому віці виникає ще одна важливе утворення </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довільна поведінка. Учні стають самостійними і вибирають, як діяти в тих чи інших ситуаціях. В основі такої поведінки лежать сформовані в цьому віці моральні мотиви. Учні вбирають моральні цінності і прагнуть підкорятися певним правилам і законам. Часто це пов'язано з егоїстичною мотивацією і бажанням отримати схвалення дорослих або зміцнити особистий статус серед однолітків. Їхня поведінка пов’язана з основною мотивацією, яка домінує в цій віковій групі, </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мотивацією досягнення успіху.</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Моральні ідеали та зразки поведінки глибоко вкорінені у свідомості дітей. Діти починають розуміти свою цінність і необхідність. Для того, щоб розвиток особистості дитини був максимально ефективним, важливі увага та оцінка дорослих. Емоційно-оцінне ставлення дорослого до поведінки дитини визначає розвиток її моральних емоцій і ставлення до особистої </w:t>
      </w:r>
      <w:r w:rsidRPr="00024CDF">
        <w:rPr>
          <w:rFonts w:ascii="Times New Roman" w:hAnsi="Times New Roman" w:cs="Times New Roman"/>
          <w:noProof/>
          <w:sz w:val="28"/>
          <w:szCs w:val="28"/>
          <w:lang w:val="uk-UA"/>
        </w:rPr>
        <w:lastRenderedPageBreak/>
        <w:t xml:space="preserve">відповідальності за правила, які вона засвоїла в житті. Розширюється соціальний простір учня </w:t>
      </w:r>
      <w:r w:rsidR="00434D14" w:rsidRPr="00024CDF">
        <w:rPr>
          <w:rFonts w:ascii="Times New Roman" w:hAnsi="Times New Roman" w:cs="Times New Roman"/>
          <w:noProof/>
          <w:sz w:val="28"/>
          <w:szCs w:val="28"/>
          <w:lang w:val="uk-UA"/>
        </w:rPr>
        <w:t>–</w:t>
      </w:r>
      <w:r w:rsidRPr="00024CDF">
        <w:rPr>
          <w:rFonts w:ascii="Times New Roman" w:hAnsi="Times New Roman" w:cs="Times New Roman"/>
          <w:noProof/>
          <w:sz w:val="28"/>
          <w:szCs w:val="28"/>
          <w:lang w:val="uk-UA"/>
        </w:rPr>
        <w:t xml:space="preserve"> учні безперервно спілкуються з викладачами та однокласниками за чітко </w:t>
      </w:r>
      <w:r w:rsidR="00024CDF">
        <w:rPr>
          <w:rFonts w:ascii="Times New Roman" w:hAnsi="Times New Roman" w:cs="Times New Roman"/>
          <w:noProof/>
          <w:sz w:val="28"/>
          <w:szCs w:val="28"/>
          <w:lang w:val="uk-UA"/>
        </w:rPr>
        <w:t>визначеними правилами</w:t>
      </w:r>
      <w:r w:rsidRPr="00024CDF">
        <w:rPr>
          <w:rFonts w:ascii="Times New Roman" w:hAnsi="Times New Roman" w:cs="Times New Roman"/>
          <w:noProof/>
          <w:sz w:val="28"/>
          <w:szCs w:val="28"/>
          <w:lang w:val="uk-UA"/>
        </w:rPr>
        <w:t>.</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 У цьому віці учні відчувають власну неповторність, усвідомлюють себе індивідуальністю, прагнуть досконалості. Це відбивається на всіх сферах шкільного життя і на стосунках з однолітками. Учні відкривають для себе нові групові формати діяльності та уроків. Вони намагаються діяти насамперед для того, щоб бути прийнятими в групі, дотримуючись законів і правил. Потім почав</w:t>
      </w:r>
      <w:r w:rsidR="00434D14" w:rsidRPr="00024CDF">
        <w:rPr>
          <w:rFonts w:ascii="Times New Roman" w:hAnsi="Times New Roman" w:cs="Times New Roman"/>
          <w:noProof/>
          <w:sz w:val="28"/>
          <w:szCs w:val="28"/>
          <w:lang w:val="uk-UA"/>
        </w:rPr>
        <w:t>ши</w:t>
      </w:r>
      <w:r w:rsidRPr="00024CDF">
        <w:rPr>
          <w:rFonts w:ascii="Times New Roman" w:hAnsi="Times New Roman" w:cs="Times New Roman"/>
          <w:noProof/>
          <w:sz w:val="28"/>
          <w:szCs w:val="28"/>
          <w:lang w:val="uk-UA"/>
        </w:rPr>
        <w:t xml:space="preserve"> прагнути керувати, панувати серед собі подібних. У цьому віці дружба міцніша, але не така міцна. Учні вчаться вмінню дружити.</w:t>
      </w:r>
      <w:r w:rsidR="00F47173">
        <w:rPr>
          <w:rFonts w:ascii="Times New Roman" w:hAnsi="Times New Roman" w:cs="Times New Roman"/>
          <w:noProof/>
          <w:sz w:val="28"/>
          <w:szCs w:val="28"/>
          <w:lang w:val="uk-UA"/>
        </w:rPr>
        <w:t xml:space="preserve"> Вважається</w:t>
      </w:r>
      <w:r w:rsidRPr="00024CDF">
        <w:rPr>
          <w:rFonts w:ascii="Times New Roman" w:hAnsi="Times New Roman" w:cs="Times New Roman"/>
          <w:noProof/>
          <w:sz w:val="28"/>
          <w:szCs w:val="28"/>
          <w:lang w:val="uk-UA"/>
        </w:rPr>
        <w:t>, що здатність формувати тісні дружні стосунки залежить від емоційних зв’язків, які дитина створює протягом перших п’</w:t>
      </w:r>
      <w:r w:rsidR="00024CDF">
        <w:rPr>
          <w:rFonts w:ascii="Times New Roman" w:hAnsi="Times New Roman" w:cs="Times New Roman"/>
          <w:noProof/>
          <w:sz w:val="28"/>
          <w:szCs w:val="28"/>
          <w:lang w:val="uk-UA"/>
        </w:rPr>
        <w:t>яти років свого життя</w:t>
      </w:r>
      <w:r w:rsidRPr="00024CDF">
        <w:rPr>
          <w:rFonts w:ascii="Times New Roman" w:hAnsi="Times New Roman" w:cs="Times New Roman"/>
          <w:noProof/>
          <w:sz w:val="28"/>
          <w:szCs w:val="28"/>
          <w:lang w:val="uk-UA"/>
        </w:rPr>
        <w:t>.</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Учні працюють над вдосконаленням своїх навичок у діяльності, яка прийнята та цінується в компаніях, які їм подобаються, щоб досягти успіху та досягти успіху в своєму середовищі.</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За допомогою наведеного аналізу можна визначити психолого-педагогічні особливості старшого шкільного віку.</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Захопленість учнів навчальною діяльністю поступово знижується. Виникає потреба надати освітній діяльності особистісного змісту, можливо, шляхом включення нетрадиційних форм роботи в програму під час навчального процесу.</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Розвинені біосоціальна поведінка, мова і логічне мислення, довільна увага, свідомо регульована пам'ять, довільна поведінка, планування і рефлексія наслідків дій. Старшокласники мають стійку цілеспрямованість, але потребують постійного перемикання на різні види роботи.</w:t>
      </w:r>
      <w:r w:rsidR="00434D14" w:rsidRPr="00024CDF">
        <w:rPr>
          <w:rFonts w:ascii="Times New Roman" w:hAnsi="Times New Roman" w:cs="Times New Roman"/>
          <w:noProof/>
          <w:sz w:val="28"/>
          <w:szCs w:val="28"/>
          <w:lang w:val="uk-UA"/>
        </w:rPr>
        <w:t xml:space="preserve"> </w:t>
      </w:r>
      <w:r w:rsidRPr="00024CDF">
        <w:rPr>
          <w:rFonts w:ascii="Times New Roman" w:hAnsi="Times New Roman" w:cs="Times New Roman"/>
          <w:noProof/>
          <w:sz w:val="28"/>
          <w:szCs w:val="28"/>
          <w:lang w:val="uk-UA"/>
        </w:rPr>
        <w:t>Старшокласники надають перевагу роботі в парах і групах, а не самостійної.</w:t>
      </w:r>
      <w:r w:rsidR="00434D14" w:rsidRPr="00024CDF">
        <w:rPr>
          <w:rFonts w:ascii="Times New Roman" w:hAnsi="Times New Roman" w:cs="Times New Roman"/>
          <w:noProof/>
          <w:sz w:val="28"/>
          <w:szCs w:val="28"/>
          <w:lang w:val="uk-UA"/>
        </w:rPr>
        <w:t xml:space="preserve"> </w:t>
      </w:r>
      <w:r w:rsidRPr="00024CDF">
        <w:rPr>
          <w:rFonts w:ascii="Times New Roman" w:hAnsi="Times New Roman" w:cs="Times New Roman"/>
          <w:noProof/>
          <w:sz w:val="28"/>
          <w:szCs w:val="28"/>
          <w:lang w:val="uk-UA"/>
        </w:rPr>
        <w:t>Утверджуються морально-етичні норми та ідеали. Учні усвідомлюють і переживають його унікальність.</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lastRenderedPageBreak/>
        <w:t>Зазначені особливості дітей старшого шкільного віку необхідно враховувати при організації навчально-виховного процесу.</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Результатами у старшій школі мають бути вміння та бажання вчитися, усвідомлювати та приймати себе як самостійну особистість, мати мотивацію на успіх.</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Проведений нами аналіз особливостей психологічного розвитку старшокласників дозволив простежити, чи існує зв'язок між окремими аспектами цього розвитку та змістом освіти, зокрема в цих точках дотику.</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1. Характер старшокласників спрямований на майбутню професійну діяльність. Це сприяє розвитку професійних інтересів, бажання знати інформацію, про кого вони підвищують інтерес і т.д. Тому в невербальному компоненті необхідно виділити окреме комунікативне поле, в якому предметний зміст спілкування може повніше відображати професійну спрямованість розвитку особистості старшокласників.</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2. Старшокласники мають інтегрований вищий рівень абстрактного логічного мислення та мають висхідну тенденцію регулювати свою поведінку та поведінку інших. Цей синтез визначає ключові характеристики старшокласників, які проявляються в аналітичній діяльності, причинно-наслідкові пояснення явищ, бажання обговорювати актуальні для них питання тощо. Таким чином, визначено, що має бути проблема з методикою організації змісту предмета спілкування старшого рівня.</w:t>
      </w:r>
    </w:p>
    <w:p w:rsidR="00726590" w:rsidRPr="00024CDF"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 xml:space="preserve">3. Мислення старшокласників </w:t>
      </w:r>
      <w:r w:rsidR="00434D14" w:rsidRPr="00024CDF">
        <w:rPr>
          <w:rFonts w:ascii="Times New Roman" w:hAnsi="Times New Roman" w:cs="Times New Roman"/>
          <w:noProof/>
          <w:sz w:val="28"/>
          <w:szCs w:val="28"/>
          <w:lang w:val="uk-UA"/>
        </w:rPr>
        <w:t>узагальнене й абстрактне</w:t>
      </w:r>
      <w:r w:rsidRPr="00024CDF">
        <w:rPr>
          <w:rFonts w:ascii="Times New Roman" w:hAnsi="Times New Roman" w:cs="Times New Roman"/>
          <w:noProof/>
          <w:sz w:val="28"/>
          <w:szCs w:val="28"/>
          <w:lang w:val="uk-UA"/>
        </w:rPr>
        <w:t xml:space="preserve">, а пам'ять і увага спеціалізовані за особистісною спрямованістю. Значних змін зазнав комунікативний розвиток старшокласників. Цей аспект передбачає необхідність відповідних презентаційних матеріалів, оскільки презентації старшокласників ускладнюються, оновлюються функції модерації та узагальнення, а також використання автентичних письмових та аудіотекстових процесів у навчанні. З іншого боку, нові мовні навички, не сформовані на попередніх рівнях освіти, необхідні для забезпечення </w:t>
      </w:r>
      <w:r w:rsidRPr="00024CDF">
        <w:rPr>
          <w:rFonts w:ascii="Times New Roman" w:hAnsi="Times New Roman" w:cs="Times New Roman"/>
          <w:noProof/>
          <w:sz w:val="28"/>
          <w:szCs w:val="28"/>
          <w:lang w:val="uk-UA"/>
        </w:rPr>
        <w:lastRenderedPageBreak/>
        <w:t>виконання регулятивних і узагальнюючих функцій, таких як здатність спілкуватися в організаційних формах, таких як дискусії.</w:t>
      </w:r>
    </w:p>
    <w:p w:rsidR="00726590" w:rsidRDefault="00267B77">
      <w:pPr>
        <w:spacing w:after="0" w:line="360" w:lineRule="auto"/>
        <w:ind w:firstLine="709"/>
        <w:jc w:val="both"/>
        <w:rPr>
          <w:rFonts w:ascii="Times New Roman" w:hAnsi="Times New Roman" w:cs="Times New Roman"/>
          <w:noProof/>
          <w:sz w:val="28"/>
          <w:szCs w:val="28"/>
          <w:lang w:val="uk-UA"/>
        </w:rPr>
      </w:pPr>
      <w:r w:rsidRPr="00024CDF">
        <w:rPr>
          <w:rFonts w:ascii="Times New Roman" w:hAnsi="Times New Roman" w:cs="Times New Roman"/>
          <w:noProof/>
          <w:sz w:val="28"/>
          <w:szCs w:val="28"/>
          <w:lang w:val="uk-UA"/>
        </w:rPr>
        <w:t>Отже, профільні характеристики розвитку особистості, інтелекту та діяльності старшокласників визначатимуть специфіку екстралінгвістичного, психологічного та лінгвовербального компонентів змісту освіти АМ у 10-11 класах.</w:t>
      </w:r>
    </w:p>
    <w:p w:rsidR="00434D14" w:rsidRDefault="00434D14" w:rsidP="00434D14">
      <w:pPr>
        <w:pStyle w:val="a3"/>
        <w:spacing w:after="0" w:line="360" w:lineRule="auto"/>
        <w:ind w:left="709"/>
        <w:jc w:val="both"/>
        <w:rPr>
          <w:rFonts w:ascii="Times New Roman" w:hAnsi="Times New Roman" w:cs="Times New Roman"/>
          <w:noProof/>
          <w:sz w:val="28"/>
          <w:szCs w:val="28"/>
          <w:lang w:val="uk-UA"/>
        </w:rPr>
      </w:pPr>
    </w:p>
    <w:p w:rsidR="00726590" w:rsidRPr="000374F7" w:rsidRDefault="00434D14" w:rsidP="00434D14">
      <w:pPr>
        <w:spacing w:after="0" w:line="360" w:lineRule="auto"/>
        <w:jc w:val="both"/>
        <w:rPr>
          <w:rFonts w:ascii="Times New Roman" w:hAnsi="Times New Roman" w:cs="Times New Roman"/>
          <w:b/>
          <w:noProof/>
          <w:sz w:val="28"/>
          <w:szCs w:val="28"/>
          <w:lang w:val="uk-UA"/>
        </w:rPr>
      </w:pPr>
      <w:r>
        <w:rPr>
          <w:rFonts w:ascii="Times New Roman" w:hAnsi="Times New Roman" w:cs="Times New Roman"/>
          <w:b/>
          <w:noProof/>
          <w:sz w:val="28"/>
          <w:szCs w:val="28"/>
          <w:lang w:val="uk-UA"/>
        </w:rPr>
        <w:tab/>
      </w:r>
      <w:r w:rsidRPr="000374F7">
        <w:rPr>
          <w:rFonts w:ascii="Times New Roman" w:hAnsi="Times New Roman" w:cs="Times New Roman"/>
          <w:b/>
          <w:noProof/>
          <w:sz w:val="28"/>
          <w:szCs w:val="28"/>
          <w:lang w:val="uk-UA"/>
        </w:rPr>
        <w:t xml:space="preserve">1.2. </w:t>
      </w:r>
      <w:r w:rsidR="00267B77" w:rsidRPr="000374F7">
        <w:rPr>
          <w:rFonts w:ascii="Times New Roman" w:hAnsi="Times New Roman" w:cs="Times New Roman"/>
          <w:b/>
          <w:noProof/>
          <w:sz w:val="28"/>
          <w:szCs w:val="28"/>
          <w:lang w:val="uk-UA"/>
        </w:rPr>
        <w:t>Роль та місце форм організації навчання усного мовлення в процесі навчання англійської мови</w:t>
      </w:r>
    </w:p>
    <w:p w:rsidR="00434D14" w:rsidRPr="000374F7" w:rsidRDefault="00434D14" w:rsidP="00434D14">
      <w:pPr>
        <w:spacing w:after="0" w:line="360" w:lineRule="auto"/>
        <w:ind w:left="709"/>
        <w:jc w:val="both"/>
        <w:rPr>
          <w:rFonts w:ascii="Times New Roman" w:hAnsi="Times New Roman" w:cs="Times New Roman"/>
          <w:b/>
          <w:bCs/>
          <w:noProof/>
          <w:sz w:val="28"/>
          <w:szCs w:val="28"/>
          <w:lang w:val="uk-UA"/>
        </w:rPr>
      </w:pPr>
    </w:p>
    <w:p w:rsidR="0008198C" w:rsidRPr="000374F7" w:rsidRDefault="00267B77">
      <w:pPr>
        <w:widowControl w:val="0"/>
        <w:spacing w:after="0" w:line="360" w:lineRule="auto"/>
        <w:ind w:firstLine="709"/>
        <w:jc w:val="both"/>
        <w:rPr>
          <w:rFonts w:ascii="Times New Roman" w:eastAsia="SimSun" w:hAnsi="Times New Roman" w:cs="Times New Roman"/>
          <w:noProof/>
          <w:snapToGrid w:val="0"/>
          <w:sz w:val="28"/>
          <w:szCs w:val="28"/>
          <w:lang w:val="uk-UA" w:eastAsia="ru-RU"/>
        </w:rPr>
      </w:pPr>
      <w:r w:rsidRPr="000374F7">
        <w:rPr>
          <w:rFonts w:ascii="Times New Roman" w:hAnsi="Times New Roman" w:cs="Times New Roman"/>
          <w:b/>
          <w:bCs/>
          <w:noProof/>
          <w:color w:val="FF0000"/>
          <w:sz w:val="28"/>
          <w:szCs w:val="28"/>
          <w:lang w:val="uk-UA"/>
        </w:rPr>
        <w:t xml:space="preserve"> </w:t>
      </w:r>
      <w:r w:rsidR="0008198C" w:rsidRPr="0008198C">
        <w:rPr>
          <w:rFonts w:ascii="Times New Roman" w:eastAsia="SimSun" w:hAnsi="Times New Roman" w:cs="Times New Roman"/>
          <w:noProof/>
          <w:snapToGrid w:val="0"/>
          <w:sz w:val="28"/>
          <w:szCs w:val="28"/>
          <w:lang w:val="uk-UA" w:eastAsia="ru-RU"/>
        </w:rPr>
        <w:t>Під час організації уроків учні десятих класів формують навички та вміння англійської мови. У науково-методичній літературі зустрічаються різні тлумачення педагогічного змісту терміна «організація навчально-виховного процесу». Організаційні питання навчального процесу стосуються структури навчання в цілому, конфігурації зв'язків між його елементами та способу його функціонування. Найважливішим, однак, є те, що організацію навчального процесу слід розуміти через функцію його форми. Хоча поняття «організаційна форма» як категорія навчання в педагогіці ще не розкрито повною мірою, само собою зрозуміло, що основною організаційною формою навчального процесу є навчальний план. Як частина цілого він втілює в собі основні властивості процесу [Колодязна В.В., 2004].</w:t>
      </w:r>
    </w:p>
    <w:p w:rsidR="00726590" w:rsidRPr="00046B8A"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374F7">
        <w:rPr>
          <w:rFonts w:ascii="Times New Roman" w:eastAsia="SimSun" w:hAnsi="Times New Roman" w:cs="Times New Roman"/>
          <w:noProof/>
          <w:snapToGrid w:val="0"/>
          <w:sz w:val="28"/>
          <w:szCs w:val="28"/>
          <w:lang w:val="uk-UA" w:eastAsia="ru-RU"/>
        </w:rPr>
        <w:t>Формування ефективних прийомів навчання передбачає застосування загальних закономірностей навчальної діяльності та організації навчального процесу з урахуванням педагогічних принципів. Деякі з них набули специфічних функцій для організації си</w:t>
      </w:r>
      <w:r w:rsidR="00722690" w:rsidRPr="000374F7">
        <w:rPr>
          <w:rFonts w:ascii="Times New Roman" w:eastAsia="SimSun" w:hAnsi="Times New Roman" w:cs="Times New Roman"/>
          <w:noProof/>
          <w:snapToGrid w:val="0"/>
          <w:sz w:val="28"/>
          <w:szCs w:val="28"/>
          <w:lang w:val="uk-UA" w:eastAsia="ru-RU"/>
        </w:rPr>
        <w:t>стеми навчання англійської мови</w:t>
      </w:r>
      <w:r w:rsidR="00722690" w:rsidRPr="00046B8A">
        <w:rPr>
          <w:rFonts w:ascii="Times New Roman" w:eastAsia="SimSun" w:hAnsi="Times New Roman" w:cs="Times New Roman"/>
          <w:noProof/>
          <w:snapToGrid w:val="0"/>
          <w:sz w:val="28"/>
          <w:szCs w:val="28"/>
          <w:lang w:eastAsia="ru-RU"/>
        </w:rPr>
        <w:t xml:space="preserve">, </w:t>
      </w:r>
      <w:r w:rsidRPr="000374F7">
        <w:rPr>
          <w:rFonts w:ascii="Times New Roman" w:eastAsia="SimSun" w:hAnsi="Times New Roman" w:cs="Times New Roman"/>
          <w:noProof/>
          <w:snapToGrid w:val="0"/>
          <w:sz w:val="28"/>
          <w:szCs w:val="28"/>
          <w:lang w:val="uk-UA" w:eastAsia="ru-RU"/>
        </w:rPr>
        <w:t xml:space="preserve">особливо десятикласників. Зосередженість на поглибленому аналізі окремих принципів: </w:t>
      </w:r>
      <w:r w:rsidR="00024CDF" w:rsidRPr="000374F7">
        <w:rPr>
          <w:rFonts w:ascii="Times New Roman" w:hAnsi="Times New Roman" w:cs="Times New Roman"/>
          <w:sz w:val="28"/>
          <w:szCs w:val="28"/>
          <w:lang w:val="uk-UA"/>
        </w:rPr>
        <w:t>Ю.О. Шабанова</w:t>
      </w:r>
      <w:r w:rsidR="00024CDF" w:rsidRPr="000374F7">
        <w:rPr>
          <w:rFonts w:ascii="Times New Roman" w:eastAsia="SimSun" w:hAnsi="Times New Roman" w:cs="Times New Roman"/>
          <w:noProof/>
          <w:snapToGrid w:val="0"/>
          <w:sz w:val="28"/>
          <w:szCs w:val="28"/>
          <w:lang w:val="uk-UA" w:eastAsia="ru-RU"/>
        </w:rPr>
        <w:t xml:space="preserve"> </w:t>
      </w:r>
      <w:r w:rsidRPr="000374F7">
        <w:rPr>
          <w:rFonts w:ascii="Times New Roman" w:eastAsia="SimSun" w:hAnsi="Times New Roman" w:cs="Times New Roman"/>
          <w:noProof/>
          <w:snapToGrid w:val="0"/>
          <w:sz w:val="28"/>
          <w:szCs w:val="28"/>
          <w:lang w:val="uk-UA" w:eastAsia="ru-RU"/>
        </w:rPr>
        <w:t xml:space="preserve">– системний </w:t>
      </w:r>
      <w:r w:rsidR="00024CDF" w:rsidRPr="000374F7">
        <w:rPr>
          <w:rFonts w:ascii="Times New Roman" w:eastAsia="SimSun" w:hAnsi="Times New Roman" w:cs="Times New Roman"/>
          <w:noProof/>
          <w:snapToGrid w:val="0"/>
          <w:sz w:val="28"/>
          <w:szCs w:val="28"/>
          <w:lang w:val="uk-UA" w:eastAsia="ru-RU"/>
        </w:rPr>
        <w:t>підхід</w:t>
      </w:r>
      <w:r w:rsidRPr="000374F7">
        <w:rPr>
          <w:rFonts w:ascii="Times New Roman" w:eastAsia="SimSun" w:hAnsi="Times New Roman" w:cs="Times New Roman"/>
          <w:noProof/>
          <w:snapToGrid w:val="0"/>
          <w:sz w:val="28"/>
          <w:szCs w:val="28"/>
          <w:lang w:val="uk-UA" w:eastAsia="ru-RU"/>
        </w:rPr>
        <w:t xml:space="preserve">, </w:t>
      </w:r>
      <w:r w:rsidR="00F14EC2" w:rsidRPr="000374F7">
        <w:rPr>
          <w:rFonts w:ascii="Times New Roman" w:eastAsia="SimSun" w:hAnsi="Times New Roman" w:cs="Times New Roman"/>
          <w:noProof/>
          <w:snapToGrid w:val="0"/>
          <w:sz w:val="28"/>
          <w:szCs w:val="28"/>
          <w:lang w:val="uk-UA" w:eastAsia="ru-RU"/>
        </w:rPr>
        <w:t>С.А. Омельчук</w:t>
      </w:r>
      <w:r w:rsidR="00F14EC2" w:rsidRPr="00046B8A">
        <w:rPr>
          <w:rFonts w:ascii="Times New Roman" w:eastAsia="SimSun" w:hAnsi="Times New Roman" w:cs="Times New Roman"/>
          <w:noProof/>
          <w:snapToGrid w:val="0"/>
          <w:sz w:val="28"/>
          <w:szCs w:val="28"/>
          <w:lang w:val="uk-UA" w:eastAsia="ru-RU"/>
        </w:rPr>
        <w:t>,</w:t>
      </w:r>
      <w:r w:rsidR="00F14EC2" w:rsidRPr="000374F7">
        <w:rPr>
          <w:rFonts w:ascii="Times New Roman" w:eastAsia="SimSun" w:hAnsi="Times New Roman" w:cs="Times New Roman"/>
          <w:noProof/>
          <w:snapToGrid w:val="0"/>
          <w:sz w:val="28"/>
          <w:szCs w:val="28"/>
          <w:lang w:val="uk-UA" w:eastAsia="ru-RU"/>
        </w:rPr>
        <w:t xml:space="preserve"> </w:t>
      </w:r>
      <w:r w:rsidR="00F14EC2" w:rsidRPr="000374F7">
        <w:rPr>
          <w:rFonts w:ascii="Times New Roman" w:hAnsi="Times New Roman" w:cs="Times New Roman"/>
          <w:sz w:val="28"/>
          <w:szCs w:val="28"/>
          <w:lang w:val="uk-UA"/>
        </w:rPr>
        <w:t xml:space="preserve">С.О.Сисоєва, Т.Є. Кристопчук  </w:t>
      </w:r>
      <w:r w:rsidR="00F14EC2" w:rsidRPr="000374F7">
        <w:rPr>
          <w:rFonts w:ascii="Times New Roman" w:eastAsia="SimSun" w:hAnsi="Times New Roman" w:cs="Times New Roman"/>
          <w:noProof/>
          <w:snapToGrid w:val="0"/>
          <w:sz w:val="28"/>
          <w:szCs w:val="28"/>
          <w:lang w:val="uk-UA" w:eastAsia="ru-RU"/>
        </w:rPr>
        <w:t>– узагальнений принцип та інші</w:t>
      </w:r>
      <w:r w:rsidR="00A145E1">
        <w:rPr>
          <w:rFonts w:ascii="Times New Roman" w:eastAsia="SimSun" w:hAnsi="Times New Roman" w:cs="Times New Roman"/>
          <w:noProof/>
          <w:snapToGrid w:val="0"/>
          <w:sz w:val="28"/>
          <w:szCs w:val="28"/>
          <w:lang w:val="uk-UA" w:eastAsia="ru-RU"/>
        </w:rPr>
        <w:t xml:space="preserve"> </w:t>
      </w:r>
      <w:r w:rsidR="00A145E1" w:rsidRPr="00046B8A">
        <w:rPr>
          <w:rFonts w:ascii="Times New Roman" w:eastAsia="SimSun" w:hAnsi="Times New Roman" w:cs="Times New Roman"/>
          <w:noProof/>
          <w:snapToGrid w:val="0"/>
          <w:sz w:val="28"/>
          <w:szCs w:val="28"/>
          <w:lang w:val="uk-UA" w:eastAsia="ru-RU"/>
        </w:rPr>
        <w:t>[</w:t>
      </w:r>
      <w:r w:rsidR="00A145E1" w:rsidRPr="00A145E1">
        <w:rPr>
          <w:rFonts w:ascii="Times New Roman" w:hAnsi="Times New Roman" w:cs="Times New Roman"/>
          <w:sz w:val="28"/>
          <w:szCs w:val="28"/>
          <w:lang w:val="uk-UA"/>
        </w:rPr>
        <w:t>Сисоєва С.О., Кристопчук Т.Є.</w:t>
      </w:r>
      <w:r w:rsidR="00A145E1" w:rsidRPr="00046B8A">
        <w:rPr>
          <w:rFonts w:ascii="Times New Roman" w:hAnsi="Times New Roman" w:cs="Times New Roman"/>
          <w:sz w:val="28"/>
          <w:szCs w:val="28"/>
          <w:lang w:val="uk-UA"/>
        </w:rPr>
        <w:t>, 2013]</w:t>
      </w:r>
      <w:r w:rsidR="00F14EC2" w:rsidRPr="00A145E1">
        <w:rPr>
          <w:rFonts w:ascii="Times New Roman" w:eastAsia="SimSun" w:hAnsi="Times New Roman" w:cs="Times New Roman"/>
          <w:noProof/>
          <w:snapToGrid w:val="0"/>
          <w:sz w:val="28"/>
          <w:szCs w:val="28"/>
          <w:lang w:val="uk-UA" w:eastAsia="ru-RU"/>
        </w:rPr>
        <w:t>.</w:t>
      </w:r>
    </w:p>
    <w:p w:rsidR="00726590" w:rsidRPr="000374F7"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374F7">
        <w:rPr>
          <w:rFonts w:ascii="Times New Roman" w:eastAsia="SimSun" w:hAnsi="Times New Roman" w:cs="Times New Roman"/>
          <w:noProof/>
          <w:snapToGrid w:val="0"/>
          <w:sz w:val="28"/>
          <w:szCs w:val="28"/>
          <w:lang w:val="uk-UA" w:eastAsia="ru-RU"/>
        </w:rPr>
        <w:t xml:space="preserve">У той же час є лише окремі праці педагогів, присвячені оволодінню </w:t>
      </w:r>
      <w:r w:rsidRPr="000374F7">
        <w:rPr>
          <w:rFonts w:ascii="Times New Roman" w:eastAsia="SimSun" w:hAnsi="Times New Roman" w:cs="Times New Roman"/>
          <w:noProof/>
          <w:snapToGrid w:val="0"/>
          <w:sz w:val="28"/>
          <w:szCs w:val="28"/>
          <w:lang w:val="uk-UA" w:eastAsia="ru-RU"/>
        </w:rPr>
        <w:lastRenderedPageBreak/>
        <w:t>загальними знаннями з навчання іноземної мови.</w:t>
      </w:r>
      <w:r w:rsidR="00722690" w:rsidRPr="00046B8A">
        <w:rPr>
          <w:rFonts w:ascii="Times New Roman" w:eastAsia="SimSun" w:hAnsi="Times New Roman" w:cs="Times New Roman"/>
          <w:noProof/>
          <w:snapToGrid w:val="0"/>
          <w:sz w:val="28"/>
          <w:szCs w:val="28"/>
          <w:lang w:eastAsia="ru-RU"/>
        </w:rPr>
        <w:t xml:space="preserve"> </w:t>
      </w:r>
      <w:r w:rsidRPr="000374F7">
        <w:rPr>
          <w:rFonts w:ascii="Times New Roman" w:eastAsia="SimSun" w:hAnsi="Times New Roman" w:cs="Times New Roman"/>
          <w:noProof/>
          <w:snapToGrid w:val="0"/>
          <w:sz w:val="28"/>
          <w:szCs w:val="28"/>
          <w:lang w:val="uk-UA" w:eastAsia="ru-RU"/>
        </w:rPr>
        <w:t>У деяких дослідженнях розглядалися психологіч</w:t>
      </w:r>
      <w:r w:rsidR="008D045E">
        <w:rPr>
          <w:rFonts w:ascii="Times New Roman" w:eastAsia="SimSun" w:hAnsi="Times New Roman" w:cs="Times New Roman"/>
          <w:noProof/>
          <w:snapToGrid w:val="0"/>
          <w:sz w:val="28"/>
          <w:szCs w:val="28"/>
          <w:lang w:val="uk-UA" w:eastAsia="ru-RU"/>
        </w:rPr>
        <w:t xml:space="preserve">ні особливості формування мови </w:t>
      </w:r>
      <w:r w:rsidR="008D045E" w:rsidRPr="00046B8A">
        <w:rPr>
          <w:rFonts w:ascii="Times New Roman" w:hAnsi="Times New Roman" w:cs="Times New Roman"/>
          <w:sz w:val="28"/>
          <w:szCs w:val="28"/>
        </w:rPr>
        <w:t>[</w:t>
      </w:r>
      <w:r w:rsidR="008D045E" w:rsidRPr="00C761AA">
        <w:rPr>
          <w:rFonts w:ascii="Times New Roman" w:hAnsi="Times New Roman" w:cs="Times New Roman"/>
          <w:sz w:val="28"/>
          <w:szCs w:val="28"/>
          <w:lang w:val="uk-UA"/>
        </w:rPr>
        <w:t>Лозова О. М.</w:t>
      </w:r>
      <w:r w:rsidR="008D045E" w:rsidRPr="00046B8A">
        <w:rPr>
          <w:rFonts w:ascii="Times New Roman" w:hAnsi="Times New Roman" w:cs="Times New Roman"/>
          <w:sz w:val="28"/>
          <w:szCs w:val="28"/>
        </w:rPr>
        <w:t>, 2010]</w:t>
      </w:r>
      <w:r w:rsidRPr="000374F7">
        <w:rPr>
          <w:rFonts w:ascii="Times New Roman" w:eastAsia="SimSun" w:hAnsi="Times New Roman" w:cs="Times New Roman"/>
          <w:noProof/>
          <w:snapToGrid w:val="0"/>
          <w:sz w:val="28"/>
          <w:szCs w:val="28"/>
          <w:lang w:val="uk-UA" w:eastAsia="ru-RU"/>
        </w:rPr>
        <w:t xml:space="preserve">, </w:t>
      </w:r>
      <w:r w:rsidR="008D045E">
        <w:rPr>
          <w:rFonts w:ascii="Times New Roman" w:eastAsia="SimSun" w:hAnsi="Times New Roman" w:cs="Times New Roman"/>
          <w:noProof/>
          <w:snapToGrid w:val="0"/>
          <w:sz w:val="28"/>
          <w:szCs w:val="28"/>
          <w:lang w:val="uk-UA" w:eastAsia="ru-RU"/>
        </w:rPr>
        <w:t xml:space="preserve">особливо узагальнення граматики </w:t>
      </w:r>
      <w:r w:rsidR="008D045E" w:rsidRPr="00046B8A">
        <w:rPr>
          <w:rFonts w:ascii="Times New Roman" w:hAnsi="Times New Roman" w:cs="Times New Roman"/>
          <w:sz w:val="28"/>
          <w:szCs w:val="28"/>
        </w:rPr>
        <w:t>[</w:t>
      </w:r>
      <w:r w:rsidR="008D045E" w:rsidRPr="00C761AA">
        <w:rPr>
          <w:rFonts w:ascii="Times New Roman" w:hAnsi="Times New Roman" w:cs="Times New Roman"/>
          <w:sz w:val="28"/>
          <w:szCs w:val="28"/>
          <w:lang w:val="uk-UA"/>
        </w:rPr>
        <w:t>Лазуткіна Ю.</w:t>
      </w:r>
      <w:r w:rsidR="008D045E" w:rsidRPr="00046B8A">
        <w:rPr>
          <w:rFonts w:ascii="Times New Roman" w:hAnsi="Times New Roman" w:cs="Times New Roman"/>
          <w:sz w:val="28"/>
          <w:szCs w:val="28"/>
        </w:rPr>
        <w:t>,2014]</w:t>
      </w:r>
      <w:r w:rsidR="008D045E" w:rsidRPr="00C761AA">
        <w:rPr>
          <w:rFonts w:ascii="Times New Roman" w:hAnsi="Times New Roman" w:cs="Times New Roman"/>
          <w:sz w:val="28"/>
          <w:szCs w:val="28"/>
          <w:lang w:val="uk-UA"/>
        </w:rPr>
        <w:t xml:space="preserve"> </w:t>
      </w:r>
      <w:r w:rsidRPr="000374F7">
        <w:rPr>
          <w:rFonts w:ascii="Times New Roman" w:eastAsia="SimSun" w:hAnsi="Times New Roman" w:cs="Times New Roman"/>
          <w:noProof/>
          <w:snapToGrid w:val="0"/>
          <w:sz w:val="28"/>
          <w:szCs w:val="28"/>
          <w:lang w:val="uk-UA" w:eastAsia="ru-RU"/>
        </w:rPr>
        <w:t xml:space="preserve"> на початкових етапах вивчення іноземної мови.</w:t>
      </w:r>
    </w:p>
    <w:p w:rsidR="00726590" w:rsidRPr="000374F7" w:rsidRDefault="00976976">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374F7">
        <w:rPr>
          <w:rFonts w:ascii="Times New Roman" w:eastAsia="SimSun" w:hAnsi="Times New Roman" w:cs="Times New Roman"/>
          <w:noProof/>
          <w:snapToGrid w:val="0"/>
          <w:sz w:val="28"/>
          <w:szCs w:val="28"/>
          <w:lang w:val="uk-UA" w:eastAsia="ru-RU"/>
        </w:rPr>
        <w:t>Ф</w:t>
      </w:r>
      <w:r w:rsidR="00267B77" w:rsidRPr="000374F7">
        <w:rPr>
          <w:rFonts w:ascii="Times New Roman" w:eastAsia="SimSun" w:hAnsi="Times New Roman" w:cs="Times New Roman"/>
          <w:noProof/>
          <w:snapToGrid w:val="0"/>
          <w:sz w:val="28"/>
          <w:szCs w:val="28"/>
          <w:lang w:val="uk-UA" w:eastAsia="ru-RU"/>
        </w:rPr>
        <w:t>ормування теоретичних узагальнень у процесi оволодiння рiдною мовою позитивно впливає на хiд засвоєння iноземної мови. Питання залежностi iнтерференцiї рiдної мови під час опанування iноземної вiд видiв i рiвнiв сформованостi мовних узагальнень вперше було предметом психологiчного дослiдження П. В. Лушина. Автор з'ясував, що одним з головних внутрiшнiх чинників, які сприяють вияву iнтерференцiї в iноземнiй мовi, є дiяльнiсть учнiв, котра грунтується переважно на емпiричному мовному узагальненнi. Наявнiсть теоретичних мовних узагальнень створює стiйку основу для подолання iнтерференцiї. Iз підвищенням рiвня мовних узагальне</w:t>
      </w:r>
      <w:r w:rsidR="00722690" w:rsidRPr="000374F7">
        <w:rPr>
          <w:rFonts w:ascii="Times New Roman" w:eastAsia="SimSun" w:hAnsi="Times New Roman" w:cs="Times New Roman"/>
          <w:noProof/>
          <w:snapToGrid w:val="0"/>
          <w:sz w:val="28"/>
          <w:szCs w:val="28"/>
          <w:lang w:val="uk-UA" w:eastAsia="ru-RU"/>
        </w:rPr>
        <w:t xml:space="preserve">нь iнтерференцiя в iншомовному </w:t>
      </w:r>
      <w:r w:rsidR="00267B77" w:rsidRPr="000374F7">
        <w:rPr>
          <w:rFonts w:ascii="Times New Roman" w:eastAsia="SimSun" w:hAnsi="Times New Roman" w:cs="Times New Roman"/>
          <w:noProof/>
          <w:snapToGrid w:val="0"/>
          <w:sz w:val="28"/>
          <w:szCs w:val="28"/>
          <w:lang w:val="uk-UA" w:eastAsia="ru-RU"/>
        </w:rPr>
        <w:t xml:space="preserve">спілкуванні значно зменшується. </w:t>
      </w:r>
    </w:p>
    <w:p w:rsidR="00726590" w:rsidRPr="000374F7"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374F7">
        <w:rPr>
          <w:rFonts w:ascii="Times New Roman" w:eastAsia="SimSun" w:hAnsi="Times New Roman" w:cs="Times New Roman"/>
          <w:noProof/>
          <w:snapToGrid w:val="0"/>
          <w:sz w:val="28"/>
          <w:szCs w:val="28"/>
          <w:lang w:val="uk-UA" w:eastAsia="ru-RU"/>
        </w:rPr>
        <w:t>Заслуговує на увагу також дослідження, в якому автор зазначає, що в процесі навчання іноземної мови в школі мовна практика обмежена, а функціональне узагальнення має пройти свідомий етап, перш ніж воно стане ефективним засобом регуляції мовної здатності. Фонолог</w:t>
      </w:r>
      <w:r w:rsidR="008D045E">
        <w:rPr>
          <w:rFonts w:ascii="Times New Roman" w:eastAsia="SimSun" w:hAnsi="Times New Roman" w:cs="Times New Roman"/>
          <w:noProof/>
          <w:snapToGrid w:val="0"/>
          <w:sz w:val="28"/>
          <w:szCs w:val="28"/>
          <w:lang w:val="uk-UA" w:eastAsia="ru-RU"/>
        </w:rPr>
        <w:t>ічні процеси в іноземних мовах [</w:t>
      </w:r>
      <w:r w:rsidR="008D045E" w:rsidRPr="00C761AA">
        <w:rPr>
          <w:rFonts w:ascii="Times New Roman" w:hAnsi="Times New Roman" w:cs="Times New Roman"/>
          <w:sz w:val="28"/>
          <w:szCs w:val="28"/>
          <w:lang w:val="uk-UA"/>
        </w:rPr>
        <w:t>Колесник О.С., Гаращук Л. А., Гаращук К. В.</w:t>
      </w:r>
      <w:r w:rsidR="008D045E">
        <w:rPr>
          <w:rFonts w:ascii="Times New Roman" w:eastAsia="SimSun" w:hAnsi="Times New Roman" w:cs="Times New Roman"/>
          <w:noProof/>
          <w:snapToGrid w:val="0"/>
          <w:sz w:val="28"/>
          <w:szCs w:val="28"/>
          <w:lang w:val="uk-UA" w:eastAsia="ru-RU"/>
        </w:rPr>
        <w:t>, 2015]</w:t>
      </w:r>
      <w:r w:rsidRPr="000374F7">
        <w:rPr>
          <w:rFonts w:ascii="Times New Roman" w:eastAsia="SimSun" w:hAnsi="Times New Roman" w:cs="Times New Roman"/>
          <w:noProof/>
          <w:snapToGrid w:val="0"/>
          <w:sz w:val="28"/>
          <w:szCs w:val="28"/>
          <w:lang w:val="uk-UA" w:eastAsia="ru-RU"/>
        </w:rPr>
        <w:t>.</w:t>
      </w:r>
    </w:p>
    <w:p w:rsidR="00726590" w:rsidRPr="000374F7"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374F7">
        <w:rPr>
          <w:rFonts w:ascii="Times New Roman" w:eastAsia="SimSun" w:hAnsi="Times New Roman" w:cs="Times New Roman"/>
          <w:noProof/>
          <w:snapToGrid w:val="0"/>
          <w:sz w:val="28"/>
          <w:szCs w:val="28"/>
          <w:lang w:val="uk-UA" w:eastAsia="ru-RU"/>
        </w:rPr>
        <w:t>Видатні вчені в історії педагогічної думки (</w:t>
      </w:r>
      <w:r w:rsidR="00976976" w:rsidRPr="000374F7">
        <w:rPr>
          <w:rFonts w:ascii="Times New Roman" w:eastAsia="SimSun" w:hAnsi="Times New Roman" w:cs="Times New Roman"/>
          <w:noProof/>
          <w:snapToGrid w:val="0"/>
          <w:sz w:val="28"/>
          <w:szCs w:val="28"/>
          <w:lang w:val="uk-UA" w:eastAsia="ru-RU"/>
        </w:rPr>
        <w:t>В.О. Сухомлинський</w:t>
      </w:r>
      <w:r w:rsidR="00976976" w:rsidRPr="00046B8A">
        <w:rPr>
          <w:rFonts w:ascii="Times New Roman" w:eastAsia="SimSun" w:hAnsi="Times New Roman" w:cs="Times New Roman"/>
          <w:noProof/>
          <w:snapToGrid w:val="0"/>
          <w:sz w:val="28"/>
          <w:szCs w:val="28"/>
          <w:lang w:val="uk-UA" w:eastAsia="ru-RU"/>
        </w:rPr>
        <w:t xml:space="preserve">, </w:t>
      </w:r>
      <w:r w:rsidR="00976976" w:rsidRPr="000374F7">
        <w:rPr>
          <w:rFonts w:ascii="Times New Roman" w:eastAsia="SimSun" w:hAnsi="Times New Roman" w:cs="Times New Roman"/>
          <w:noProof/>
          <w:snapToGrid w:val="0"/>
          <w:sz w:val="28"/>
          <w:szCs w:val="28"/>
          <w:lang w:val="uk-UA" w:eastAsia="ru-RU"/>
        </w:rPr>
        <w:t>Х.Д. Алчєвська</w:t>
      </w:r>
      <w:r w:rsidR="00976976" w:rsidRPr="00046B8A">
        <w:rPr>
          <w:rFonts w:ascii="Times New Roman" w:eastAsia="SimSun" w:hAnsi="Times New Roman" w:cs="Times New Roman"/>
          <w:noProof/>
          <w:snapToGrid w:val="0"/>
          <w:sz w:val="28"/>
          <w:szCs w:val="28"/>
          <w:lang w:val="uk-UA" w:eastAsia="ru-RU"/>
        </w:rPr>
        <w:t xml:space="preserve">, </w:t>
      </w:r>
      <w:r w:rsidR="00976976" w:rsidRPr="000374F7">
        <w:rPr>
          <w:rFonts w:ascii="Times New Roman" w:eastAsia="SimSun" w:hAnsi="Times New Roman" w:cs="Times New Roman"/>
          <w:noProof/>
          <w:snapToGrid w:val="0"/>
          <w:sz w:val="28"/>
          <w:szCs w:val="28"/>
          <w:lang w:val="uk-UA" w:eastAsia="ru-RU"/>
        </w:rPr>
        <w:t>С.А. Ананьїн</w:t>
      </w:r>
      <w:r w:rsidR="00976976" w:rsidRPr="00046B8A">
        <w:rPr>
          <w:rFonts w:ascii="Times New Roman" w:eastAsia="SimSun" w:hAnsi="Times New Roman" w:cs="Times New Roman"/>
          <w:noProof/>
          <w:snapToGrid w:val="0"/>
          <w:sz w:val="28"/>
          <w:szCs w:val="28"/>
          <w:lang w:val="uk-UA" w:eastAsia="ru-RU"/>
        </w:rPr>
        <w:t xml:space="preserve">, </w:t>
      </w:r>
      <w:r w:rsidR="00976976" w:rsidRPr="000374F7">
        <w:rPr>
          <w:rFonts w:ascii="Times New Roman" w:eastAsia="SimSun" w:hAnsi="Times New Roman" w:cs="Times New Roman"/>
          <w:noProof/>
          <w:snapToGrid w:val="0"/>
          <w:sz w:val="28"/>
          <w:szCs w:val="28"/>
          <w:lang w:val="uk-UA" w:eastAsia="ru-RU"/>
        </w:rPr>
        <w:t>Е.С. Березняк</w:t>
      </w:r>
      <w:r w:rsidRPr="000374F7">
        <w:rPr>
          <w:rFonts w:ascii="Times New Roman" w:eastAsia="SimSun" w:hAnsi="Times New Roman" w:cs="Times New Roman"/>
          <w:noProof/>
          <w:snapToGrid w:val="0"/>
          <w:sz w:val="28"/>
          <w:szCs w:val="28"/>
          <w:lang w:val="uk-UA" w:eastAsia="ru-RU"/>
        </w:rPr>
        <w:t>) і сучасні вітчизняні педагоги дуже ефекти</w:t>
      </w:r>
      <w:r w:rsidR="00976976" w:rsidRPr="000374F7">
        <w:rPr>
          <w:rFonts w:ascii="Times New Roman" w:eastAsia="SimSun" w:hAnsi="Times New Roman" w:cs="Times New Roman"/>
          <w:noProof/>
          <w:snapToGrid w:val="0"/>
          <w:sz w:val="28"/>
          <w:szCs w:val="28"/>
          <w:lang w:val="uk-UA" w:eastAsia="ru-RU"/>
        </w:rPr>
        <w:t xml:space="preserve">вно створили систему принципів. </w:t>
      </w:r>
      <w:r w:rsidRPr="000374F7">
        <w:rPr>
          <w:rFonts w:ascii="Times New Roman" w:eastAsia="SimSun" w:hAnsi="Times New Roman" w:cs="Times New Roman"/>
          <w:noProof/>
          <w:snapToGrid w:val="0"/>
          <w:sz w:val="28"/>
          <w:szCs w:val="28"/>
          <w:lang w:val="uk-UA" w:eastAsia="ru-RU"/>
        </w:rPr>
        <w:t>В організації та послідовності переказу-засвоєння мовного матеріалу, крім названих вище принципів, необхідно враховувати принцип концентричності, про який невиправдано забувають більшість учителів у процесі розробки ефективних методик. Концентричність може слугувати методологічною основою для побудови підручників англійської мови (В. М. Плахотник та ін.), організації навчального процесу, навчальних програм тощо.</w:t>
      </w:r>
    </w:p>
    <w:p w:rsidR="0008198C" w:rsidRPr="000374F7" w:rsidRDefault="0008198C">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8198C">
        <w:rPr>
          <w:rFonts w:ascii="Times New Roman" w:eastAsia="SimSun" w:hAnsi="Times New Roman" w:cs="Times New Roman"/>
          <w:noProof/>
          <w:snapToGrid w:val="0"/>
          <w:sz w:val="28"/>
          <w:szCs w:val="28"/>
          <w:lang w:val="uk-UA" w:eastAsia="ru-RU"/>
        </w:rPr>
        <w:t>Наше дослідження підтверджує думку про те, що врахування принципів концентричності в структурі принципів навчання</w:t>
      </w:r>
      <w:r>
        <w:rPr>
          <w:rFonts w:ascii="Times New Roman" w:eastAsia="SimSun" w:hAnsi="Times New Roman" w:cs="Times New Roman"/>
          <w:noProof/>
          <w:snapToGrid w:val="0"/>
          <w:sz w:val="28"/>
          <w:szCs w:val="28"/>
          <w:lang w:val="uk-UA" w:eastAsia="ru-RU"/>
        </w:rPr>
        <w:t xml:space="preserve"> </w:t>
      </w:r>
      <w:r w:rsidRPr="0008198C">
        <w:rPr>
          <w:rFonts w:ascii="Times New Roman" w:eastAsia="SimSun" w:hAnsi="Times New Roman" w:cs="Times New Roman"/>
          <w:noProof/>
          <w:snapToGrid w:val="0"/>
          <w:sz w:val="28"/>
          <w:szCs w:val="28"/>
          <w:lang w:val="uk-UA" w:eastAsia="ru-RU"/>
        </w:rPr>
        <w:t>-</w:t>
      </w:r>
      <w:r>
        <w:rPr>
          <w:rFonts w:ascii="Times New Roman" w:eastAsia="SimSun" w:hAnsi="Times New Roman" w:cs="Times New Roman"/>
          <w:noProof/>
          <w:snapToGrid w:val="0"/>
          <w:sz w:val="28"/>
          <w:szCs w:val="28"/>
          <w:lang w:val="uk-UA" w:eastAsia="ru-RU"/>
        </w:rPr>
        <w:t xml:space="preserve"> </w:t>
      </w:r>
      <w:r w:rsidRPr="0008198C">
        <w:rPr>
          <w:rFonts w:ascii="Times New Roman" w:eastAsia="SimSun" w:hAnsi="Times New Roman" w:cs="Times New Roman"/>
          <w:noProof/>
          <w:snapToGrid w:val="0"/>
          <w:sz w:val="28"/>
          <w:szCs w:val="28"/>
          <w:lang w:val="uk-UA" w:eastAsia="ru-RU"/>
        </w:rPr>
        <w:t xml:space="preserve">навчання </w:t>
      </w:r>
      <w:r w:rsidRPr="0008198C">
        <w:rPr>
          <w:rFonts w:ascii="Times New Roman" w:eastAsia="SimSun" w:hAnsi="Times New Roman" w:cs="Times New Roman"/>
          <w:noProof/>
          <w:snapToGrid w:val="0"/>
          <w:sz w:val="28"/>
          <w:szCs w:val="28"/>
          <w:lang w:val="uk-UA" w:eastAsia="ru-RU"/>
        </w:rPr>
        <w:lastRenderedPageBreak/>
        <w:t>зумовлено їх об'єктивністю. Концентричність організації навчального процесу має кілька характеристик: по-перше, це послідовність передачі і засвоєння граматики і лексики; по-друге, глибоке і широке вивчення однієї і тієї ж проблеми (теми) або частини; по</w:t>
      </w:r>
      <w:r>
        <w:rPr>
          <w:rFonts w:ascii="Times New Roman" w:eastAsia="SimSun" w:hAnsi="Times New Roman" w:cs="Times New Roman"/>
          <w:noProof/>
          <w:snapToGrid w:val="0"/>
          <w:sz w:val="28"/>
          <w:szCs w:val="28"/>
          <w:lang w:val="uk-UA" w:eastAsia="ru-RU"/>
        </w:rPr>
        <w:t>-третє, зв'язність, розширення</w:t>
      </w:r>
      <w:r w:rsidRPr="0008198C">
        <w:rPr>
          <w:rFonts w:ascii="Times New Roman" w:eastAsia="SimSun" w:hAnsi="Times New Roman" w:cs="Times New Roman"/>
          <w:noProof/>
          <w:snapToGrid w:val="0"/>
          <w:sz w:val="28"/>
          <w:szCs w:val="28"/>
          <w:lang w:val="uk-UA" w:eastAsia="ru-RU"/>
        </w:rPr>
        <w:t>, поглиблення, насиченість і спрямованість, як характеристики концентричності, мають загальну логічну форму, щоб відігравати роль як у процесі навчання в класі, так і у формуванні граматичних і словникових навичок.</w:t>
      </w:r>
    </w:p>
    <w:p w:rsidR="0008198C" w:rsidRPr="0008198C" w:rsidRDefault="0008198C" w:rsidP="0008198C">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8198C">
        <w:rPr>
          <w:rFonts w:ascii="Times New Roman" w:eastAsia="SimSun" w:hAnsi="Times New Roman" w:cs="Times New Roman"/>
          <w:noProof/>
          <w:snapToGrid w:val="0"/>
          <w:sz w:val="28"/>
          <w:szCs w:val="28"/>
          <w:lang w:val="uk-UA" w:eastAsia="ru-RU"/>
        </w:rPr>
        <w:t>Концентричність – це атрибут навча</w:t>
      </w:r>
      <w:r>
        <w:rPr>
          <w:rFonts w:ascii="Times New Roman" w:eastAsia="SimSun" w:hAnsi="Times New Roman" w:cs="Times New Roman"/>
          <w:noProof/>
          <w:snapToGrid w:val="0"/>
          <w:sz w:val="28"/>
          <w:szCs w:val="28"/>
          <w:lang w:val="uk-UA" w:eastAsia="ru-RU"/>
        </w:rPr>
        <w:t xml:space="preserve">льного процесу, який доповнює </w:t>
      </w:r>
      <w:r w:rsidRPr="0008198C">
        <w:rPr>
          <w:rFonts w:ascii="Times New Roman" w:eastAsia="SimSun" w:hAnsi="Times New Roman" w:cs="Times New Roman"/>
          <w:noProof/>
          <w:snapToGrid w:val="0"/>
          <w:sz w:val="28"/>
          <w:szCs w:val="28"/>
          <w:lang w:val="uk-UA" w:eastAsia="ru-RU"/>
        </w:rPr>
        <w:t>інший його аспект – циклічність. Періодичність – це зовнішній вияв характеру, динаміки та варіативності форм і методів навчання.</w:t>
      </w:r>
    </w:p>
    <w:p w:rsidR="0008198C" w:rsidRPr="000374F7" w:rsidRDefault="0008198C" w:rsidP="0008198C">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8198C">
        <w:rPr>
          <w:rFonts w:ascii="Times New Roman" w:eastAsia="SimSun" w:hAnsi="Times New Roman" w:cs="Times New Roman"/>
          <w:noProof/>
          <w:snapToGrid w:val="0"/>
          <w:sz w:val="28"/>
          <w:szCs w:val="28"/>
          <w:lang w:val="uk-UA" w:eastAsia="ru-RU"/>
        </w:rPr>
        <w:t>В організації навчання іноземної мови в школі виявляються деякі протиріччя, які є як типовими, так і специфічними для загальноосвітнього процесу і існують лише в навчанні іноземної мови.</w:t>
      </w:r>
    </w:p>
    <w:p w:rsidR="0008198C" w:rsidRPr="0008198C" w:rsidRDefault="0008198C" w:rsidP="0008198C">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8198C">
        <w:rPr>
          <w:rFonts w:ascii="Times New Roman" w:eastAsia="SimSun" w:hAnsi="Times New Roman" w:cs="Times New Roman"/>
          <w:noProof/>
          <w:snapToGrid w:val="0"/>
          <w:sz w:val="28"/>
          <w:szCs w:val="28"/>
          <w:lang w:val="uk-UA" w:eastAsia="ru-RU"/>
        </w:rPr>
        <w:t xml:space="preserve">Вагомий внесок у вирішення проблем, пов’язаних з амбівалентністю навчального процесу, зробили Т.М. Каменєва, В. М. Плахотник та інші вчені. Науковці виділяють три основні взаємопов’язані педагогічні протиріччя у навчально-виховному процесі: </w:t>
      </w:r>
      <w:r w:rsidRPr="000374F7">
        <w:rPr>
          <w:rFonts w:ascii="Times New Roman" w:eastAsia="SimSun" w:hAnsi="Times New Roman" w:cs="Times New Roman"/>
          <w:noProof/>
          <w:snapToGrid w:val="0"/>
          <w:sz w:val="28"/>
          <w:szCs w:val="28"/>
          <w:lang w:val="uk-UA" w:eastAsia="ru-RU"/>
        </w:rPr>
        <w:t>учіння, викладання і научіння</w:t>
      </w:r>
      <w:r w:rsidRPr="0008198C">
        <w:rPr>
          <w:rFonts w:ascii="Times New Roman" w:eastAsia="SimSun" w:hAnsi="Times New Roman" w:cs="Times New Roman"/>
          <w:noProof/>
          <w:snapToGrid w:val="0"/>
          <w:sz w:val="28"/>
          <w:szCs w:val="28"/>
          <w:lang w:val="uk-UA" w:eastAsia="ru-RU"/>
        </w:rPr>
        <w:t xml:space="preserve"> [Каменєва Т.М., 2018].</w:t>
      </w:r>
    </w:p>
    <w:p w:rsidR="0008198C" w:rsidRPr="000374F7" w:rsidRDefault="0008198C" w:rsidP="0008198C">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8198C">
        <w:rPr>
          <w:rFonts w:ascii="Times New Roman" w:eastAsia="SimSun" w:hAnsi="Times New Roman" w:cs="Times New Roman"/>
          <w:noProof/>
          <w:snapToGrid w:val="0"/>
          <w:sz w:val="28"/>
          <w:szCs w:val="28"/>
          <w:lang w:val="uk-UA" w:eastAsia="ru-RU"/>
        </w:rPr>
        <w:t>Розбіжності між сприйнятими учнями цілями, завданнями та знаннями, здібностями, рівнями навичок і загальним розвитком на цьому етапі можна вважати навчальними суперечностями. Це також протиріччя між бажанням вчитися і пізнавальними можливостями учнів, між рівнем здібностей і рівнем працездатності.</w:t>
      </w:r>
    </w:p>
    <w:p w:rsidR="0008198C" w:rsidRDefault="0008198C">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8198C">
        <w:rPr>
          <w:rFonts w:ascii="Times New Roman" w:eastAsia="SimSun" w:hAnsi="Times New Roman" w:cs="Times New Roman"/>
          <w:noProof/>
          <w:snapToGrid w:val="0"/>
          <w:sz w:val="28"/>
          <w:szCs w:val="28"/>
          <w:lang w:val="uk-UA" w:eastAsia="ru-RU"/>
        </w:rPr>
        <w:t>Безпосередній вплив на організацію навчального процесу мають педагогічні суперечності, особливо суперечності між логіко-метафоричним компонентами, між організаційною та виховною функціями, між рівнем ерудиції та системності володіння вчителями англійською мовою.</w:t>
      </w:r>
    </w:p>
    <w:p w:rsidR="00756EC7" w:rsidRPr="000374F7" w:rsidRDefault="00756EC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756EC7">
        <w:rPr>
          <w:rFonts w:ascii="Times New Roman" w:eastAsia="SimSun" w:hAnsi="Times New Roman" w:cs="Times New Roman"/>
          <w:noProof/>
          <w:snapToGrid w:val="0"/>
          <w:sz w:val="28"/>
          <w:szCs w:val="28"/>
          <w:lang w:val="uk-UA" w:eastAsia="ru-RU"/>
        </w:rPr>
        <w:t>Протиріччя між учіння</w:t>
      </w:r>
      <w:r>
        <w:rPr>
          <w:rFonts w:ascii="Times New Roman" w:eastAsia="SimSun" w:hAnsi="Times New Roman" w:cs="Times New Roman"/>
          <w:noProof/>
          <w:snapToGrid w:val="0"/>
          <w:sz w:val="28"/>
          <w:szCs w:val="28"/>
          <w:lang w:val="uk-UA" w:eastAsia="ru-RU"/>
        </w:rPr>
        <w:t>м</w:t>
      </w:r>
      <w:r w:rsidRPr="00756EC7">
        <w:rPr>
          <w:rFonts w:ascii="Times New Roman" w:eastAsia="SimSun" w:hAnsi="Times New Roman" w:cs="Times New Roman"/>
          <w:noProof/>
          <w:snapToGrid w:val="0"/>
          <w:sz w:val="28"/>
          <w:szCs w:val="28"/>
          <w:lang w:val="uk-UA" w:eastAsia="ru-RU"/>
        </w:rPr>
        <w:t xml:space="preserve"> і викладанням є властивим процесу навчання, але не </w:t>
      </w:r>
      <w:r w:rsidRPr="000374F7">
        <w:rPr>
          <w:rFonts w:ascii="Times New Roman" w:eastAsia="SimSun" w:hAnsi="Times New Roman" w:cs="Times New Roman"/>
          <w:noProof/>
          <w:snapToGrid w:val="0"/>
          <w:sz w:val="28"/>
          <w:szCs w:val="28"/>
          <w:lang w:val="uk-UA" w:eastAsia="ru-RU"/>
        </w:rPr>
        <w:t>вичерпують його</w:t>
      </w:r>
      <w:r w:rsidRPr="00756EC7">
        <w:rPr>
          <w:rFonts w:ascii="Times New Roman" w:eastAsia="SimSun" w:hAnsi="Times New Roman" w:cs="Times New Roman"/>
          <w:noProof/>
          <w:snapToGrid w:val="0"/>
          <w:sz w:val="28"/>
          <w:szCs w:val="28"/>
          <w:lang w:val="uk-UA" w:eastAsia="ru-RU"/>
        </w:rPr>
        <w:t xml:space="preserve">, оскільки процес навчання містить властиві йому </w:t>
      </w:r>
      <w:r w:rsidRPr="00756EC7">
        <w:rPr>
          <w:rFonts w:ascii="Times New Roman" w:eastAsia="SimSun" w:hAnsi="Times New Roman" w:cs="Times New Roman"/>
          <w:noProof/>
          <w:snapToGrid w:val="0"/>
          <w:sz w:val="28"/>
          <w:szCs w:val="28"/>
          <w:lang w:val="uk-UA" w:eastAsia="ru-RU"/>
        </w:rPr>
        <w:lastRenderedPageBreak/>
        <w:t xml:space="preserve">протиріччя. Наприклад, протиріччя в методах навчання, організаційних формах, цілях, завданнях тощо. Для успішного вирішення протиріч у навчанні (переважно принципових) десятикласники повинні розуміти їх як низку труднощів, які необхідно подолати в процесі вивчення іноземної мови. У цьому випадку протиріччя навчання (навчання, викладання) перетворюється на протиріччя </w:t>
      </w:r>
      <w:r>
        <w:rPr>
          <w:rFonts w:ascii="Times New Roman" w:eastAsia="SimSun" w:hAnsi="Times New Roman" w:cs="Times New Roman"/>
          <w:noProof/>
          <w:snapToGrid w:val="0"/>
          <w:sz w:val="28"/>
          <w:szCs w:val="28"/>
          <w:lang w:val="uk-UA" w:eastAsia="ru-RU"/>
        </w:rPr>
        <w:t>учіння</w:t>
      </w:r>
      <w:r w:rsidRPr="00756EC7">
        <w:rPr>
          <w:rFonts w:ascii="Times New Roman" w:eastAsia="SimSun" w:hAnsi="Times New Roman" w:cs="Times New Roman"/>
          <w:noProof/>
          <w:snapToGrid w:val="0"/>
          <w:sz w:val="28"/>
          <w:szCs w:val="28"/>
          <w:lang w:val="uk-UA" w:eastAsia="ru-RU"/>
        </w:rPr>
        <w:t>, тобто основне протиріччя загального освітнього процесу. Вони є наскрізними в суперечливій системі навчального процесу.</w:t>
      </w:r>
      <w:r>
        <w:rPr>
          <w:rFonts w:ascii="Times New Roman" w:eastAsia="SimSun" w:hAnsi="Times New Roman" w:cs="Times New Roman"/>
          <w:noProof/>
          <w:snapToGrid w:val="0"/>
          <w:sz w:val="28"/>
          <w:szCs w:val="28"/>
          <w:lang w:val="uk-UA" w:eastAsia="ru-RU"/>
        </w:rPr>
        <w:t xml:space="preserve"> </w:t>
      </w:r>
      <w:r w:rsidRPr="00756EC7">
        <w:rPr>
          <w:rFonts w:ascii="Times New Roman" w:eastAsia="SimSun" w:hAnsi="Times New Roman" w:cs="Times New Roman"/>
          <w:noProof/>
          <w:snapToGrid w:val="0"/>
          <w:sz w:val="28"/>
          <w:szCs w:val="28"/>
          <w:lang w:val="uk-UA" w:eastAsia="ru-RU"/>
        </w:rPr>
        <w:t xml:space="preserve">Це пов’язано з тим, що основними складовими освітнього процесу є діяльність суб’єктів освіти </w:t>
      </w:r>
      <w:r w:rsidRPr="000374F7">
        <w:rPr>
          <w:rFonts w:ascii="Times New Roman" w:eastAsia="SimSun" w:hAnsi="Times New Roman" w:cs="Times New Roman"/>
          <w:noProof/>
          <w:snapToGrid w:val="0"/>
          <w:sz w:val="28"/>
          <w:szCs w:val="28"/>
          <w:lang w:val="uk-UA" w:eastAsia="ru-RU"/>
        </w:rPr>
        <w:t>–</w:t>
      </w:r>
      <w:r w:rsidRPr="00756EC7">
        <w:rPr>
          <w:rFonts w:ascii="Times New Roman" w:eastAsia="SimSun" w:hAnsi="Times New Roman" w:cs="Times New Roman"/>
          <w:noProof/>
          <w:snapToGrid w:val="0"/>
          <w:sz w:val="28"/>
          <w:szCs w:val="28"/>
          <w:lang w:val="uk-UA" w:eastAsia="ru-RU"/>
        </w:rPr>
        <w:t xml:space="preserve"> учнів і вчителів. Оскільки діяльність вчителя іноземної мови підпорядкована навчальному завданню іноземної мови, а завдання навчання іноземної мови зосереджено на меті діяльності </w:t>
      </w:r>
      <w:r>
        <w:rPr>
          <w:rFonts w:ascii="Times New Roman" w:eastAsia="SimSun" w:hAnsi="Times New Roman" w:cs="Times New Roman"/>
          <w:noProof/>
          <w:snapToGrid w:val="0"/>
          <w:sz w:val="28"/>
          <w:szCs w:val="28"/>
          <w:lang w:val="uk-UA" w:eastAsia="ru-RU"/>
        </w:rPr>
        <w:t>учня</w:t>
      </w:r>
      <w:r w:rsidRPr="00756EC7">
        <w:rPr>
          <w:rFonts w:ascii="Times New Roman" w:eastAsia="SimSun" w:hAnsi="Times New Roman" w:cs="Times New Roman"/>
          <w:noProof/>
          <w:snapToGrid w:val="0"/>
          <w:sz w:val="28"/>
          <w:szCs w:val="28"/>
          <w:lang w:val="uk-UA" w:eastAsia="ru-RU"/>
        </w:rPr>
        <w:t>, то суперечливість навчання в суперечливій системі стане домінуючою. Безумовно, у процесі вивчення іноземної мови існують внутрішні та зовнішні, первинні та вторинні суперечності. Найактуальнішим є визначення природи основного протиріччя та його ролі в підв</w:t>
      </w:r>
      <w:r>
        <w:rPr>
          <w:rFonts w:ascii="Times New Roman" w:eastAsia="SimSun" w:hAnsi="Times New Roman" w:cs="Times New Roman"/>
          <w:noProof/>
          <w:snapToGrid w:val="0"/>
          <w:sz w:val="28"/>
          <w:szCs w:val="28"/>
          <w:lang w:val="uk-UA" w:eastAsia="ru-RU"/>
        </w:rPr>
        <w:t>ищенні ефективності мовленнєвої активності</w:t>
      </w:r>
      <w:r w:rsidRPr="00756EC7">
        <w:rPr>
          <w:rFonts w:ascii="Times New Roman" w:eastAsia="SimSun" w:hAnsi="Times New Roman" w:cs="Times New Roman"/>
          <w:noProof/>
          <w:snapToGrid w:val="0"/>
          <w:sz w:val="28"/>
          <w:szCs w:val="28"/>
          <w:lang w:val="uk-UA" w:eastAsia="ru-RU"/>
        </w:rPr>
        <w:t xml:space="preserve"> [Устименко О.М., 2013].</w:t>
      </w:r>
    </w:p>
    <w:p w:rsidR="00756EC7" w:rsidRPr="00276BFF" w:rsidRDefault="00756EC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756EC7">
        <w:rPr>
          <w:rFonts w:ascii="Times New Roman" w:eastAsia="SimSun" w:hAnsi="Times New Roman" w:cs="Times New Roman"/>
          <w:noProof/>
          <w:snapToGrid w:val="0"/>
          <w:sz w:val="28"/>
          <w:szCs w:val="28"/>
          <w:lang w:val="uk-UA" w:eastAsia="ru-RU"/>
        </w:rPr>
        <w:t xml:space="preserve">Існують різні визначення принципового протиріччя навчально-виховного процесу та тлумачення його природи. Тому головним протиріччям є розрив між навчально-практичними завданнями та рівнем знань, умінь і психологічного розвитку учнів. </w:t>
      </w:r>
      <w:r w:rsidRPr="00276BFF">
        <w:rPr>
          <w:rFonts w:ascii="Times New Roman" w:eastAsia="SimSun" w:hAnsi="Times New Roman" w:cs="Times New Roman"/>
          <w:noProof/>
          <w:snapToGrid w:val="0"/>
          <w:sz w:val="28"/>
          <w:szCs w:val="28"/>
          <w:lang w:val="uk-UA" w:eastAsia="ru-RU"/>
        </w:rPr>
        <w:t>Існує думка</w:t>
      </w:r>
      <w:r w:rsidRPr="00756EC7">
        <w:rPr>
          <w:rFonts w:ascii="Times New Roman" w:eastAsia="SimSun" w:hAnsi="Times New Roman" w:cs="Times New Roman"/>
          <w:noProof/>
          <w:snapToGrid w:val="0"/>
          <w:sz w:val="28"/>
          <w:szCs w:val="28"/>
          <w:lang w:val="uk-UA" w:eastAsia="ru-RU"/>
        </w:rPr>
        <w:t xml:space="preserve">, що головне протиріччя в навчанні полягає в невідповідності між </w:t>
      </w:r>
      <w:r w:rsidRPr="00276BFF">
        <w:rPr>
          <w:rFonts w:ascii="Times New Roman" w:eastAsia="SimSun" w:hAnsi="Times New Roman" w:cs="Times New Roman"/>
          <w:noProof/>
          <w:snapToGrid w:val="0"/>
          <w:sz w:val="28"/>
          <w:szCs w:val="28"/>
          <w:lang w:val="uk-UA" w:eastAsia="ru-RU"/>
        </w:rPr>
        <w:t>викладанням та учінням.</w:t>
      </w:r>
    </w:p>
    <w:p w:rsidR="00756EC7" w:rsidRDefault="00756EC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756EC7">
        <w:rPr>
          <w:rFonts w:ascii="Times New Roman" w:eastAsia="SimSun" w:hAnsi="Times New Roman" w:cs="Times New Roman"/>
          <w:noProof/>
          <w:snapToGrid w:val="0"/>
          <w:sz w:val="28"/>
          <w:szCs w:val="28"/>
          <w:lang w:val="uk-UA" w:eastAsia="ru-RU"/>
        </w:rPr>
        <w:t>На думку В. М. Плахотника, основною суперечністю у навчанні іноземної мови є суперечність між неминучістю використання рідної мови та формуванням нових самостійних мовних стереотипів. У ході наукового дослідження ми визначили його як різницю між високим інтелектуальним розвитком і низьким оволодінням іншомовним матеріалом учнів 10 класу. Найбільш актуальним для питання про природу основного протиріччя є роль останнього в підвищенні ефективності мовленнєвої діяльності десятикласників.</w:t>
      </w:r>
    </w:p>
    <w:p w:rsidR="00756EC7" w:rsidRPr="00276BFF" w:rsidRDefault="00756EC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756EC7">
        <w:rPr>
          <w:rFonts w:ascii="Times New Roman" w:eastAsia="SimSun" w:hAnsi="Times New Roman" w:cs="Times New Roman"/>
          <w:noProof/>
          <w:snapToGrid w:val="0"/>
          <w:sz w:val="28"/>
          <w:szCs w:val="28"/>
          <w:lang w:val="uk-UA" w:eastAsia="ru-RU"/>
        </w:rPr>
        <w:t xml:space="preserve">Важливо вирішити конфліктні питання. Залежно від того, до якого </w:t>
      </w:r>
      <w:r w:rsidRPr="00756EC7">
        <w:rPr>
          <w:rFonts w:ascii="Times New Roman" w:eastAsia="SimSun" w:hAnsi="Times New Roman" w:cs="Times New Roman"/>
          <w:noProof/>
          <w:snapToGrid w:val="0"/>
          <w:sz w:val="28"/>
          <w:szCs w:val="28"/>
          <w:lang w:val="uk-UA" w:eastAsia="ru-RU"/>
        </w:rPr>
        <w:lastRenderedPageBreak/>
        <w:t>типу вони належать, існують різні способи їх подолання. В одному випадку вони були врегульовані завдяки перемозі однієї зі сторін, у другому</w:t>
      </w:r>
      <w:r>
        <w:rPr>
          <w:rFonts w:ascii="Times New Roman" w:eastAsia="SimSun" w:hAnsi="Times New Roman" w:cs="Times New Roman"/>
          <w:noProof/>
          <w:snapToGrid w:val="0"/>
          <w:sz w:val="28"/>
          <w:szCs w:val="28"/>
          <w:lang w:val="uk-UA" w:eastAsia="ru-RU"/>
        </w:rPr>
        <w:t xml:space="preserve"> -</w:t>
      </w:r>
      <w:r w:rsidRPr="00756EC7">
        <w:rPr>
          <w:rFonts w:ascii="Times New Roman" w:eastAsia="SimSun" w:hAnsi="Times New Roman" w:cs="Times New Roman"/>
          <w:noProof/>
          <w:snapToGrid w:val="0"/>
          <w:sz w:val="28"/>
          <w:szCs w:val="28"/>
          <w:lang w:val="uk-UA" w:eastAsia="ru-RU"/>
        </w:rPr>
        <w:t xml:space="preserve"> </w:t>
      </w:r>
      <w:r w:rsidRPr="00276BFF">
        <w:rPr>
          <w:rFonts w:ascii="Times New Roman" w:eastAsia="SimSun" w:hAnsi="Times New Roman" w:cs="Times New Roman"/>
          <w:noProof/>
          <w:snapToGrid w:val="0"/>
          <w:sz w:val="28"/>
          <w:szCs w:val="28"/>
          <w:lang w:val="uk-UA" w:eastAsia="ru-RU"/>
        </w:rPr>
        <w:t>обидвi протилежностi гинуть</w:t>
      </w:r>
      <w:r w:rsidRPr="00756EC7">
        <w:rPr>
          <w:rFonts w:ascii="Times New Roman" w:eastAsia="SimSun" w:hAnsi="Times New Roman" w:cs="Times New Roman"/>
          <w:noProof/>
          <w:snapToGrid w:val="0"/>
          <w:sz w:val="28"/>
          <w:szCs w:val="28"/>
          <w:lang w:val="uk-UA" w:eastAsia="ru-RU"/>
        </w:rPr>
        <w:t>, виснажені в боротьбі. Так буває, що дві протилежні сторони проникають одна в одну і не знищують одна одну протягом усього періоду існування явища. Такий шлях вирішення суперечності між рівнем інтелектуального розвитку учнів десятого класу та рівнем володіння іншомовним матеріалом є характерним для процесу навчання англійської мови. Динамічні стереотипи рідної мови не зникли з появою нових іншомовних стереотипів як засобу спілкування. Водночас існують протиріччя між сформованими стереотипами рідної мови та стереотипами засвоєної мови [Панова Л. С., 2010].</w:t>
      </w:r>
    </w:p>
    <w:p w:rsidR="00756EC7" w:rsidRPr="00276BFF" w:rsidRDefault="00756EC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756EC7">
        <w:rPr>
          <w:rFonts w:ascii="Times New Roman" w:eastAsia="SimSun" w:hAnsi="Times New Roman" w:cs="Times New Roman"/>
          <w:noProof/>
          <w:snapToGrid w:val="0"/>
          <w:sz w:val="28"/>
          <w:szCs w:val="28"/>
          <w:lang w:val="uk-UA" w:eastAsia="ru-RU"/>
        </w:rPr>
        <w:t>Вибір способу вирішення основного протиріччя залежить від обраної вчителем методики навчання іноземної мови, від системи практики засвоєння учнями мовного матеріалу, від застосування конкретних умінь і методів на кожному етапі вивчення іноземної мови. мову. У роботі теоретично показано наступні шляхи вирішення основного протиріччя:</w:t>
      </w:r>
    </w:p>
    <w:p w:rsidR="00931B4C"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 xml:space="preserve">1) збагачення мовного запасу через опрацювання мовного матеріалу в репродуктивних вправах, незалежно від його цільового призначення та через концентричну організацію матеріалу; </w:t>
      </w:r>
    </w:p>
    <w:p w:rsidR="00931B4C"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 xml:space="preserve">2) вираження складних думок за допомогою наявного запасу іншомовного матеріалу; </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3) зміцнення міжтематичних зв'язків.</w:t>
      </w:r>
    </w:p>
    <w:p w:rsidR="00AA4DD2" w:rsidRDefault="00AA4DD2">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AA4DD2">
        <w:rPr>
          <w:rFonts w:ascii="Times New Roman" w:eastAsia="SimSun" w:hAnsi="Times New Roman" w:cs="Times New Roman"/>
          <w:noProof/>
          <w:snapToGrid w:val="0"/>
          <w:sz w:val="28"/>
          <w:szCs w:val="28"/>
          <w:lang w:val="uk-UA" w:eastAsia="ru-RU"/>
        </w:rPr>
        <w:t>Розв’язання головного протиріччя у навчальному процесі залежить від розвитку психофізіологічних і соціальних особливостей учнів 10 класу, функцій їх пам’яті, а особливо посилення невимушеності, що дає можливість учням удосконалити спос</w:t>
      </w:r>
      <w:r>
        <w:rPr>
          <w:rFonts w:ascii="Times New Roman" w:eastAsia="SimSun" w:hAnsi="Times New Roman" w:cs="Times New Roman"/>
          <w:noProof/>
          <w:snapToGrid w:val="0"/>
          <w:sz w:val="28"/>
          <w:szCs w:val="28"/>
          <w:lang w:val="uk-UA" w:eastAsia="ru-RU"/>
        </w:rPr>
        <w:t>іб засвоєння мовного матеріалу</w:t>
      </w:r>
      <w:r w:rsidRPr="00AA4DD2">
        <w:rPr>
          <w:rFonts w:ascii="Times New Roman" w:eastAsia="SimSun" w:hAnsi="Times New Roman" w:cs="Times New Roman"/>
          <w:noProof/>
          <w:snapToGrid w:val="0"/>
          <w:sz w:val="28"/>
          <w:szCs w:val="28"/>
          <w:lang w:val="uk-UA" w:eastAsia="ru-RU"/>
        </w:rPr>
        <w:t xml:space="preserve"> свідомо і осмислено.</w:t>
      </w:r>
    </w:p>
    <w:p w:rsidR="00AA4DD2" w:rsidRPr="00276BFF" w:rsidRDefault="00AA4DD2">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AA4DD2">
        <w:rPr>
          <w:rFonts w:ascii="Times New Roman" w:eastAsia="SimSun" w:hAnsi="Times New Roman" w:cs="Times New Roman"/>
          <w:noProof/>
          <w:snapToGrid w:val="0"/>
          <w:sz w:val="28"/>
          <w:szCs w:val="28"/>
          <w:lang w:val="uk-UA" w:eastAsia="ru-RU"/>
        </w:rPr>
        <w:t xml:space="preserve">В ієрархічній структурі факторів пізнавальної діяльності учнів десятого класу особливе місце посідає мотивація їх діяльності. На основі проведеного нами емпіричного соціолого-педагогічного дослідження та анкетного </w:t>
      </w:r>
      <w:r w:rsidRPr="00AA4DD2">
        <w:rPr>
          <w:rFonts w:ascii="Times New Roman" w:eastAsia="SimSun" w:hAnsi="Times New Roman" w:cs="Times New Roman"/>
          <w:noProof/>
          <w:snapToGrid w:val="0"/>
          <w:sz w:val="28"/>
          <w:szCs w:val="28"/>
          <w:lang w:val="uk-UA" w:eastAsia="ru-RU"/>
        </w:rPr>
        <w:lastRenderedPageBreak/>
        <w:t>опитування учнів десятих класів Тернопільської області сформовано уявлення про мотиваційні сфери навчально-пізнавальної діяльності учнів. Визначено співпідпорядкованість пізнавальної та соціальної мотивації, їх роль в організації навчального процесу, роль у вирішенні основного протиріччя.</w:t>
      </w:r>
      <w:r>
        <w:rPr>
          <w:rFonts w:ascii="Times New Roman" w:eastAsia="SimSun" w:hAnsi="Times New Roman" w:cs="Times New Roman"/>
          <w:noProof/>
          <w:snapToGrid w:val="0"/>
          <w:sz w:val="28"/>
          <w:szCs w:val="28"/>
          <w:lang w:val="uk-UA" w:eastAsia="ru-RU"/>
        </w:rPr>
        <w:t xml:space="preserve"> </w:t>
      </w:r>
      <w:r w:rsidRPr="00AA4DD2">
        <w:rPr>
          <w:rFonts w:ascii="Times New Roman" w:eastAsia="SimSun" w:hAnsi="Times New Roman" w:cs="Times New Roman"/>
          <w:noProof/>
          <w:snapToGrid w:val="0"/>
          <w:sz w:val="28"/>
          <w:szCs w:val="28"/>
          <w:lang w:val="uk-UA" w:eastAsia="ru-RU"/>
        </w:rPr>
        <w:t xml:space="preserve">Серед більшості респондентів </w:t>
      </w:r>
      <w:r w:rsidRPr="00276BFF">
        <w:rPr>
          <w:rFonts w:ascii="Times New Roman" w:eastAsia="SimSun" w:hAnsi="Times New Roman" w:cs="Times New Roman"/>
          <w:noProof/>
          <w:snapToGrid w:val="0"/>
          <w:sz w:val="28"/>
          <w:szCs w:val="28"/>
          <w:lang w:val="uk-UA" w:eastAsia="ru-RU"/>
        </w:rPr>
        <w:t>–</w:t>
      </w:r>
      <w:r w:rsidRPr="00AA4DD2">
        <w:rPr>
          <w:rFonts w:ascii="Times New Roman" w:eastAsia="SimSun" w:hAnsi="Times New Roman" w:cs="Times New Roman"/>
          <w:noProof/>
          <w:snapToGrid w:val="0"/>
          <w:sz w:val="28"/>
          <w:szCs w:val="28"/>
          <w:lang w:val="uk-UA" w:eastAsia="ru-RU"/>
        </w:rPr>
        <w:t xml:space="preserve"> учнів десятих </w:t>
      </w:r>
      <w:r>
        <w:rPr>
          <w:rFonts w:ascii="Times New Roman" w:eastAsia="SimSun" w:hAnsi="Times New Roman" w:cs="Times New Roman"/>
          <w:noProof/>
          <w:snapToGrid w:val="0"/>
          <w:sz w:val="28"/>
          <w:szCs w:val="28"/>
          <w:lang w:val="uk-UA" w:eastAsia="ru-RU"/>
        </w:rPr>
        <w:t xml:space="preserve">класів міських і сільських шкіл </w:t>
      </w:r>
      <w:r w:rsidRPr="00AA4DD2">
        <w:rPr>
          <w:rFonts w:ascii="Times New Roman" w:eastAsia="SimSun" w:hAnsi="Times New Roman" w:cs="Times New Roman"/>
          <w:noProof/>
          <w:snapToGrid w:val="0"/>
          <w:sz w:val="28"/>
          <w:szCs w:val="28"/>
          <w:lang w:val="uk-UA" w:eastAsia="ru-RU"/>
        </w:rPr>
        <w:t xml:space="preserve">(64,8%) </w:t>
      </w:r>
      <w:r w:rsidRPr="00276BFF">
        <w:rPr>
          <w:rFonts w:ascii="Times New Roman" w:eastAsia="SimSun" w:hAnsi="Times New Roman" w:cs="Times New Roman"/>
          <w:noProof/>
          <w:snapToGrid w:val="0"/>
          <w:sz w:val="28"/>
          <w:szCs w:val="28"/>
          <w:lang w:val="uk-UA" w:eastAsia="ru-RU"/>
        </w:rPr>
        <w:t>–</w:t>
      </w:r>
      <w:r w:rsidRPr="00AA4DD2">
        <w:rPr>
          <w:rFonts w:ascii="Times New Roman" w:eastAsia="SimSun" w:hAnsi="Times New Roman" w:cs="Times New Roman"/>
          <w:noProof/>
          <w:snapToGrid w:val="0"/>
          <w:sz w:val="28"/>
          <w:szCs w:val="28"/>
          <w:lang w:val="uk-UA" w:eastAsia="ru-RU"/>
        </w:rPr>
        <w:t xml:space="preserve"> домінує пізнавальна мотивація, пов’язана з вивченням англійської мови. Також очолює список широка пізнавальна мотивація («я вивчив англійську, щоб вчитися»). Для десятикласників пізнавальна мотивація є внутрішньо обумовленою потребою. За рівнем мотивації до вивчення іноземної мови соціальні фактори посідають друге місце. Однак вони також структуровані. Серед соціальних мотивацій на першому місці – мотивація «отримання професії» (32,2%), на другому – «добре влаштувати своє закордонне життя» (22,6%), куди також входить мотивація успішного працевлаштування за кордоном (20,6%).</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 xml:space="preserve">Педагогіка вважає, що процес навчання є свідомою і цілеспрямованою спільною діяльністю вчителя та учнів. У сучасній школі ця діяльність переважно здійснюється в рамках навчальної програми, доповненої домашніми завданнями, позашкільною та позакласною роботою </w:t>
      </w:r>
      <w:r w:rsidRPr="00A145E1">
        <w:rPr>
          <w:rFonts w:ascii="Times New Roman" w:eastAsia="SimSun" w:hAnsi="Times New Roman" w:cs="Times New Roman"/>
          <w:noProof/>
          <w:snapToGrid w:val="0"/>
          <w:sz w:val="28"/>
          <w:szCs w:val="28"/>
          <w:lang w:val="uk-UA" w:eastAsia="ru-RU"/>
        </w:rPr>
        <w:t>[</w:t>
      </w:r>
      <w:r w:rsidR="00A145E1" w:rsidRPr="00A145E1">
        <w:rPr>
          <w:rFonts w:ascii="Times New Roman" w:hAnsi="Times New Roman" w:cs="Times New Roman"/>
          <w:sz w:val="28"/>
          <w:szCs w:val="28"/>
        </w:rPr>
        <w:t>Ніколаєва С. Ю.</w:t>
      </w:r>
      <w:r w:rsidR="00A145E1" w:rsidRPr="00046B8A">
        <w:rPr>
          <w:rFonts w:ascii="Times New Roman" w:hAnsi="Times New Roman" w:cs="Times New Roman"/>
          <w:sz w:val="28"/>
          <w:szCs w:val="28"/>
        </w:rPr>
        <w:t>,2001</w:t>
      </w:r>
      <w:r w:rsidRPr="00A145E1">
        <w:rPr>
          <w:rFonts w:ascii="Times New Roman" w:eastAsia="SimSun" w:hAnsi="Times New Roman" w:cs="Times New Roman"/>
          <w:noProof/>
          <w:snapToGrid w:val="0"/>
          <w:sz w:val="28"/>
          <w:szCs w:val="28"/>
          <w:lang w:val="uk-UA" w:eastAsia="ru-RU"/>
        </w:rPr>
        <w:t>].</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Структура уроку залежить від його змісту та місця в циклі програми. Традиційно уроки складаються з етапів. Поняття «етап» стосується руху до поставленої мети протягом певного проміжку часу, тому етапи закладені в навчанні як структурній одиниці навчального плану. Однак існує лише «набір» фаз уроку в певному порядку і не становить його структури. Структура уроку визначається сукупністю законів його внутрішньої організації та відповідно до яких організовуються фази.</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 xml:space="preserve">Розглянемо внутрішню організацію уроку ІМіК. У його загальній структурі виділяються початковий, основний і кінцевий розділи уроку. Ключові елементи на початку уроку включають організаційні моменти та розмовні вправи. Початок уроку виконує дві важливі функції: організацію </w:t>
      </w:r>
      <w:r w:rsidRPr="00276BFF">
        <w:rPr>
          <w:rFonts w:ascii="Times New Roman" w:eastAsia="SimSun" w:hAnsi="Times New Roman" w:cs="Times New Roman"/>
          <w:noProof/>
          <w:snapToGrid w:val="0"/>
          <w:sz w:val="28"/>
          <w:szCs w:val="28"/>
          <w:lang w:val="uk-UA" w:eastAsia="ru-RU"/>
        </w:rPr>
        <w:lastRenderedPageBreak/>
        <w:t>активної роботи в класі (привітання, підготовка учнів до співпраці, повідомлення мети уроку) та створення іншомовної атмосфери для переведення учнів на іншомовну діяльність.</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 xml:space="preserve"> Особливу увагу варто звернути на голосову зарядку. Психологічним обґрунтуванням вибору цього компонента є необхідність адаптації органів слуху та артикуляції учнів до ІМ та переведення їх з рідної мови на іноземну. Мовленнєва підготовка найчастіше відбувається у формі бесіди з учнями за конкретними ситуаціями. Воно має включати вивчений матеріал і бути психологічно мотивованим, тобто природним. Приводом для розмови можуть бути поточні події, випадки або новини. Стереотипні розмови про погоду та пори року не походять із ситуацій у класі й не можуть забезпечити учням необхідних емоцій для комунікативної практики на уроці</w:t>
      </w:r>
      <w:r w:rsidRPr="00A145E1">
        <w:rPr>
          <w:rFonts w:ascii="Times New Roman" w:eastAsia="SimSun" w:hAnsi="Times New Roman" w:cs="Times New Roman"/>
          <w:noProof/>
          <w:snapToGrid w:val="0"/>
          <w:sz w:val="28"/>
          <w:szCs w:val="28"/>
          <w:lang w:val="uk-UA" w:eastAsia="ru-RU"/>
        </w:rPr>
        <w:t>.</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Крім розмови, він також може відігравати функцію введення учнів в атмосферу іноземної мови шляхом прослуховування коротких оповідань чи жартів, огляду поточних подій, вивчення віршів, прислів’їв тощо. Альтернативою мовлен</w:t>
      </w:r>
      <w:r w:rsidR="000547C2">
        <w:rPr>
          <w:rFonts w:ascii="Times New Roman" w:eastAsia="SimSun" w:hAnsi="Times New Roman" w:cs="Times New Roman"/>
          <w:noProof/>
          <w:snapToGrid w:val="0"/>
          <w:sz w:val="28"/>
          <w:szCs w:val="28"/>
          <w:lang w:val="uk-UA" w:eastAsia="ru-RU"/>
        </w:rPr>
        <w:t>нєвому навчанню може бути фонети</w:t>
      </w:r>
      <w:r w:rsidRPr="00276BFF">
        <w:rPr>
          <w:rFonts w:ascii="Times New Roman" w:eastAsia="SimSun" w:hAnsi="Times New Roman" w:cs="Times New Roman"/>
          <w:noProof/>
          <w:snapToGrid w:val="0"/>
          <w:sz w:val="28"/>
          <w:szCs w:val="28"/>
          <w:lang w:val="uk-UA" w:eastAsia="ru-RU"/>
        </w:rPr>
        <w:t>чне навчання, спрямоване на вдосконалення вимови голосу, інтонації тощо. Під час занять мовленням слід уникати одноманітності, оскільки це знижує інтерес до ІМіК. Новизна його змісту, його невимушена атмосфера надають правильного тону уроку, залучаючи учнів до подальшої навчальної та комунікативної діяльності</w:t>
      </w:r>
      <w:r w:rsidR="00A145E1" w:rsidRPr="00046B8A">
        <w:rPr>
          <w:rFonts w:ascii="Times New Roman" w:eastAsia="SimSun" w:hAnsi="Times New Roman" w:cs="Times New Roman"/>
          <w:noProof/>
          <w:snapToGrid w:val="0"/>
          <w:sz w:val="28"/>
          <w:szCs w:val="28"/>
          <w:lang w:val="uk-UA" w:eastAsia="ru-RU"/>
        </w:rPr>
        <w:t>[</w:t>
      </w:r>
      <w:r w:rsidR="00A145E1" w:rsidRPr="00A145E1">
        <w:rPr>
          <w:rFonts w:ascii="Times New Roman" w:hAnsi="Times New Roman" w:cs="Times New Roman"/>
          <w:sz w:val="28"/>
          <w:szCs w:val="28"/>
          <w:lang w:val="uk-UA"/>
        </w:rPr>
        <w:t>Скуратівська М.О.</w:t>
      </w:r>
      <w:r w:rsidR="00A145E1" w:rsidRPr="00046B8A">
        <w:rPr>
          <w:rFonts w:ascii="Times New Roman" w:hAnsi="Times New Roman" w:cs="Times New Roman"/>
          <w:sz w:val="28"/>
          <w:szCs w:val="28"/>
          <w:lang w:val="uk-UA"/>
        </w:rPr>
        <w:t xml:space="preserve">,2015, </w:t>
      </w:r>
      <w:r w:rsidR="00A145E1" w:rsidRPr="00A145E1">
        <w:rPr>
          <w:rFonts w:ascii="Times New Roman" w:hAnsi="Times New Roman" w:cs="Times New Roman"/>
          <w:sz w:val="28"/>
          <w:szCs w:val="28"/>
          <w:lang w:val="en-US"/>
        </w:rPr>
        <w:t>c</w:t>
      </w:r>
      <w:r w:rsidR="00A145E1" w:rsidRPr="00046B8A">
        <w:rPr>
          <w:rFonts w:ascii="Times New Roman" w:hAnsi="Times New Roman" w:cs="Times New Roman"/>
          <w:sz w:val="28"/>
          <w:szCs w:val="28"/>
          <w:lang w:val="uk-UA"/>
        </w:rPr>
        <w:t>.16]</w:t>
      </w:r>
      <w:r w:rsidRPr="00276BFF">
        <w:rPr>
          <w:rFonts w:ascii="Times New Roman" w:eastAsia="SimSun" w:hAnsi="Times New Roman" w:cs="Times New Roman"/>
          <w:noProof/>
          <w:snapToGrid w:val="0"/>
          <w:sz w:val="28"/>
          <w:szCs w:val="28"/>
          <w:lang w:val="uk-UA" w:eastAsia="ru-RU"/>
        </w:rPr>
        <w:t>.</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В основній частині уроку вирішуються основні його завдання. Він може включати такі компоненти: ознайомлення з новим матеріалом, навчання учнів використовувати матеріал у презентаціях, вправи на засво</w:t>
      </w:r>
      <w:r w:rsidR="00A145E1">
        <w:rPr>
          <w:rFonts w:ascii="Times New Roman" w:eastAsia="SimSun" w:hAnsi="Times New Roman" w:cs="Times New Roman"/>
          <w:noProof/>
          <w:snapToGrid w:val="0"/>
          <w:sz w:val="28"/>
          <w:szCs w:val="28"/>
          <w:lang w:val="uk-UA" w:eastAsia="ru-RU"/>
        </w:rPr>
        <w:t xml:space="preserve">єння презентаційної діяльності, </w:t>
      </w:r>
      <w:r w:rsidRPr="00276BFF">
        <w:rPr>
          <w:rFonts w:ascii="Times New Roman" w:eastAsia="SimSun" w:hAnsi="Times New Roman" w:cs="Times New Roman"/>
          <w:noProof/>
          <w:snapToGrid w:val="0"/>
          <w:sz w:val="28"/>
          <w:szCs w:val="28"/>
          <w:lang w:val="uk-UA" w:eastAsia="ru-RU"/>
        </w:rPr>
        <w:t>систематизація/узагальнення вивченого та контроль знань, презентаційних умінь і навичок, інші компоненти ІКК.</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 xml:space="preserve">Найбільшу частину уроку становить практика (розмовна підготовка та практика). Це його основні компоненти. Навчальний процес ІМіК унікальний тим, що на уроці відпрацьовується як щойно введений, так і раніше поданий, але ще не засвоєний матеріал. Тому характер навчання чи практики </w:t>
      </w:r>
      <w:r w:rsidRPr="00276BFF">
        <w:rPr>
          <w:rFonts w:ascii="Times New Roman" w:eastAsia="SimSun" w:hAnsi="Times New Roman" w:cs="Times New Roman"/>
          <w:noProof/>
          <w:snapToGrid w:val="0"/>
          <w:sz w:val="28"/>
          <w:szCs w:val="28"/>
          <w:lang w:val="uk-UA" w:eastAsia="ru-RU"/>
        </w:rPr>
        <w:lastRenderedPageBreak/>
        <w:t>залежатиме від цілей навчального плану, які ставить викладач. При цьому важливо пам’ятати, що досягнення цілей уроку має здійснюватися за допомогою серії вправ, які органічно включають умовне спілкування (для формування навичок) і спілкування (для розвитку навичок) - практика.</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Неможливо розвинути стійкі навички та компетенції без узагальнення вивченого та залучення набутих знань, умінь та компетенцій до системи. Тому іноді необхідно включити завдання, щоб підсумувати вивчене під час уроку. Важливо підкреслити, що ці завдання можуть передбачати не лише систематизацію мовного матеріалу, а й реалізацію компетенцій і навичок у межах дисциплін, що вивчаються.</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Контроль мовленнєвих навичок і компетенцій може відбуватися безпосередньо в навчальному процесі (поточний контроль), або на етапі вивчення предмета чи в період навчання (предметний і підсумковий контроль). У першому випадку контроль залишається самостійною складовою уроку, не виділяється спеціальний час, так само як і в другому випадку контроль може займати частину уроку або весь урок</w:t>
      </w:r>
      <w:r w:rsidR="00A145E1" w:rsidRPr="00046B8A">
        <w:rPr>
          <w:rFonts w:ascii="Times New Roman" w:eastAsia="SimSun" w:hAnsi="Times New Roman" w:cs="Times New Roman"/>
          <w:noProof/>
          <w:snapToGrid w:val="0"/>
          <w:sz w:val="28"/>
          <w:szCs w:val="28"/>
          <w:lang w:eastAsia="ru-RU"/>
        </w:rPr>
        <w:t xml:space="preserve"> [</w:t>
      </w:r>
      <w:r w:rsidR="00A145E1" w:rsidRPr="00046B8A">
        <w:rPr>
          <w:rFonts w:ascii="Times New Roman" w:hAnsi="Times New Roman" w:cs="Times New Roman"/>
          <w:sz w:val="28"/>
          <w:szCs w:val="28"/>
        </w:rPr>
        <w:t>Ніколаєва С. Ю., 2010]</w:t>
      </w:r>
      <w:r w:rsidRPr="00A145E1">
        <w:rPr>
          <w:rFonts w:ascii="Times New Roman" w:eastAsia="SimSun" w:hAnsi="Times New Roman" w:cs="Times New Roman"/>
          <w:noProof/>
          <w:snapToGrid w:val="0"/>
          <w:sz w:val="28"/>
          <w:szCs w:val="28"/>
          <w:lang w:val="uk-UA" w:eastAsia="ru-RU"/>
        </w:rPr>
        <w:t>.</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Контроль або перевірку виконання домашнього завдання необхідно обговорити окремо на уроці. Якщо на уроці необхідно перевірити виконані вправи, то це можна зробити двома способами: або присвятивши окремий етап уроку завданням конкретного курсу, або включивши домашні вправи у відповідний урок, який реалізує матеріал домашнього завдання, а виконання домашнього завдання можна контролювати та оцінювати протягом цього часу. Обидва підходи справедливі за умови, що перевірка домашніх завдань штучно не відокремлена від етапів уроку, тобто не порушується їх логіка.</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 xml:space="preserve">В останній частині уроку підводяться підсумки, отримані на цьому уроці, і дається домашнє завдання. Його складовими є пояснення до домашнього завдання та конспекти уроків. Пояснюючи завдання, важливо записати завдання на дошці з коротким описом того, як воно буде виконано та оформлено. В окремих випадках доцільно перевірити, як учні зрозуміли </w:t>
      </w:r>
      <w:r w:rsidRPr="00276BFF">
        <w:rPr>
          <w:rFonts w:ascii="Times New Roman" w:eastAsia="SimSun" w:hAnsi="Times New Roman" w:cs="Times New Roman"/>
          <w:noProof/>
          <w:snapToGrid w:val="0"/>
          <w:sz w:val="28"/>
          <w:szCs w:val="28"/>
          <w:lang w:val="uk-UA" w:eastAsia="ru-RU"/>
        </w:rPr>
        <w:lastRenderedPageBreak/>
        <w:t>завдання, чи зробили відповідні записи в журналі. Наприкінці уроку, підводячи підсумки досягнень</w:t>
      </w:r>
      <w:r w:rsidR="00931B4C" w:rsidRPr="00276BFF">
        <w:rPr>
          <w:rFonts w:ascii="Times New Roman" w:eastAsia="SimSun" w:hAnsi="Times New Roman" w:cs="Times New Roman"/>
          <w:noProof/>
          <w:snapToGrid w:val="0"/>
          <w:sz w:val="28"/>
          <w:szCs w:val="28"/>
          <w:lang w:val="uk-UA" w:eastAsia="ru-RU"/>
        </w:rPr>
        <w:t xml:space="preserve"> учнів, вчитель також розповідає</w:t>
      </w:r>
      <w:r w:rsidRPr="00276BFF">
        <w:rPr>
          <w:rFonts w:ascii="Times New Roman" w:eastAsia="SimSun" w:hAnsi="Times New Roman" w:cs="Times New Roman"/>
          <w:noProof/>
          <w:snapToGrid w:val="0"/>
          <w:sz w:val="28"/>
          <w:szCs w:val="28"/>
          <w:lang w:val="uk-UA" w:eastAsia="ru-RU"/>
        </w:rPr>
        <w:t xml:space="preserve"> про нед</w:t>
      </w:r>
      <w:r w:rsidR="00931B4C" w:rsidRPr="00276BFF">
        <w:rPr>
          <w:rFonts w:ascii="Times New Roman" w:eastAsia="SimSun" w:hAnsi="Times New Roman" w:cs="Times New Roman"/>
          <w:noProof/>
          <w:snapToGrid w:val="0"/>
          <w:sz w:val="28"/>
          <w:szCs w:val="28"/>
          <w:lang w:val="uk-UA" w:eastAsia="ru-RU"/>
        </w:rPr>
        <w:t>оліки в роботі учнів, оголошує та мотивує досягнення учнів, записує</w:t>
      </w:r>
      <w:r w:rsidRPr="00276BFF">
        <w:rPr>
          <w:rFonts w:ascii="Times New Roman" w:eastAsia="SimSun" w:hAnsi="Times New Roman" w:cs="Times New Roman"/>
          <w:noProof/>
          <w:snapToGrid w:val="0"/>
          <w:sz w:val="28"/>
          <w:szCs w:val="28"/>
          <w:lang w:val="uk-UA" w:eastAsia="ru-RU"/>
        </w:rPr>
        <w:t xml:space="preserve"> їх у журнал та щоденники учнів.</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У цій структурі уроку не всі компоненти є постійними. Не кожен урок передбачає введення нового матеріалу, систематизацію вивченого, контроль виконання завдань. Пропорція, порядок і співвідношення компонентів  уроку залежать від типу уроку.</w:t>
      </w:r>
      <w:r w:rsidR="00931B4C" w:rsidRPr="00276BFF">
        <w:rPr>
          <w:rFonts w:ascii="Times New Roman" w:eastAsia="SimSun" w:hAnsi="Times New Roman" w:cs="Times New Roman"/>
          <w:noProof/>
          <w:snapToGrid w:val="0"/>
          <w:sz w:val="28"/>
          <w:szCs w:val="28"/>
          <w:lang w:val="uk-UA" w:eastAsia="ru-RU"/>
        </w:rPr>
        <w:t xml:space="preserve"> </w:t>
      </w:r>
      <w:r w:rsidRPr="00276BFF">
        <w:rPr>
          <w:rFonts w:ascii="Times New Roman" w:eastAsia="SimSun" w:hAnsi="Times New Roman" w:cs="Times New Roman"/>
          <w:noProof/>
          <w:snapToGrid w:val="0"/>
          <w:sz w:val="28"/>
          <w:szCs w:val="28"/>
          <w:lang w:val="uk-UA" w:eastAsia="ru-RU"/>
        </w:rPr>
        <w:t>Тому структура навчального плану відображає закономірність і логіку процесу навчання. Порядок компонентів не змінюється: він залежить від фактичної мети уроку, його зв'язку з курсом до і після нього, а також характеру навчального матеріалу.</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 xml:space="preserve"> Компоненти уроку слід відрізняти від їх фаз. Так, етапами уроку також можуть бути презентація матеріалів, навчання та практика спілкування, але поточний контроль знань, умінь і навичок учнів не можна розділити на один етап.</w:t>
      </w:r>
    </w:p>
    <w:p w:rsidR="00726590" w:rsidRPr="00276BFF"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276BFF">
        <w:rPr>
          <w:rFonts w:ascii="Times New Roman" w:eastAsia="SimSun" w:hAnsi="Times New Roman" w:cs="Times New Roman"/>
          <w:noProof/>
          <w:snapToGrid w:val="0"/>
          <w:sz w:val="28"/>
          <w:szCs w:val="28"/>
          <w:lang w:val="uk-UA" w:eastAsia="ru-RU"/>
        </w:rPr>
        <w:t>У навчальній практиці ІМіК стали поширеними уроки за відмінними від описаних форм навчання. Серед них: класні ігри, фестивалі, класна драма, класна сцена, збори, екскурсії, кіноуроки, дискусії в класі, засідання класного клубу тощо. Уроки на основі дизайну та освітні уроки на основі ІКТ також відрізняються за способом їх викладання</w:t>
      </w:r>
      <w:r w:rsidR="00A145E1" w:rsidRPr="00046B8A">
        <w:rPr>
          <w:rFonts w:ascii="Times New Roman" w:eastAsia="SimSun" w:hAnsi="Times New Roman" w:cs="Times New Roman"/>
          <w:noProof/>
          <w:snapToGrid w:val="0"/>
          <w:sz w:val="28"/>
          <w:szCs w:val="28"/>
          <w:lang w:eastAsia="ru-RU"/>
        </w:rPr>
        <w:t xml:space="preserve"> [</w:t>
      </w:r>
      <w:r w:rsidR="00A145E1" w:rsidRPr="00A145E1">
        <w:rPr>
          <w:rFonts w:ascii="Times New Roman" w:hAnsi="Times New Roman" w:cs="Times New Roman"/>
          <w:sz w:val="28"/>
          <w:szCs w:val="28"/>
          <w:lang w:val="uk-UA"/>
        </w:rPr>
        <w:t>Пометун О., Пироженко Л.</w:t>
      </w:r>
      <w:r w:rsidR="00A145E1" w:rsidRPr="00046B8A">
        <w:rPr>
          <w:rFonts w:ascii="Times New Roman" w:hAnsi="Times New Roman" w:cs="Times New Roman"/>
          <w:sz w:val="28"/>
          <w:szCs w:val="28"/>
        </w:rPr>
        <w:t>, 2002</w:t>
      </w:r>
      <w:r w:rsidR="00A145E1" w:rsidRPr="00046B8A">
        <w:rPr>
          <w:rFonts w:ascii="Times New Roman" w:eastAsia="SimSun" w:hAnsi="Times New Roman" w:cs="Times New Roman"/>
          <w:noProof/>
          <w:snapToGrid w:val="0"/>
          <w:sz w:val="28"/>
          <w:szCs w:val="28"/>
          <w:lang w:eastAsia="ru-RU"/>
        </w:rPr>
        <w:t>]</w:t>
      </w:r>
      <w:r w:rsidRPr="00A145E1">
        <w:rPr>
          <w:rFonts w:ascii="Times New Roman" w:eastAsia="SimSun" w:hAnsi="Times New Roman" w:cs="Times New Roman"/>
          <w:noProof/>
          <w:snapToGrid w:val="0"/>
          <w:sz w:val="28"/>
          <w:szCs w:val="28"/>
          <w:lang w:val="uk-UA" w:eastAsia="ru-RU"/>
        </w:rPr>
        <w:t>.</w:t>
      </w:r>
    </w:p>
    <w:p w:rsidR="00726590" w:rsidRPr="00046B8A"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57683">
        <w:rPr>
          <w:rFonts w:ascii="Times New Roman" w:eastAsia="SimSun" w:hAnsi="Times New Roman" w:cs="Times New Roman"/>
          <w:noProof/>
          <w:snapToGrid w:val="0"/>
          <w:sz w:val="28"/>
          <w:szCs w:val="28"/>
          <w:lang w:val="uk-UA" w:eastAsia="ru-RU"/>
        </w:rPr>
        <w:t xml:space="preserve">Важливу роль у процесі навчання в ІМіК відіграють домашні завдання. Це підтверджує і номінований принцип </w:t>
      </w:r>
      <w:r w:rsidR="00057683" w:rsidRPr="00057683">
        <w:rPr>
          <w:rFonts w:ascii="Times New Roman" w:eastAsia="SimSun" w:hAnsi="Times New Roman" w:cs="Times New Roman"/>
          <w:noProof/>
          <w:snapToGrid w:val="0"/>
          <w:sz w:val="28"/>
          <w:szCs w:val="28"/>
          <w:lang w:val="uk-UA" w:eastAsia="ru-RU"/>
        </w:rPr>
        <w:t>А</w:t>
      </w:r>
      <w:r w:rsidRPr="00057683">
        <w:rPr>
          <w:rFonts w:ascii="Times New Roman" w:eastAsia="SimSun" w:hAnsi="Times New Roman" w:cs="Times New Roman"/>
          <w:noProof/>
          <w:snapToGrid w:val="0"/>
          <w:sz w:val="28"/>
          <w:szCs w:val="28"/>
          <w:lang w:val="uk-UA" w:eastAsia="ru-RU"/>
        </w:rPr>
        <w:t>.</w:t>
      </w:r>
      <w:r w:rsidR="00057683" w:rsidRPr="00057683">
        <w:rPr>
          <w:rFonts w:ascii="Times New Roman" w:eastAsia="SimSun" w:hAnsi="Times New Roman" w:cs="Times New Roman"/>
          <w:noProof/>
          <w:snapToGrid w:val="0"/>
          <w:sz w:val="28"/>
          <w:szCs w:val="28"/>
          <w:lang w:val="uk-UA" w:eastAsia="ru-RU"/>
        </w:rPr>
        <w:t>П</w:t>
      </w:r>
      <w:r w:rsidRPr="00057683">
        <w:rPr>
          <w:rFonts w:ascii="Times New Roman" w:eastAsia="SimSun" w:hAnsi="Times New Roman" w:cs="Times New Roman"/>
          <w:noProof/>
          <w:snapToGrid w:val="0"/>
          <w:sz w:val="28"/>
          <w:szCs w:val="28"/>
          <w:lang w:val="uk-UA" w:eastAsia="ru-RU"/>
        </w:rPr>
        <w:t xml:space="preserve">. </w:t>
      </w:r>
      <w:r w:rsidR="00057683" w:rsidRPr="00057683">
        <w:rPr>
          <w:rFonts w:ascii="Times New Roman" w:eastAsia="SimSun" w:hAnsi="Times New Roman" w:cs="Times New Roman"/>
          <w:noProof/>
          <w:snapToGrid w:val="0"/>
          <w:sz w:val="28"/>
          <w:szCs w:val="28"/>
          <w:lang w:val="uk-UA" w:eastAsia="ru-RU"/>
        </w:rPr>
        <w:t>Рябухи</w:t>
      </w:r>
      <w:r w:rsidRPr="00057683">
        <w:rPr>
          <w:rFonts w:ascii="Times New Roman" w:eastAsia="SimSun" w:hAnsi="Times New Roman" w:cs="Times New Roman"/>
          <w:noProof/>
          <w:snapToGrid w:val="0"/>
          <w:sz w:val="28"/>
          <w:szCs w:val="28"/>
          <w:lang w:val="uk-UA" w:eastAsia="ru-RU"/>
        </w:rPr>
        <w:t xml:space="preserve"> про однакову важливість діяльності учнів у класі та домашнього навчання</w:t>
      </w:r>
      <w:r w:rsidR="00057683" w:rsidRPr="00057683">
        <w:rPr>
          <w:rFonts w:ascii="Times New Roman" w:eastAsia="SimSun" w:hAnsi="Times New Roman" w:cs="Times New Roman"/>
          <w:noProof/>
          <w:snapToGrid w:val="0"/>
          <w:sz w:val="28"/>
          <w:szCs w:val="28"/>
          <w:lang w:val="uk-UA" w:eastAsia="ru-RU"/>
        </w:rPr>
        <w:t>.</w:t>
      </w:r>
      <w:r w:rsidR="00993546">
        <w:rPr>
          <w:rFonts w:ascii="Times New Roman" w:eastAsia="SimSun" w:hAnsi="Times New Roman" w:cs="Times New Roman"/>
          <w:noProof/>
          <w:snapToGrid w:val="0"/>
          <w:sz w:val="28"/>
          <w:szCs w:val="28"/>
          <w:lang w:val="uk-UA" w:eastAsia="ru-RU"/>
        </w:rPr>
        <w:t xml:space="preserve"> </w:t>
      </w:r>
      <w:r w:rsidRPr="00057683">
        <w:rPr>
          <w:rFonts w:ascii="Times New Roman" w:eastAsia="SimSun" w:hAnsi="Times New Roman" w:cs="Times New Roman"/>
          <w:noProof/>
          <w:snapToGrid w:val="0"/>
          <w:sz w:val="28"/>
          <w:szCs w:val="28"/>
          <w:lang w:val="uk-UA" w:eastAsia="ru-RU"/>
        </w:rPr>
        <w:t>Домашні завдання є продовженням аудиторної роботи і сприяють поглибленню знань учнів ІМіК, удосконаленню вмінь і навичок, привчають їх до самостійного мислення, формують уміння самостійно застосовувати вивчене. Домашнє завдання відіграє також важливу виховну роль: воно формує волю і характер учнів, виховує їх ініціативу і самостійність, виховує позитивне ставлення до праці</w:t>
      </w:r>
      <w:r w:rsidR="00993546">
        <w:rPr>
          <w:rFonts w:ascii="Times New Roman" w:eastAsia="SimSun" w:hAnsi="Times New Roman" w:cs="Times New Roman"/>
          <w:noProof/>
          <w:snapToGrid w:val="0"/>
          <w:sz w:val="28"/>
          <w:szCs w:val="28"/>
          <w:lang w:val="uk-UA" w:eastAsia="ru-RU"/>
        </w:rPr>
        <w:t xml:space="preserve"> </w:t>
      </w:r>
      <w:r w:rsidR="00993546" w:rsidRPr="00046B8A">
        <w:rPr>
          <w:rFonts w:ascii="Times New Roman" w:eastAsia="SimSun" w:hAnsi="Times New Roman" w:cs="Times New Roman"/>
          <w:noProof/>
          <w:snapToGrid w:val="0"/>
          <w:sz w:val="28"/>
          <w:szCs w:val="28"/>
          <w:lang w:val="uk-UA" w:eastAsia="ru-RU"/>
        </w:rPr>
        <w:t>[</w:t>
      </w:r>
      <w:r w:rsidR="00993546" w:rsidRPr="00C761AA">
        <w:rPr>
          <w:rFonts w:ascii="Times New Roman" w:hAnsi="Times New Roman" w:cs="Times New Roman"/>
          <w:sz w:val="28"/>
          <w:szCs w:val="28"/>
          <w:lang w:val="uk-UA"/>
        </w:rPr>
        <w:t>Рябуха А.П.</w:t>
      </w:r>
      <w:r w:rsidR="00993546" w:rsidRPr="00046B8A">
        <w:rPr>
          <w:rFonts w:ascii="Times New Roman" w:eastAsia="SimSun" w:hAnsi="Times New Roman" w:cs="Times New Roman"/>
          <w:noProof/>
          <w:snapToGrid w:val="0"/>
          <w:sz w:val="28"/>
          <w:szCs w:val="28"/>
          <w:lang w:val="uk-UA" w:eastAsia="ru-RU"/>
        </w:rPr>
        <w:t>, 2012]</w:t>
      </w:r>
    </w:p>
    <w:p w:rsidR="00726590" w:rsidRPr="00057683"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57683">
        <w:rPr>
          <w:rFonts w:ascii="Times New Roman" w:eastAsia="SimSun" w:hAnsi="Times New Roman" w:cs="Times New Roman"/>
          <w:noProof/>
          <w:snapToGrid w:val="0"/>
          <w:sz w:val="28"/>
          <w:szCs w:val="28"/>
          <w:lang w:val="uk-UA" w:eastAsia="ru-RU"/>
        </w:rPr>
        <w:t xml:space="preserve">Залежно від цілей домашнє завдання може передбачати вивчення </w:t>
      </w:r>
      <w:r w:rsidRPr="00057683">
        <w:rPr>
          <w:rFonts w:ascii="Times New Roman" w:eastAsia="SimSun" w:hAnsi="Times New Roman" w:cs="Times New Roman"/>
          <w:noProof/>
          <w:snapToGrid w:val="0"/>
          <w:sz w:val="28"/>
          <w:szCs w:val="28"/>
          <w:lang w:val="uk-UA" w:eastAsia="ru-RU"/>
        </w:rPr>
        <w:lastRenderedPageBreak/>
        <w:t>нового матеріалу, закріплення вивченого, пошук і підготовку матеріалу для навчальної діяльності на наступному уроці (наприклад, при виконанні проєкту).</w:t>
      </w:r>
    </w:p>
    <w:p w:rsidR="00726590" w:rsidRPr="00057683"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57683">
        <w:rPr>
          <w:rFonts w:ascii="Times New Roman" w:eastAsia="SimSun" w:hAnsi="Times New Roman" w:cs="Times New Roman"/>
          <w:noProof/>
          <w:snapToGrid w:val="0"/>
          <w:sz w:val="28"/>
          <w:szCs w:val="28"/>
          <w:lang w:val="uk-UA" w:eastAsia="ru-RU"/>
        </w:rPr>
        <w:t>Домашнє завдання як окремий вид самостійної роботи має індивідуальні особливості: учні використовують джерела інформації відповідно до своїх потреб, працюють у власному темпі, приймають самостійні рішення тощо. Це вимагає від вчителів підготовки учнів у класі. Викладачі повинні повідомляти учням про кінцевий результат виконання завдань, надавати правильні методи виконання завдань і за необхідності надавати підтримку для їх виконання.</w:t>
      </w:r>
    </w:p>
    <w:p w:rsidR="00726590" w:rsidRPr="00057683"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57683">
        <w:rPr>
          <w:rFonts w:ascii="Times New Roman" w:eastAsia="SimSun" w:hAnsi="Times New Roman" w:cs="Times New Roman"/>
          <w:noProof/>
          <w:snapToGrid w:val="0"/>
          <w:sz w:val="28"/>
          <w:szCs w:val="28"/>
          <w:lang w:val="uk-UA" w:eastAsia="ru-RU"/>
        </w:rPr>
        <w:t xml:space="preserve">Методисти виокремлюють низку вимог до домашньої роботи учнів стосовно її змісту та організації: </w:t>
      </w:r>
    </w:p>
    <w:p w:rsidR="00931B4C" w:rsidRPr="00057683" w:rsidRDefault="00267B77" w:rsidP="00931B4C">
      <w:pPr>
        <w:pStyle w:val="a3"/>
        <w:numPr>
          <w:ilvl w:val="0"/>
          <w:numId w:val="37"/>
        </w:numPr>
        <w:spacing w:after="0" w:line="360" w:lineRule="auto"/>
        <w:jc w:val="both"/>
        <w:rPr>
          <w:rFonts w:ascii="Times New Roman" w:hAnsi="Times New Roman" w:cs="Times New Roman"/>
          <w:noProof/>
          <w:snapToGrid w:val="0"/>
          <w:sz w:val="28"/>
          <w:szCs w:val="28"/>
          <w:lang w:val="uk-UA" w:eastAsia="ru-RU"/>
        </w:rPr>
      </w:pPr>
      <w:r w:rsidRPr="00057683">
        <w:rPr>
          <w:rFonts w:ascii="Times New Roman" w:hAnsi="Times New Roman" w:cs="Times New Roman"/>
          <w:noProof/>
          <w:snapToGrid w:val="0"/>
          <w:sz w:val="28"/>
          <w:szCs w:val="28"/>
          <w:lang w:val="uk-UA" w:eastAsia="ru-RU"/>
        </w:rPr>
        <w:t xml:space="preserve">посильність та оптимальний обсяг; </w:t>
      </w:r>
    </w:p>
    <w:p w:rsidR="00931B4C" w:rsidRPr="00057683" w:rsidRDefault="00267B77" w:rsidP="00931B4C">
      <w:pPr>
        <w:pStyle w:val="a3"/>
        <w:numPr>
          <w:ilvl w:val="0"/>
          <w:numId w:val="37"/>
        </w:numPr>
        <w:spacing w:after="0" w:line="360" w:lineRule="auto"/>
        <w:jc w:val="both"/>
        <w:rPr>
          <w:rFonts w:ascii="Times New Roman" w:hAnsi="Times New Roman" w:cs="Times New Roman"/>
          <w:noProof/>
          <w:snapToGrid w:val="0"/>
          <w:sz w:val="28"/>
          <w:szCs w:val="28"/>
          <w:lang w:val="uk-UA" w:eastAsia="ru-RU"/>
        </w:rPr>
      </w:pPr>
      <w:r w:rsidRPr="00057683">
        <w:rPr>
          <w:rFonts w:ascii="Times New Roman" w:hAnsi="Times New Roman" w:cs="Times New Roman"/>
          <w:noProof/>
          <w:snapToGrid w:val="0"/>
          <w:sz w:val="28"/>
          <w:szCs w:val="28"/>
          <w:lang w:val="uk-UA" w:eastAsia="ru-RU"/>
        </w:rPr>
        <w:t xml:space="preserve">підготовленість усім ходом уроку; </w:t>
      </w:r>
    </w:p>
    <w:p w:rsidR="00931B4C" w:rsidRPr="00057683" w:rsidRDefault="00267B77" w:rsidP="00931B4C">
      <w:pPr>
        <w:pStyle w:val="a3"/>
        <w:numPr>
          <w:ilvl w:val="0"/>
          <w:numId w:val="37"/>
        </w:numPr>
        <w:spacing w:after="0" w:line="360" w:lineRule="auto"/>
        <w:jc w:val="both"/>
        <w:rPr>
          <w:rFonts w:ascii="Times New Roman" w:hAnsi="Times New Roman" w:cs="Times New Roman"/>
          <w:noProof/>
          <w:snapToGrid w:val="0"/>
          <w:sz w:val="28"/>
          <w:szCs w:val="28"/>
          <w:lang w:val="uk-UA" w:eastAsia="ru-RU"/>
        </w:rPr>
      </w:pPr>
      <w:r w:rsidRPr="00057683">
        <w:rPr>
          <w:rFonts w:ascii="Times New Roman" w:hAnsi="Times New Roman" w:cs="Times New Roman"/>
          <w:noProof/>
          <w:snapToGrid w:val="0"/>
          <w:sz w:val="28"/>
          <w:szCs w:val="28"/>
          <w:lang w:val="uk-UA" w:eastAsia="ru-RU"/>
        </w:rPr>
        <w:t xml:space="preserve">органічний зв’язок з наступним уроком; </w:t>
      </w:r>
    </w:p>
    <w:p w:rsidR="00931B4C" w:rsidRPr="00057683" w:rsidRDefault="00267B77" w:rsidP="00931B4C">
      <w:pPr>
        <w:pStyle w:val="a3"/>
        <w:numPr>
          <w:ilvl w:val="0"/>
          <w:numId w:val="37"/>
        </w:numPr>
        <w:spacing w:after="0" w:line="360" w:lineRule="auto"/>
        <w:jc w:val="both"/>
        <w:rPr>
          <w:rFonts w:ascii="Times New Roman" w:hAnsi="Times New Roman" w:cs="Times New Roman"/>
          <w:noProof/>
          <w:snapToGrid w:val="0"/>
          <w:sz w:val="28"/>
          <w:szCs w:val="28"/>
          <w:lang w:val="uk-UA" w:eastAsia="ru-RU"/>
        </w:rPr>
      </w:pPr>
      <w:r w:rsidRPr="00057683">
        <w:rPr>
          <w:rFonts w:ascii="Times New Roman" w:hAnsi="Times New Roman" w:cs="Times New Roman"/>
          <w:noProof/>
          <w:snapToGrid w:val="0"/>
          <w:sz w:val="28"/>
          <w:szCs w:val="28"/>
          <w:lang w:val="uk-UA" w:eastAsia="ru-RU"/>
        </w:rPr>
        <w:t>вмотивованість (зацікавленість учнів у виконанні домашніх завдань);</w:t>
      </w:r>
    </w:p>
    <w:p w:rsidR="00931B4C" w:rsidRPr="00057683" w:rsidRDefault="00267B77" w:rsidP="00931B4C">
      <w:pPr>
        <w:pStyle w:val="a3"/>
        <w:numPr>
          <w:ilvl w:val="0"/>
          <w:numId w:val="37"/>
        </w:numPr>
        <w:spacing w:after="0" w:line="360" w:lineRule="auto"/>
        <w:jc w:val="both"/>
        <w:rPr>
          <w:rFonts w:ascii="Times New Roman" w:hAnsi="Times New Roman" w:cs="Times New Roman"/>
          <w:noProof/>
          <w:snapToGrid w:val="0"/>
          <w:sz w:val="28"/>
          <w:szCs w:val="28"/>
          <w:lang w:val="uk-UA" w:eastAsia="ru-RU"/>
        </w:rPr>
      </w:pPr>
      <w:r w:rsidRPr="00057683">
        <w:rPr>
          <w:rFonts w:ascii="Times New Roman" w:hAnsi="Times New Roman" w:cs="Times New Roman"/>
          <w:noProof/>
          <w:snapToGrid w:val="0"/>
          <w:sz w:val="28"/>
          <w:szCs w:val="28"/>
          <w:lang w:val="uk-UA" w:eastAsia="ru-RU"/>
        </w:rPr>
        <w:t xml:space="preserve">диференціація завдань для розвитку індивідуальних здібностей учнів; </w:t>
      </w:r>
    </w:p>
    <w:p w:rsidR="00931B4C" w:rsidRPr="00057683" w:rsidRDefault="00267B77" w:rsidP="00931B4C">
      <w:pPr>
        <w:pStyle w:val="a3"/>
        <w:numPr>
          <w:ilvl w:val="0"/>
          <w:numId w:val="37"/>
        </w:numPr>
        <w:spacing w:after="0" w:line="360" w:lineRule="auto"/>
        <w:jc w:val="both"/>
        <w:rPr>
          <w:rFonts w:ascii="Times New Roman" w:hAnsi="Times New Roman" w:cs="Times New Roman"/>
          <w:noProof/>
          <w:snapToGrid w:val="0"/>
          <w:sz w:val="28"/>
          <w:szCs w:val="28"/>
          <w:lang w:val="uk-UA" w:eastAsia="ru-RU"/>
        </w:rPr>
      </w:pPr>
      <w:r w:rsidRPr="00057683">
        <w:rPr>
          <w:rFonts w:ascii="Times New Roman" w:hAnsi="Times New Roman" w:cs="Times New Roman"/>
          <w:noProof/>
          <w:snapToGrid w:val="0"/>
          <w:sz w:val="28"/>
          <w:szCs w:val="28"/>
          <w:lang w:val="uk-UA" w:eastAsia="ru-RU"/>
        </w:rPr>
        <w:t xml:space="preserve">обов’язкове включення хоча б одного письмового завдання (письмо – універсальний закріплювач); </w:t>
      </w:r>
    </w:p>
    <w:p w:rsidR="00726590" w:rsidRPr="00057683" w:rsidRDefault="00267B77" w:rsidP="00931B4C">
      <w:pPr>
        <w:pStyle w:val="a3"/>
        <w:numPr>
          <w:ilvl w:val="0"/>
          <w:numId w:val="37"/>
        </w:numPr>
        <w:spacing w:after="0" w:line="360" w:lineRule="auto"/>
        <w:jc w:val="both"/>
        <w:rPr>
          <w:rFonts w:ascii="Times New Roman" w:hAnsi="Times New Roman" w:cs="Times New Roman"/>
          <w:noProof/>
          <w:snapToGrid w:val="0"/>
          <w:sz w:val="28"/>
          <w:szCs w:val="28"/>
          <w:lang w:val="uk-UA" w:eastAsia="ru-RU"/>
        </w:rPr>
      </w:pPr>
      <w:r w:rsidRPr="00057683">
        <w:rPr>
          <w:rFonts w:ascii="Times New Roman" w:hAnsi="Times New Roman" w:cs="Times New Roman"/>
          <w:noProof/>
          <w:snapToGrid w:val="0"/>
          <w:sz w:val="28"/>
          <w:szCs w:val="28"/>
          <w:lang w:val="uk-UA" w:eastAsia="ru-RU"/>
        </w:rPr>
        <w:t xml:space="preserve">обов’язкове виконання усних завдань уголос, як того вимагає природа усного мовлення. </w:t>
      </w:r>
    </w:p>
    <w:p w:rsidR="00726590" w:rsidRDefault="00267B77">
      <w:pPr>
        <w:widowControl w:val="0"/>
        <w:autoSpaceDE w:val="0"/>
        <w:autoSpaceDN w:val="0"/>
        <w:spacing w:after="0" w:line="360" w:lineRule="auto"/>
        <w:ind w:firstLine="709"/>
        <w:jc w:val="both"/>
        <w:rPr>
          <w:rFonts w:ascii="Times New Roman" w:eastAsia="SimSun" w:hAnsi="Times New Roman" w:cs="Times New Roman"/>
          <w:noProof/>
          <w:snapToGrid w:val="0"/>
          <w:sz w:val="28"/>
          <w:szCs w:val="28"/>
          <w:lang w:val="uk-UA" w:eastAsia="ru-RU"/>
        </w:rPr>
      </w:pPr>
      <w:r w:rsidRPr="00057683">
        <w:rPr>
          <w:rFonts w:ascii="Times New Roman" w:eastAsia="SimSun" w:hAnsi="Times New Roman" w:cs="Times New Roman"/>
          <w:noProof/>
          <w:snapToGrid w:val="0"/>
          <w:sz w:val="28"/>
          <w:szCs w:val="28"/>
          <w:lang w:val="uk-UA" w:eastAsia="ru-RU"/>
        </w:rPr>
        <w:t>Виконання домашньої роботи підлягає обов’язковому ретельному контролю з боку вчителя. Контроль дозволяє вчителю зробити висновок про її ефективність: чи правильно вона організована, чи готові учні до її виконання. Перевірка домашньої роботи повинна завершуватися оцінюванням, що є стимулом до її якісного виконання.</w:t>
      </w:r>
    </w:p>
    <w:p w:rsidR="00726590" w:rsidRDefault="00726590">
      <w:pPr>
        <w:widowControl w:val="0"/>
        <w:autoSpaceDE w:val="0"/>
        <w:autoSpaceDN w:val="0"/>
        <w:spacing w:after="0" w:line="360" w:lineRule="auto"/>
        <w:jc w:val="both"/>
        <w:rPr>
          <w:rFonts w:ascii="Times New Roman" w:eastAsia="SimSun" w:hAnsi="Times New Roman" w:cs="Times New Roman"/>
          <w:noProof/>
          <w:snapToGrid w:val="0"/>
          <w:sz w:val="28"/>
          <w:szCs w:val="28"/>
          <w:lang w:val="uk-UA" w:eastAsia="ru-RU"/>
        </w:rPr>
      </w:pPr>
    </w:p>
    <w:p w:rsidR="00320420" w:rsidRDefault="00320420">
      <w:pPr>
        <w:widowControl w:val="0"/>
        <w:autoSpaceDE w:val="0"/>
        <w:autoSpaceDN w:val="0"/>
        <w:spacing w:after="0" w:line="360" w:lineRule="auto"/>
        <w:jc w:val="both"/>
        <w:rPr>
          <w:rFonts w:ascii="Times New Roman" w:eastAsia="SimSun" w:hAnsi="Times New Roman" w:cs="Times New Roman"/>
          <w:noProof/>
          <w:snapToGrid w:val="0"/>
          <w:sz w:val="28"/>
          <w:szCs w:val="28"/>
          <w:lang w:val="uk-UA" w:eastAsia="ru-RU"/>
        </w:rPr>
      </w:pPr>
    </w:p>
    <w:p w:rsidR="00726590" w:rsidRPr="00CB3EDB" w:rsidRDefault="00434D14" w:rsidP="00434D14">
      <w:pPr>
        <w:spacing w:after="0" w:line="360" w:lineRule="auto"/>
        <w:jc w:val="both"/>
        <w:rPr>
          <w:rFonts w:ascii="Times New Roman" w:hAnsi="Times New Roman" w:cs="Times New Roman"/>
          <w:b/>
          <w:noProof/>
          <w:sz w:val="28"/>
          <w:szCs w:val="28"/>
          <w:lang w:val="uk-UA"/>
        </w:rPr>
      </w:pPr>
      <w:r>
        <w:rPr>
          <w:rFonts w:ascii="Times New Roman" w:hAnsi="Times New Roman" w:cs="Times New Roman"/>
          <w:b/>
          <w:noProof/>
          <w:sz w:val="28"/>
          <w:szCs w:val="28"/>
          <w:lang w:val="uk-UA"/>
        </w:rPr>
        <w:lastRenderedPageBreak/>
        <w:tab/>
      </w:r>
      <w:r w:rsidRPr="00CB3EDB">
        <w:rPr>
          <w:rFonts w:ascii="Times New Roman" w:hAnsi="Times New Roman" w:cs="Times New Roman"/>
          <w:b/>
          <w:noProof/>
          <w:sz w:val="28"/>
          <w:szCs w:val="28"/>
          <w:lang w:val="uk-UA"/>
        </w:rPr>
        <w:t xml:space="preserve">1.3. </w:t>
      </w:r>
      <w:r w:rsidR="00267B77" w:rsidRPr="00CB3EDB">
        <w:rPr>
          <w:rFonts w:ascii="Times New Roman" w:hAnsi="Times New Roman" w:cs="Times New Roman"/>
          <w:b/>
          <w:noProof/>
          <w:sz w:val="28"/>
          <w:szCs w:val="28"/>
          <w:lang w:val="uk-UA"/>
        </w:rPr>
        <w:t>Умови успішного навчання усного англомовного мовлення учнів старшого шкільного віку на основі групових форм організації освітнього процесу</w:t>
      </w:r>
    </w:p>
    <w:p w:rsidR="00434D14" w:rsidRPr="00CB3EDB" w:rsidRDefault="00434D14" w:rsidP="00434D14">
      <w:pPr>
        <w:spacing w:after="0" w:line="360" w:lineRule="auto"/>
        <w:jc w:val="both"/>
        <w:rPr>
          <w:rFonts w:ascii="Times New Roman" w:hAnsi="Times New Roman" w:cs="Times New Roman"/>
          <w:b/>
          <w:noProof/>
          <w:sz w:val="28"/>
          <w:szCs w:val="28"/>
          <w:lang w:val="uk-UA"/>
        </w:rPr>
      </w:pP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 xml:space="preserve">Значне розширення поля викладання іноземних мов пов'язане з попитом </w:t>
      </w:r>
      <w:r w:rsidR="00526530" w:rsidRPr="00CB3EDB">
        <w:rPr>
          <w:rFonts w:ascii="Times New Roman" w:hAnsi="Times New Roman" w:cs="Times New Roman"/>
          <w:noProof/>
          <w:sz w:val="28"/>
          <w:szCs w:val="28"/>
          <w:lang w:val="uk-UA"/>
        </w:rPr>
        <w:t xml:space="preserve">XX століття </w:t>
      </w:r>
      <w:r w:rsidRPr="00CB3EDB">
        <w:rPr>
          <w:rFonts w:ascii="Times New Roman" w:hAnsi="Times New Roman" w:cs="Times New Roman"/>
          <w:noProof/>
          <w:sz w:val="28"/>
          <w:szCs w:val="28"/>
          <w:lang w:val="uk-UA"/>
        </w:rPr>
        <w:t>на носіїв іноземних мов. Це призвело до інтенсивної роботи та подальшого розвитку прямих методів, зосереджених на репродуктивному та рецептивному засвоєнні мови. Найвидатнішим з них є метод Гарольда Пальмера.</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Англійський педагог і методист Гарольд Пальмер (1877</w:t>
      </w:r>
      <w:r w:rsidR="00B6573B" w:rsidRPr="00CB3EDB">
        <w:rPr>
          <w:rFonts w:ascii="Times New Roman" w:eastAsia="SimSun" w:hAnsi="Times New Roman" w:cs="Times New Roman"/>
          <w:noProof/>
          <w:snapToGrid w:val="0"/>
          <w:sz w:val="28"/>
          <w:szCs w:val="28"/>
          <w:lang w:val="uk-UA" w:eastAsia="ru-RU"/>
        </w:rPr>
        <w:t>–</w:t>
      </w:r>
      <w:r w:rsidRPr="00CB3EDB">
        <w:rPr>
          <w:rFonts w:ascii="Times New Roman" w:hAnsi="Times New Roman" w:cs="Times New Roman"/>
          <w:noProof/>
          <w:sz w:val="28"/>
          <w:szCs w:val="28"/>
          <w:lang w:val="uk-UA"/>
        </w:rPr>
        <w:t>1950) є автором понад 50 теоретичних праць, підручників і навчально-методичних посібників. Його оральний метод, більш відомий як метод Палмера, виник у 1920-х роках. І не тільки став загальноприйнятим, а й справив великий вплив на розвиток аудіо</w:t>
      </w:r>
      <w:r w:rsidRPr="00CB3EDB">
        <w:t>-</w:t>
      </w:r>
      <w:r w:rsidRPr="00CB3EDB">
        <w:rPr>
          <w:rFonts w:ascii="Times New Roman" w:hAnsi="Times New Roman" w:cs="Times New Roman"/>
          <w:noProof/>
          <w:sz w:val="28"/>
          <w:szCs w:val="28"/>
          <w:lang w:val="uk-UA"/>
        </w:rPr>
        <w:t>лінгвального (40-ті роки) та аудіо-візу</w:t>
      </w:r>
      <w:r w:rsidR="00993546">
        <w:rPr>
          <w:rFonts w:ascii="Times New Roman" w:hAnsi="Times New Roman" w:cs="Times New Roman"/>
          <w:noProof/>
          <w:sz w:val="28"/>
          <w:szCs w:val="28"/>
          <w:lang w:val="uk-UA"/>
        </w:rPr>
        <w:t>альних (50-ті роки) методів</w:t>
      </w:r>
      <w:r w:rsidRPr="00CB3EDB">
        <w:rPr>
          <w:rFonts w:ascii="Times New Roman" w:hAnsi="Times New Roman" w:cs="Times New Roman"/>
          <w:noProof/>
          <w:sz w:val="28"/>
          <w:szCs w:val="28"/>
          <w:lang w:val="uk-UA"/>
        </w:rPr>
        <w:t>.</w:t>
      </w:r>
    </w:p>
    <w:p w:rsidR="00726590" w:rsidRPr="00046B8A" w:rsidRDefault="00267B77">
      <w:pPr>
        <w:spacing w:after="0" w:line="360" w:lineRule="auto"/>
        <w:ind w:firstLine="709"/>
        <w:jc w:val="both"/>
        <w:rPr>
          <w:rFonts w:ascii="Times New Roman" w:hAnsi="Times New Roman" w:cs="Times New Roman"/>
          <w:noProof/>
          <w:sz w:val="28"/>
          <w:szCs w:val="28"/>
        </w:rPr>
      </w:pPr>
      <w:r w:rsidRPr="00CB3EDB">
        <w:rPr>
          <w:rFonts w:ascii="Times New Roman" w:hAnsi="Times New Roman" w:cs="Times New Roman"/>
          <w:noProof/>
          <w:sz w:val="28"/>
          <w:szCs w:val="28"/>
          <w:lang w:val="uk-UA"/>
        </w:rPr>
        <w:t>У своїх методологічних концепціях Пальмер керувався прагматичною педагогікою соціології (Ф. де Соссюр, А. Мей), поведінкової психології (Е. Торндайк, Дж. Уотсон, Д. Дьюї). Спираючись на ці тенденції в лінгвістиці, педагогіці та психології, Пальмер запропонував імітацію та «пам'ять» як основні принципи навчання іноземної мови. Вирішальне значення надається початковому етапу. Орієнтація Пальмера на розмовну мову також визначає характер мовного матеріалу. Це літературна розмовна мова, представлена ​​текстами (на початковому рівні учні знають їх лише на слух), які написані в межах мінімального словникового запасу наукового вибору</w:t>
      </w:r>
      <w:r w:rsidR="00993546" w:rsidRPr="00046B8A">
        <w:rPr>
          <w:rFonts w:ascii="Times New Roman" w:hAnsi="Times New Roman" w:cs="Times New Roman"/>
          <w:sz w:val="28"/>
          <w:szCs w:val="28"/>
        </w:rPr>
        <w:t xml:space="preserve"> [</w:t>
      </w:r>
      <w:r w:rsidR="00993546" w:rsidRPr="00C761AA">
        <w:rPr>
          <w:rFonts w:ascii="Times New Roman" w:hAnsi="Times New Roman" w:cs="Times New Roman"/>
          <w:sz w:val="28"/>
          <w:szCs w:val="28"/>
          <w:lang w:val="en-US"/>
        </w:rPr>
        <w:t>Palmer</w:t>
      </w:r>
      <w:r w:rsidR="00993546" w:rsidRPr="00046B8A">
        <w:rPr>
          <w:rFonts w:ascii="Times New Roman" w:hAnsi="Times New Roman" w:cs="Times New Roman"/>
          <w:sz w:val="28"/>
          <w:szCs w:val="28"/>
        </w:rPr>
        <w:t xml:space="preserve"> </w:t>
      </w:r>
      <w:r w:rsidR="00993546" w:rsidRPr="00C761AA">
        <w:rPr>
          <w:rFonts w:ascii="Times New Roman" w:hAnsi="Times New Roman" w:cs="Times New Roman"/>
          <w:sz w:val="28"/>
          <w:szCs w:val="28"/>
          <w:lang w:val="en-US"/>
        </w:rPr>
        <w:t>H</w:t>
      </w:r>
      <w:r w:rsidR="00993546" w:rsidRPr="00046B8A">
        <w:rPr>
          <w:rFonts w:ascii="Times New Roman" w:hAnsi="Times New Roman" w:cs="Times New Roman"/>
          <w:sz w:val="28"/>
          <w:szCs w:val="28"/>
        </w:rPr>
        <w:t>.</w:t>
      </w:r>
      <w:r w:rsidR="00993546">
        <w:rPr>
          <w:rFonts w:ascii="Times New Roman" w:hAnsi="Times New Roman" w:cs="Times New Roman"/>
          <w:noProof/>
          <w:sz w:val="28"/>
          <w:szCs w:val="28"/>
          <w:lang w:val="uk-UA"/>
        </w:rPr>
        <w:t>, 19</w:t>
      </w:r>
      <w:r w:rsidR="00993546" w:rsidRPr="00046B8A">
        <w:rPr>
          <w:rFonts w:ascii="Times New Roman" w:hAnsi="Times New Roman" w:cs="Times New Roman"/>
          <w:noProof/>
          <w:sz w:val="28"/>
          <w:szCs w:val="28"/>
        </w:rPr>
        <w:t>43].</w:t>
      </w:r>
    </w:p>
    <w:p w:rsidR="00726590" w:rsidRPr="00CB3EDB" w:rsidRDefault="00526530">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Пальмер вважав</w:t>
      </w:r>
      <w:r w:rsidR="00267B77" w:rsidRPr="00CB3EDB">
        <w:rPr>
          <w:rFonts w:ascii="Times New Roman" w:hAnsi="Times New Roman" w:cs="Times New Roman"/>
          <w:noProof/>
          <w:sz w:val="28"/>
          <w:szCs w:val="28"/>
          <w:lang w:val="uk-UA"/>
        </w:rPr>
        <w:t xml:space="preserve"> одним із головних принципів вивчення іноземної мови початкове пасивне сприйняття мови на слух. Відповідно, на початковому етапі навчання вводився інкубаційний період (1,5</w:t>
      </w:r>
      <w:r w:rsidR="00B6573B" w:rsidRPr="00CB3EDB">
        <w:rPr>
          <w:rFonts w:ascii="Times New Roman" w:eastAsia="SimSun" w:hAnsi="Times New Roman" w:cs="Times New Roman"/>
          <w:noProof/>
          <w:snapToGrid w:val="0"/>
          <w:sz w:val="28"/>
          <w:szCs w:val="28"/>
          <w:lang w:val="uk-UA" w:eastAsia="ru-RU"/>
        </w:rPr>
        <w:t>–</w:t>
      </w:r>
      <w:r w:rsidR="00267B77" w:rsidRPr="00CB3EDB">
        <w:rPr>
          <w:rFonts w:ascii="Times New Roman" w:hAnsi="Times New Roman" w:cs="Times New Roman"/>
          <w:noProof/>
          <w:sz w:val="28"/>
          <w:szCs w:val="28"/>
          <w:lang w:val="uk-UA"/>
        </w:rPr>
        <w:t>2 місяці), під час якого учні «купалися» в мовленнєвому потоці, слухали мову вчителя іноземною мовою, вчилися сприймати зага</w:t>
      </w:r>
      <w:r w:rsidRPr="00CB3EDB">
        <w:rPr>
          <w:rFonts w:ascii="Times New Roman" w:hAnsi="Times New Roman" w:cs="Times New Roman"/>
          <w:noProof/>
          <w:sz w:val="28"/>
          <w:szCs w:val="28"/>
          <w:lang w:val="uk-UA"/>
        </w:rPr>
        <w:t>льний зміст мови. Пальмер вважав</w:t>
      </w:r>
      <w:r w:rsidR="00267B77" w:rsidRPr="00CB3EDB">
        <w:rPr>
          <w:rFonts w:ascii="Times New Roman" w:hAnsi="Times New Roman" w:cs="Times New Roman"/>
          <w:noProof/>
          <w:sz w:val="28"/>
          <w:szCs w:val="28"/>
          <w:lang w:val="uk-UA"/>
        </w:rPr>
        <w:t xml:space="preserve">, що пам’ять є основою всього вивчення мови, і вона поширюється не лише на </w:t>
      </w:r>
      <w:r w:rsidR="00267B77" w:rsidRPr="00CB3EDB">
        <w:rPr>
          <w:rFonts w:ascii="Times New Roman" w:hAnsi="Times New Roman" w:cs="Times New Roman"/>
          <w:noProof/>
          <w:sz w:val="28"/>
          <w:szCs w:val="28"/>
          <w:lang w:val="uk-UA"/>
        </w:rPr>
        <w:lastRenderedPageBreak/>
        <w:t>окремі слова, а й на словосполучення та речення. На його думку, всебічна пам'ять дозволяє уникнути помилок, звільнитися від абстрактних думок і негайно використовувати вивчений матеріал у виступах.</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Для вивчення синтаксичних структур рекомендується використання таблиць підстановки. Перше речення складеної Пальмером стопідстановної таблиці містить граматичний матеріал, який учні повинні засвоїти під час навчання. Учні можуть створювати схожі речення, комбінуючи взаємозамінні елементи, представлені в потрібній формі. Практика проходить швидко, тому що помилки виключені. Безпомилковість мови розглядається Пальмером як найважливіша умова успішного формування навичок, процесу оволодіння мовою.</w:t>
      </w:r>
    </w:p>
    <w:p w:rsidR="00726590" w:rsidRPr="00CB3EDB" w:rsidRDefault="00267B77">
      <w:pPr>
        <w:spacing w:after="0" w:line="360" w:lineRule="auto"/>
        <w:ind w:firstLine="709"/>
        <w:jc w:val="both"/>
        <w:rPr>
          <w:rFonts w:ascii="Times New Roman" w:hAnsi="Times New Roman" w:cs="Times New Roman"/>
          <w:bCs/>
          <w:noProof/>
          <w:sz w:val="28"/>
          <w:szCs w:val="28"/>
          <w:lang w:val="uk-UA"/>
        </w:rPr>
      </w:pPr>
      <w:r w:rsidRPr="00CB3EDB">
        <w:rPr>
          <w:rFonts w:ascii="Times New Roman" w:hAnsi="Times New Roman" w:cs="Times New Roman"/>
          <w:bCs/>
          <w:noProof/>
          <w:sz w:val="28"/>
          <w:szCs w:val="28"/>
          <w:lang w:val="uk-UA"/>
        </w:rPr>
        <w:t xml:space="preserve">Беззаперечною перевагою Пальмера є систематизація великої різноманітності вправ у поєднанні з основним завданням розвитку навичок правильного мовлення. Пальмер уперше у викладанні іноземних мов поставив питання про конкретну послідовність вправ </w:t>
      </w:r>
      <w:r w:rsidR="00B6573B" w:rsidRPr="00CB3EDB">
        <w:rPr>
          <w:rFonts w:ascii="Times New Roman" w:eastAsia="SimSun" w:hAnsi="Times New Roman" w:cs="Times New Roman"/>
          <w:noProof/>
          <w:snapToGrid w:val="0"/>
          <w:sz w:val="28"/>
          <w:szCs w:val="28"/>
          <w:lang w:val="uk-UA" w:eastAsia="ru-RU"/>
        </w:rPr>
        <w:t>–</w:t>
      </w:r>
      <w:r w:rsidRPr="00CB3EDB">
        <w:rPr>
          <w:rFonts w:ascii="Times New Roman" w:hAnsi="Times New Roman" w:cs="Times New Roman"/>
          <w:bCs/>
          <w:noProof/>
          <w:sz w:val="28"/>
          <w:szCs w:val="28"/>
          <w:lang w:val="uk-UA"/>
        </w:rPr>
        <w:t xml:space="preserve"> поступове збільшення складності та виділення аспектів навчання. За принципом класифікації складності введено підстановчу таблицю та серію питань. Запропонована Пальмером система практики забезпечує перехід від безпомилкового градуйованого навчального мовлення до вільного творчого мовлення.</w:t>
      </w:r>
    </w:p>
    <w:p w:rsidR="00726590" w:rsidRPr="00CB3EDB" w:rsidRDefault="00267B77">
      <w:pPr>
        <w:spacing w:after="0" w:line="360" w:lineRule="auto"/>
        <w:ind w:firstLine="709"/>
        <w:jc w:val="both"/>
        <w:rPr>
          <w:rFonts w:ascii="Times New Roman" w:hAnsi="Times New Roman" w:cs="Times New Roman"/>
          <w:bCs/>
          <w:noProof/>
          <w:sz w:val="28"/>
          <w:szCs w:val="28"/>
          <w:lang w:val="uk-UA"/>
        </w:rPr>
      </w:pPr>
      <w:r w:rsidRPr="00CB3EDB">
        <w:rPr>
          <w:rFonts w:ascii="Times New Roman" w:hAnsi="Times New Roman" w:cs="Times New Roman"/>
          <w:bCs/>
          <w:noProof/>
          <w:sz w:val="28"/>
          <w:szCs w:val="28"/>
          <w:lang w:val="uk-UA"/>
        </w:rPr>
        <w:t xml:space="preserve">Серед недоліків методичної системи Пальмера можна виділити помилки, які виникають одночасно з розвитком психіки дитини як при засвоєнні дитиною рідної мови, так і при оволодінні іноземною мовою в штучних умовах. На значний проміжок часу учням першого етапу відводиться пасивна роль </w:t>
      </w:r>
      <w:r w:rsidR="00B6573B" w:rsidRPr="00CB3EDB">
        <w:rPr>
          <w:rFonts w:ascii="Times New Roman" w:eastAsia="SimSun" w:hAnsi="Times New Roman" w:cs="Times New Roman"/>
          <w:noProof/>
          <w:snapToGrid w:val="0"/>
          <w:sz w:val="28"/>
          <w:szCs w:val="28"/>
          <w:lang w:val="uk-UA" w:eastAsia="ru-RU"/>
        </w:rPr>
        <w:t>–</w:t>
      </w:r>
      <w:r w:rsidRPr="00CB3EDB">
        <w:rPr>
          <w:rFonts w:ascii="Times New Roman" w:hAnsi="Times New Roman" w:cs="Times New Roman"/>
          <w:bCs/>
          <w:noProof/>
          <w:sz w:val="28"/>
          <w:szCs w:val="28"/>
          <w:lang w:val="uk-UA"/>
        </w:rPr>
        <w:t xml:space="preserve"> сприйняття мови вчителя. Штучне придушення фонологічної активності, переваги механічного навчання та наслідування, залишає мало місця та часу для активної фонології, яка, згідно з Пальмером, розвивається самостійно на основі сформованих фонологічних навичок</w:t>
      </w:r>
      <w:r w:rsidR="00993546" w:rsidRPr="00046B8A">
        <w:rPr>
          <w:rFonts w:ascii="Times New Roman" w:hAnsi="Times New Roman" w:cs="Times New Roman"/>
          <w:bCs/>
          <w:noProof/>
          <w:sz w:val="28"/>
          <w:szCs w:val="28"/>
          <w:lang w:val="uk-UA"/>
        </w:rPr>
        <w:t xml:space="preserve"> </w:t>
      </w:r>
      <w:r w:rsidR="00993546" w:rsidRPr="00046B8A">
        <w:rPr>
          <w:rFonts w:ascii="Times New Roman" w:hAnsi="Times New Roman" w:cs="Times New Roman"/>
          <w:sz w:val="28"/>
          <w:szCs w:val="28"/>
          <w:lang w:val="uk-UA"/>
        </w:rPr>
        <w:t>[</w:t>
      </w:r>
      <w:r w:rsidR="00993546" w:rsidRPr="00C761AA">
        <w:rPr>
          <w:rFonts w:ascii="Times New Roman" w:hAnsi="Times New Roman" w:cs="Times New Roman"/>
          <w:sz w:val="28"/>
          <w:szCs w:val="28"/>
          <w:lang w:val="en-US"/>
        </w:rPr>
        <w:t>Palmer</w:t>
      </w:r>
      <w:r w:rsidR="00993546" w:rsidRPr="00046B8A">
        <w:rPr>
          <w:rFonts w:ascii="Times New Roman" w:hAnsi="Times New Roman" w:cs="Times New Roman"/>
          <w:sz w:val="28"/>
          <w:szCs w:val="28"/>
          <w:lang w:val="uk-UA"/>
        </w:rPr>
        <w:t xml:space="preserve"> </w:t>
      </w:r>
      <w:r w:rsidR="00993546" w:rsidRPr="00C761AA">
        <w:rPr>
          <w:rFonts w:ascii="Times New Roman" w:hAnsi="Times New Roman" w:cs="Times New Roman"/>
          <w:sz w:val="28"/>
          <w:szCs w:val="28"/>
          <w:lang w:val="en-US"/>
        </w:rPr>
        <w:t>H</w:t>
      </w:r>
      <w:r w:rsidR="00993546" w:rsidRPr="00046B8A">
        <w:rPr>
          <w:rFonts w:ascii="Times New Roman" w:hAnsi="Times New Roman" w:cs="Times New Roman"/>
          <w:sz w:val="28"/>
          <w:szCs w:val="28"/>
          <w:lang w:val="uk-UA"/>
        </w:rPr>
        <w:t>.</w:t>
      </w:r>
      <w:r w:rsidR="00993546">
        <w:rPr>
          <w:rFonts w:ascii="Times New Roman" w:hAnsi="Times New Roman" w:cs="Times New Roman"/>
          <w:noProof/>
          <w:sz w:val="28"/>
          <w:szCs w:val="28"/>
          <w:lang w:val="uk-UA"/>
        </w:rPr>
        <w:t>, 19</w:t>
      </w:r>
      <w:r w:rsidR="00993546" w:rsidRPr="00046B8A">
        <w:rPr>
          <w:rFonts w:ascii="Times New Roman" w:hAnsi="Times New Roman" w:cs="Times New Roman"/>
          <w:noProof/>
          <w:sz w:val="28"/>
          <w:szCs w:val="28"/>
          <w:lang w:val="uk-UA"/>
        </w:rPr>
        <w:t>43].</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 xml:space="preserve">Широко поширений також так званий «груповий підхід», запропонований чиказьким професором психології Чарльзом Карреном. </w:t>
      </w:r>
      <w:r w:rsidRPr="00CB3EDB">
        <w:rPr>
          <w:rFonts w:ascii="Times New Roman" w:hAnsi="Times New Roman" w:cs="Times New Roman"/>
          <w:noProof/>
          <w:sz w:val="28"/>
          <w:szCs w:val="28"/>
          <w:lang w:val="uk-UA"/>
        </w:rPr>
        <w:lastRenderedPageBreak/>
        <w:t>Основні принципи тренінгу взяті з області відносин між консультантами та клієнтами, вони зосереджені на поєднанні когнітивного та емоційного процесів навчання. Це передбачає тісну взаємодію між викладачами та тими, хто навчається в комунікативному середовищі, не спираючись на підручники.</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 xml:space="preserve"> Навчання говорінню є лише частиною навчання мовленню, тому що навчання усного мовлення включає говоріння та слухання. Звичайно, ці два процеси нероздільні в спілкуванні і тісно пов'язані в навчанні: неможливо навчитися говорити, не навчившись слухати мову. Незалежно від того, як вчителі оволодівають мовою, кінцевою метою завжди є навчання їх спілкуванню, вмінню використовувати мову як засіб праці чи навчальної діяльності. Чим раніше учні досягнуть цього знання мови, тим краще </w:t>
      </w:r>
      <w:r w:rsidRPr="00A145E1">
        <w:rPr>
          <w:rFonts w:ascii="Times New Roman" w:hAnsi="Times New Roman" w:cs="Times New Roman"/>
          <w:noProof/>
          <w:sz w:val="28"/>
          <w:szCs w:val="28"/>
          <w:lang w:val="uk-UA"/>
        </w:rPr>
        <w:t>[</w:t>
      </w:r>
      <w:r w:rsidR="00A145E1" w:rsidRPr="00A145E1">
        <w:rPr>
          <w:rFonts w:ascii="Times New Roman" w:hAnsi="Times New Roman" w:cs="Times New Roman"/>
          <w:sz w:val="28"/>
          <w:szCs w:val="28"/>
          <w:lang w:val="uk-UA"/>
        </w:rPr>
        <w:t>Тарнопольський О.Б.</w:t>
      </w:r>
      <w:r w:rsidR="00A145E1" w:rsidRPr="00046B8A">
        <w:rPr>
          <w:rFonts w:ascii="Times New Roman" w:hAnsi="Times New Roman" w:cs="Times New Roman"/>
          <w:sz w:val="28"/>
          <w:szCs w:val="28"/>
        </w:rPr>
        <w:t>, 2005</w:t>
      </w:r>
      <w:r w:rsidRPr="00A145E1">
        <w:rPr>
          <w:rFonts w:ascii="Times New Roman" w:hAnsi="Times New Roman" w:cs="Times New Roman"/>
          <w:noProof/>
          <w:sz w:val="28"/>
          <w:szCs w:val="28"/>
          <w:lang w:val="uk-UA"/>
        </w:rPr>
        <w:t>].</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Для мовлення по</w:t>
      </w:r>
      <w:r w:rsidR="00526530" w:rsidRPr="00CB3EDB">
        <w:rPr>
          <w:rFonts w:ascii="Times New Roman" w:hAnsi="Times New Roman" w:cs="Times New Roman"/>
          <w:noProof/>
          <w:sz w:val="28"/>
          <w:szCs w:val="28"/>
          <w:lang w:val="uk-UA"/>
        </w:rPr>
        <w:t>трібні певні умови:</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1. Наявність мовної ситуації є стимулом до мовлення.</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2. Наявність знання про гучність мови визначає те, що він говорить.</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3. Ставлення до об'єкта мовлення залежить від минулого досвіду об'єкта, системи його поглядів і почуттів, тобто від свідомості людини. Зазначимо, що друга і третя умови залежать від загального рівня розвитку людини, її здатності мислити і відчувати.</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4. Наявність мети висловлення думок, тобто для чого ви говорите в даній ситуації.</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 xml:space="preserve">На початку вивчення іноземної мови </w:t>
      </w:r>
      <w:r w:rsidR="00526530" w:rsidRPr="00CB3EDB">
        <w:rPr>
          <w:rFonts w:ascii="Times New Roman" w:hAnsi="Times New Roman" w:cs="Times New Roman"/>
          <w:noProof/>
          <w:sz w:val="28"/>
          <w:szCs w:val="28"/>
          <w:lang w:val="uk-UA"/>
        </w:rPr>
        <w:t xml:space="preserve">формується </w:t>
      </w:r>
      <w:r w:rsidRPr="00CB3EDB">
        <w:rPr>
          <w:rFonts w:ascii="Times New Roman" w:hAnsi="Times New Roman" w:cs="Times New Roman"/>
          <w:noProof/>
          <w:sz w:val="28"/>
          <w:szCs w:val="28"/>
          <w:lang w:val="uk-UA"/>
        </w:rPr>
        <w:t xml:space="preserve">фонемне аудіювання рідної мови, причому формування фонемного аудіювання залежить не тільки від особливостей вимови звуків іноземної мови, а </w:t>
      </w:r>
      <w:r w:rsidR="00526530" w:rsidRPr="00CB3EDB">
        <w:rPr>
          <w:rFonts w:ascii="Times New Roman" w:hAnsi="Times New Roman" w:cs="Times New Roman"/>
          <w:noProof/>
          <w:sz w:val="28"/>
          <w:szCs w:val="28"/>
          <w:lang w:val="uk-UA"/>
        </w:rPr>
        <w:t>й від системи вимови рідної мови</w:t>
      </w:r>
      <w:r w:rsidRPr="00CB3EDB">
        <w:rPr>
          <w:rFonts w:ascii="Times New Roman" w:hAnsi="Times New Roman" w:cs="Times New Roman"/>
          <w:noProof/>
          <w:sz w:val="28"/>
          <w:szCs w:val="28"/>
          <w:lang w:val="uk-UA"/>
        </w:rPr>
        <w:t>.</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 xml:space="preserve">З методичної точки зору аудіювання та говоріння мають бути тісно пов’язані та сприяти розвитку одне одного в процесі навчання. «Розуміння формується в процесі говоріння, а мовлення формується в процесі розуміння». Але ці різні види діяльності вимагають специфічних стилів </w:t>
      </w:r>
      <w:r w:rsidRPr="00CB3EDB">
        <w:rPr>
          <w:rFonts w:ascii="Times New Roman" w:hAnsi="Times New Roman" w:cs="Times New Roman"/>
          <w:noProof/>
          <w:sz w:val="28"/>
          <w:szCs w:val="28"/>
          <w:lang w:val="uk-UA"/>
        </w:rPr>
        <w:lastRenderedPageBreak/>
        <w:t xml:space="preserve">навчання </w:t>
      </w:r>
      <w:r w:rsidRPr="00A145E1">
        <w:rPr>
          <w:rFonts w:ascii="Times New Roman" w:hAnsi="Times New Roman" w:cs="Times New Roman"/>
          <w:noProof/>
          <w:sz w:val="28"/>
          <w:szCs w:val="28"/>
          <w:lang w:val="uk-UA"/>
        </w:rPr>
        <w:t>[</w:t>
      </w:r>
      <w:r w:rsidR="00A145E1" w:rsidRPr="00A145E1">
        <w:rPr>
          <w:rFonts w:ascii="Times New Roman" w:hAnsi="Times New Roman" w:cs="Times New Roman"/>
          <w:sz w:val="28"/>
          <w:szCs w:val="28"/>
        </w:rPr>
        <w:t>Короненко Г.А.</w:t>
      </w:r>
      <w:r w:rsidRPr="00A145E1">
        <w:rPr>
          <w:rFonts w:ascii="Times New Roman" w:hAnsi="Times New Roman" w:cs="Times New Roman"/>
          <w:noProof/>
          <w:sz w:val="28"/>
          <w:szCs w:val="28"/>
          <w:lang w:val="uk-UA"/>
        </w:rPr>
        <w:t>,</w:t>
      </w:r>
      <w:r w:rsidR="00A145E1" w:rsidRPr="00046B8A">
        <w:rPr>
          <w:rFonts w:ascii="Times New Roman" w:hAnsi="Times New Roman" w:cs="Times New Roman"/>
          <w:noProof/>
          <w:sz w:val="28"/>
          <w:szCs w:val="28"/>
        </w:rPr>
        <w:t xml:space="preserve"> 2009,</w:t>
      </w:r>
      <w:r w:rsidR="00A145E1" w:rsidRPr="00A145E1">
        <w:rPr>
          <w:rFonts w:ascii="Times New Roman" w:hAnsi="Times New Roman" w:cs="Times New Roman"/>
          <w:noProof/>
          <w:sz w:val="28"/>
          <w:szCs w:val="28"/>
          <w:lang w:val="uk-UA"/>
        </w:rPr>
        <w:t xml:space="preserve"> с.4</w:t>
      </w:r>
      <w:r w:rsidRPr="00A145E1">
        <w:rPr>
          <w:rFonts w:ascii="Times New Roman" w:hAnsi="Times New Roman" w:cs="Times New Roman"/>
          <w:noProof/>
          <w:sz w:val="28"/>
          <w:szCs w:val="28"/>
          <w:lang w:val="uk-UA"/>
        </w:rPr>
        <w:t>].</w:t>
      </w:r>
      <w:r w:rsidRPr="00CB3EDB">
        <w:rPr>
          <w:rFonts w:ascii="Times New Roman" w:hAnsi="Times New Roman" w:cs="Times New Roman"/>
          <w:noProof/>
          <w:sz w:val="28"/>
          <w:szCs w:val="28"/>
          <w:lang w:val="uk-UA"/>
        </w:rPr>
        <w:t xml:space="preserve"> Бо будь-яка мовна діяльність визначається ситуацією, тобто «умовами (середовищем, метою тощо), за яких ц</w:t>
      </w:r>
      <w:r w:rsidR="00A145E1">
        <w:rPr>
          <w:rFonts w:ascii="Times New Roman" w:hAnsi="Times New Roman" w:cs="Times New Roman"/>
          <w:noProof/>
          <w:sz w:val="28"/>
          <w:szCs w:val="28"/>
          <w:lang w:val="uk-UA"/>
        </w:rPr>
        <w:t xml:space="preserve">е висловлювання вимовляється». </w:t>
      </w:r>
      <w:r w:rsidRPr="00CB3EDB">
        <w:rPr>
          <w:rFonts w:ascii="Times New Roman" w:hAnsi="Times New Roman" w:cs="Times New Roman"/>
          <w:noProof/>
          <w:sz w:val="28"/>
          <w:szCs w:val="28"/>
          <w:lang w:val="uk-UA"/>
        </w:rPr>
        <w:t xml:space="preserve">Контекст, що лежить в основі мовної комунікації, </w:t>
      </w:r>
      <w:r w:rsidR="00B6573B" w:rsidRPr="00CB3EDB">
        <w:rPr>
          <w:rFonts w:ascii="Times New Roman" w:eastAsia="SimSun" w:hAnsi="Times New Roman" w:cs="Times New Roman"/>
          <w:noProof/>
          <w:snapToGrid w:val="0"/>
          <w:sz w:val="28"/>
          <w:szCs w:val="28"/>
          <w:lang w:val="uk-UA" w:eastAsia="ru-RU"/>
        </w:rPr>
        <w:t>–</w:t>
      </w:r>
      <w:r w:rsidRPr="00CB3EDB">
        <w:rPr>
          <w:rFonts w:ascii="Times New Roman" w:hAnsi="Times New Roman" w:cs="Times New Roman"/>
          <w:noProof/>
          <w:sz w:val="28"/>
          <w:szCs w:val="28"/>
          <w:lang w:val="uk-UA"/>
        </w:rPr>
        <w:t xml:space="preserve"> це сукупність мовних і немовних умов, необхідних і достатніх для реалізації мовної поведінки. Можна розрізнити стандартні (або стабільні) і змінні (або варіабельні) випадки. У стандартних ситуаціях поведінка людини (вербальна і невербальна) жорстко регулюється. У варіативних мовних ситуаціях форма і зміст мовлення не настільки тісно пов'язані між собою, а визначаються суспільними і особистими стосунками співрозмовника, його загальноосвітнім рівнем, фамільярністю.</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Навчальні мовленнєві ситуації покликані задовольняти потреби учнів у мовному спілкуванні, і повинні являти собою сукупність життєвих умов, які спонукають до висловлювання думок і використання конкретного мовного матеріалу. У навчальному процесі має бути: 1) одиниця змісту навчання; 2) спосіб організації матеріалу в навчальній програмі, підручнику або навчальному посібнику; 3) критерії організації системи (серії) вправ.</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 xml:space="preserve">Різні етапи навчання передбачають різний рівень участі вчителя в розкритті контексту. </w:t>
      </w:r>
      <w:r w:rsidR="00526530" w:rsidRPr="00CB3EDB">
        <w:rPr>
          <w:rFonts w:ascii="Times New Roman" w:hAnsi="Times New Roman" w:cs="Times New Roman"/>
          <w:noProof/>
          <w:sz w:val="28"/>
          <w:szCs w:val="28"/>
          <w:lang w:val="uk-UA"/>
        </w:rPr>
        <w:t>У старших класах використовуються</w:t>
      </w:r>
      <w:r w:rsidRPr="00CB3EDB">
        <w:rPr>
          <w:rFonts w:ascii="Times New Roman" w:hAnsi="Times New Roman" w:cs="Times New Roman"/>
          <w:noProof/>
          <w:sz w:val="28"/>
          <w:szCs w:val="28"/>
          <w:lang w:val="uk-UA"/>
        </w:rPr>
        <w:t xml:space="preserve"> ситуації, частково контрольовані вчителем. При цьому тему, час і частину мовного матеріалу встановлює вчитель, а учень, крім цього, повинен використовувати самостійно дібраний, раніше вивчений матеріал. Важливе значення для навчання непідготовленого усного мовлення має систематичне й усвідомлене створення проблемних ситуацій, що сприяють вираженню</w:t>
      </w:r>
      <w:r w:rsidR="00F47173">
        <w:rPr>
          <w:rFonts w:ascii="Times New Roman" w:hAnsi="Times New Roman" w:cs="Times New Roman"/>
          <w:noProof/>
          <w:sz w:val="28"/>
          <w:szCs w:val="28"/>
          <w:lang w:val="uk-UA"/>
        </w:rPr>
        <w:t xml:space="preserve"> виникнення спонукань і потреб</w:t>
      </w:r>
      <w:r w:rsidRPr="00CB3EDB">
        <w:rPr>
          <w:rFonts w:ascii="Times New Roman" w:hAnsi="Times New Roman" w:cs="Times New Roman"/>
          <w:noProof/>
          <w:sz w:val="28"/>
          <w:szCs w:val="28"/>
          <w:lang w:val="uk-UA"/>
        </w:rPr>
        <w:t>, активізація розумової діяльності.</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 xml:space="preserve">Монологічна мова </w:t>
      </w:r>
      <w:r w:rsidR="00B6573B" w:rsidRPr="00CB3EDB">
        <w:rPr>
          <w:rFonts w:ascii="Times New Roman" w:eastAsia="SimSun" w:hAnsi="Times New Roman" w:cs="Times New Roman"/>
          <w:noProof/>
          <w:snapToGrid w:val="0"/>
          <w:sz w:val="28"/>
          <w:szCs w:val="28"/>
          <w:lang w:val="uk-UA" w:eastAsia="ru-RU"/>
        </w:rPr>
        <w:t>–</w:t>
      </w:r>
      <w:r w:rsidRPr="00CB3EDB">
        <w:rPr>
          <w:rFonts w:ascii="Times New Roman" w:hAnsi="Times New Roman" w:cs="Times New Roman"/>
          <w:noProof/>
          <w:sz w:val="28"/>
          <w:szCs w:val="28"/>
          <w:lang w:val="uk-UA"/>
        </w:rPr>
        <w:t xml:space="preserve"> це особлива і складна навичка, яка потребує спеціального розвитку. Монолог </w:t>
      </w:r>
      <w:r w:rsidR="00B6573B" w:rsidRPr="00CB3EDB">
        <w:rPr>
          <w:rFonts w:ascii="Times New Roman" w:eastAsia="SimSun" w:hAnsi="Times New Roman" w:cs="Times New Roman"/>
          <w:noProof/>
          <w:snapToGrid w:val="0"/>
          <w:sz w:val="28"/>
          <w:szCs w:val="28"/>
          <w:lang w:val="uk-UA" w:eastAsia="ru-RU"/>
        </w:rPr>
        <w:t>–</w:t>
      </w:r>
      <w:r w:rsidRPr="00CB3EDB">
        <w:rPr>
          <w:rFonts w:ascii="Times New Roman" w:hAnsi="Times New Roman" w:cs="Times New Roman"/>
          <w:noProof/>
          <w:sz w:val="28"/>
          <w:szCs w:val="28"/>
          <w:lang w:val="uk-UA"/>
        </w:rPr>
        <w:t xml:space="preserve"> </w:t>
      </w:r>
      <w:r w:rsidR="00526530" w:rsidRPr="00CB3EDB">
        <w:rPr>
          <w:rFonts w:ascii="Times New Roman" w:hAnsi="Times New Roman" w:cs="Times New Roman"/>
          <w:noProof/>
          <w:sz w:val="28"/>
          <w:szCs w:val="28"/>
          <w:lang w:val="uk-UA"/>
        </w:rPr>
        <w:t>одна з малорозроблених проблем</w:t>
      </w:r>
      <w:r w:rsidR="00526530" w:rsidRPr="00046B8A">
        <w:rPr>
          <w:rFonts w:ascii="Times New Roman" w:hAnsi="Times New Roman" w:cs="Times New Roman"/>
          <w:noProof/>
          <w:sz w:val="28"/>
          <w:szCs w:val="28"/>
        </w:rPr>
        <w:t xml:space="preserve">, </w:t>
      </w:r>
      <w:r w:rsidR="00526530" w:rsidRPr="00CB3EDB">
        <w:rPr>
          <w:rFonts w:ascii="Times New Roman" w:hAnsi="Times New Roman" w:cs="Times New Roman"/>
          <w:noProof/>
          <w:sz w:val="28"/>
          <w:szCs w:val="28"/>
          <w:lang w:val="uk-UA"/>
        </w:rPr>
        <w:t xml:space="preserve">яка й досі не має </w:t>
      </w:r>
      <w:r w:rsidRPr="00CB3EDB">
        <w:rPr>
          <w:rFonts w:ascii="Times New Roman" w:hAnsi="Times New Roman" w:cs="Times New Roman"/>
          <w:noProof/>
          <w:sz w:val="28"/>
          <w:szCs w:val="28"/>
          <w:lang w:val="uk-UA"/>
        </w:rPr>
        <w:t>єдиного визначення.</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 xml:space="preserve">Монолог </w:t>
      </w:r>
      <w:r w:rsidR="00B6573B" w:rsidRPr="00CB3EDB">
        <w:rPr>
          <w:rFonts w:ascii="Times New Roman" w:eastAsia="SimSun" w:hAnsi="Times New Roman" w:cs="Times New Roman"/>
          <w:noProof/>
          <w:snapToGrid w:val="0"/>
          <w:sz w:val="28"/>
          <w:szCs w:val="28"/>
          <w:lang w:val="uk-UA" w:eastAsia="ru-RU"/>
        </w:rPr>
        <w:t>–</w:t>
      </w:r>
      <w:r w:rsidRPr="00CB3EDB">
        <w:rPr>
          <w:rFonts w:ascii="Times New Roman" w:hAnsi="Times New Roman" w:cs="Times New Roman"/>
          <w:noProof/>
          <w:sz w:val="28"/>
          <w:szCs w:val="28"/>
          <w:lang w:val="uk-UA"/>
        </w:rPr>
        <w:t xml:space="preserve"> це організоване мовлення, яке є продуктом особистої побудови і передбачає тривалу промову однієї особи перед аудиторією. Це активний і довільний вид мовлення, де мовець повинен мати тему і вміти на </w:t>
      </w:r>
      <w:r w:rsidRPr="00CB3EDB">
        <w:rPr>
          <w:rFonts w:ascii="Times New Roman" w:hAnsi="Times New Roman" w:cs="Times New Roman"/>
          <w:noProof/>
          <w:sz w:val="28"/>
          <w:szCs w:val="28"/>
          <w:lang w:val="uk-UA"/>
        </w:rPr>
        <w:lastRenderedPageBreak/>
        <w:t>її основі побудувати своє висловлювання чи ряд висловлювань [</w:t>
      </w:r>
      <w:r w:rsidR="00A145E1" w:rsidRPr="00A145E1">
        <w:rPr>
          <w:rFonts w:ascii="Times New Roman" w:hAnsi="Times New Roman" w:cs="Times New Roman"/>
          <w:noProof/>
          <w:sz w:val="28"/>
          <w:szCs w:val="28"/>
          <w:lang w:val="uk-UA"/>
        </w:rPr>
        <w:t>Зубенко Т.В.</w:t>
      </w:r>
      <w:r w:rsidRPr="00CB3EDB">
        <w:rPr>
          <w:rFonts w:ascii="Times New Roman" w:hAnsi="Times New Roman" w:cs="Times New Roman"/>
          <w:noProof/>
          <w:sz w:val="28"/>
          <w:szCs w:val="28"/>
          <w:lang w:val="uk-UA"/>
        </w:rPr>
        <w:t xml:space="preserve">, </w:t>
      </w:r>
      <w:r w:rsidR="00A145E1" w:rsidRPr="00046B8A">
        <w:rPr>
          <w:rFonts w:ascii="Times New Roman" w:hAnsi="Times New Roman" w:cs="Times New Roman"/>
          <w:noProof/>
          <w:sz w:val="28"/>
          <w:szCs w:val="28"/>
          <w:lang w:val="uk-UA"/>
        </w:rPr>
        <w:t xml:space="preserve">2008, </w:t>
      </w:r>
      <w:r w:rsidR="00A145E1">
        <w:rPr>
          <w:rFonts w:ascii="Times New Roman" w:hAnsi="Times New Roman" w:cs="Times New Roman"/>
          <w:noProof/>
          <w:sz w:val="28"/>
          <w:szCs w:val="28"/>
          <w:lang w:val="uk-UA"/>
        </w:rPr>
        <w:t>с. 148</w:t>
      </w:r>
      <w:r w:rsidRPr="00CB3EDB">
        <w:rPr>
          <w:rFonts w:ascii="Times New Roman" w:hAnsi="Times New Roman" w:cs="Times New Roman"/>
          <w:noProof/>
          <w:sz w:val="28"/>
          <w:szCs w:val="28"/>
          <w:lang w:val="uk-UA"/>
        </w:rPr>
        <w:t>]. Монолог має форму діалогу, промови, доповіді або лекції, близьку до мовної промови, характеризується складним синтаксисом і складним лексичним складом. Монологічні висловлювання виражаються повторами, риторичними запитаннями, в</w:t>
      </w:r>
      <w:r w:rsidR="00526530" w:rsidRPr="00CB3EDB">
        <w:rPr>
          <w:rFonts w:ascii="Times New Roman" w:hAnsi="Times New Roman" w:cs="Times New Roman"/>
          <w:noProof/>
          <w:sz w:val="28"/>
          <w:szCs w:val="28"/>
          <w:lang w:val="uk-UA"/>
        </w:rPr>
        <w:t>игуками, вступами, пропозиціями</w:t>
      </w:r>
      <w:r w:rsidRPr="00CB3EDB">
        <w:rPr>
          <w:rFonts w:ascii="Times New Roman" w:hAnsi="Times New Roman" w:cs="Times New Roman"/>
          <w:noProof/>
          <w:sz w:val="28"/>
          <w:szCs w:val="28"/>
          <w:lang w:val="uk-UA"/>
        </w:rPr>
        <w:t>.</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Умовно можна виділити наступні типи монологів:</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а) монолог нейтральний за стилем, коли з якихось причин уникають розмови з другою особою, вся увага зосереджується на змісті та логічній послідовності висловлювання;</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б) діалогічні монологи від першої особи, спрямовані до реальних осіб або гіпотетичні у мові від другої особи. Такі монологи покликані залучити слухача в процес мовного спілкування. Це і монолог у діалозі, і різноманітні засоби впливу на аудиторію, і взагалі ознаки мовлення, які тут використовуються особливо інтенсивно: вигуки, заохочувальні та підсумкові речення, мовленнєві фігури, внутрішній діалог, власне максимальна експресія тощо.</w:t>
      </w:r>
    </w:p>
    <w:p w:rsidR="00726590" w:rsidRPr="00046B8A" w:rsidRDefault="00267B77">
      <w:pPr>
        <w:spacing w:after="0" w:line="360" w:lineRule="auto"/>
        <w:ind w:firstLine="709"/>
        <w:jc w:val="both"/>
        <w:rPr>
          <w:rFonts w:ascii="Times New Roman" w:hAnsi="Times New Roman" w:cs="Times New Roman"/>
          <w:noProof/>
          <w:sz w:val="28"/>
          <w:szCs w:val="28"/>
        </w:rPr>
      </w:pPr>
      <w:r w:rsidRPr="00CB3EDB">
        <w:rPr>
          <w:rFonts w:ascii="Times New Roman" w:hAnsi="Times New Roman" w:cs="Times New Roman"/>
          <w:noProof/>
          <w:sz w:val="28"/>
          <w:szCs w:val="28"/>
          <w:lang w:val="uk-UA"/>
        </w:rPr>
        <w:t>При цьому обсяг і характер інформації, а також вибір мовних засоб</w:t>
      </w:r>
      <w:r w:rsidR="00A145E1">
        <w:rPr>
          <w:rFonts w:ascii="Times New Roman" w:hAnsi="Times New Roman" w:cs="Times New Roman"/>
          <w:noProof/>
          <w:sz w:val="28"/>
          <w:szCs w:val="28"/>
          <w:lang w:val="uk-UA"/>
        </w:rPr>
        <w:t>ів визначаються самим мовцем</w:t>
      </w:r>
      <w:r w:rsidRPr="00CB3EDB">
        <w:rPr>
          <w:rFonts w:ascii="Times New Roman" w:hAnsi="Times New Roman" w:cs="Times New Roman"/>
          <w:noProof/>
          <w:sz w:val="28"/>
          <w:szCs w:val="28"/>
          <w:lang w:val="uk-UA"/>
        </w:rPr>
        <w:t>. В умовах природномовного спілкування монологи в чистому вигляді виникають рідко, а здебільшого поєднуються з елементами діалогічної мови</w:t>
      </w:r>
      <w:r w:rsidR="00A145E1" w:rsidRPr="00046B8A">
        <w:rPr>
          <w:rFonts w:ascii="Times New Roman" w:hAnsi="Times New Roman" w:cs="Times New Roman"/>
          <w:noProof/>
          <w:sz w:val="28"/>
          <w:szCs w:val="28"/>
        </w:rPr>
        <w:t xml:space="preserve"> [</w:t>
      </w:r>
      <w:r w:rsidR="00A145E1" w:rsidRPr="00A145E1">
        <w:rPr>
          <w:rFonts w:ascii="Times New Roman" w:hAnsi="Times New Roman" w:cs="Times New Roman"/>
          <w:sz w:val="28"/>
          <w:szCs w:val="28"/>
        </w:rPr>
        <w:t>Брецко І. І.</w:t>
      </w:r>
      <w:r w:rsidR="00A145E1" w:rsidRPr="00A145E1">
        <w:rPr>
          <w:rFonts w:ascii="Times New Roman" w:hAnsi="Times New Roman" w:cs="Times New Roman"/>
          <w:noProof/>
          <w:sz w:val="28"/>
          <w:szCs w:val="28"/>
          <w:lang w:val="uk-UA"/>
        </w:rPr>
        <w:t xml:space="preserve">, </w:t>
      </w:r>
      <w:r w:rsidR="00A145E1" w:rsidRPr="00046B8A">
        <w:rPr>
          <w:rFonts w:ascii="Times New Roman" w:hAnsi="Times New Roman" w:cs="Times New Roman"/>
          <w:noProof/>
          <w:sz w:val="28"/>
          <w:szCs w:val="28"/>
        </w:rPr>
        <w:t xml:space="preserve">2016, </w:t>
      </w:r>
      <w:r w:rsidR="00A145E1" w:rsidRPr="00A145E1">
        <w:rPr>
          <w:rFonts w:ascii="Times New Roman" w:hAnsi="Times New Roman" w:cs="Times New Roman"/>
          <w:noProof/>
          <w:sz w:val="28"/>
          <w:szCs w:val="28"/>
          <w:lang w:val="en-US"/>
        </w:rPr>
        <w:t>c</w:t>
      </w:r>
      <w:r w:rsidR="00A145E1" w:rsidRPr="00046B8A">
        <w:rPr>
          <w:rFonts w:ascii="Times New Roman" w:hAnsi="Times New Roman" w:cs="Times New Roman"/>
          <w:noProof/>
          <w:sz w:val="28"/>
          <w:szCs w:val="28"/>
        </w:rPr>
        <w:t>.40]</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Мовленнєва діяльність (МД) людини має рецептивний тип, коли людина сприймає і розуміє думки інших, отримує певну інформацію (аудіювання та читання), і продукційний тип, коли людина висловлює свої думки або передає іншим вербально або письмовій формі (усно та письмово).</w:t>
      </w:r>
    </w:p>
    <w:p w:rsidR="00726590" w:rsidRPr="00CB3EDB" w:rsidRDefault="00267B77">
      <w:pPr>
        <w:spacing w:after="0" w:line="360" w:lineRule="auto"/>
        <w:ind w:firstLine="709"/>
        <w:jc w:val="both"/>
        <w:rPr>
          <w:rFonts w:ascii="Times New Roman" w:hAnsi="Times New Roman" w:cs="Times New Roman"/>
          <w:noProof/>
          <w:sz w:val="28"/>
          <w:szCs w:val="28"/>
          <w:lang w:val="uk-UA"/>
        </w:rPr>
      </w:pPr>
      <w:r w:rsidRPr="00CB3EDB">
        <w:rPr>
          <w:rFonts w:ascii="Times New Roman" w:hAnsi="Times New Roman" w:cs="Times New Roman"/>
          <w:noProof/>
          <w:sz w:val="28"/>
          <w:szCs w:val="28"/>
          <w:lang w:val="uk-UA"/>
        </w:rPr>
        <w:t xml:space="preserve">Говоріння </w:t>
      </w:r>
      <w:r w:rsidR="00B6573B" w:rsidRPr="00CB3EDB">
        <w:rPr>
          <w:rFonts w:ascii="Times New Roman" w:eastAsia="SimSun" w:hAnsi="Times New Roman" w:cs="Times New Roman"/>
          <w:noProof/>
          <w:snapToGrid w:val="0"/>
          <w:sz w:val="28"/>
          <w:szCs w:val="28"/>
          <w:lang w:val="uk-UA" w:eastAsia="ru-RU"/>
        </w:rPr>
        <w:t>–</w:t>
      </w:r>
      <w:r w:rsidRPr="00CB3EDB">
        <w:rPr>
          <w:rFonts w:ascii="Times New Roman" w:hAnsi="Times New Roman" w:cs="Times New Roman"/>
          <w:noProof/>
          <w:sz w:val="28"/>
          <w:szCs w:val="28"/>
          <w:lang w:val="uk-UA"/>
        </w:rPr>
        <w:t xml:space="preserve"> вид усної продукції в МД, за допомогою якої усне спілкування іноземною мовою відбувається в діалозі (паралельно з аудіюванням) і монолозі. Він націлений на одну особу або необмежену кількість людей. Як і будь-яка інша діяльність, акт мовлення завжди має мету, мотив і ґрунтується на потребі. Предметом є те, про що говорить мовець, продуктом є висловлювання (діалог або монолог) і результат, який </w:t>
      </w:r>
      <w:r w:rsidRPr="00CB3EDB">
        <w:rPr>
          <w:rFonts w:ascii="Times New Roman" w:hAnsi="Times New Roman" w:cs="Times New Roman"/>
          <w:noProof/>
          <w:sz w:val="28"/>
          <w:szCs w:val="28"/>
          <w:lang w:val="uk-UA"/>
        </w:rPr>
        <w:lastRenderedPageBreak/>
        <w:t>може бути виражений у вербальних чи невербальних відповідях на висловлювання.</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Як виникає розмовна мова?</w:t>
      </w:r>
      <w:r w:rsidR="00CB3EDB" w:rsidRPr="003C1CAA">
        <w:rPr>
          <w:rFonts w:ascii="Times New Roman" w:hAnsi="Times New Roman" w:cs="Times New Roman"/>
          <w:noProof/>
          <w:sz w:val="28"/>
          <w:szCs w:val="28"/>
          <w:lang w:val="uk-UA"/>
        </w:rPr>
        <w:t xml:space="preserve"> </w:t>
      </w:r>
      <w:r w:rsidRPr="003C1CAA">
        <w:rPr>
          <w:rFonts w:ascii="Times New Roman" w:hAnsi="Times New Roman" w:cs="Times New Roman"/>
          <w:noProof/>
          <w:sz w:val="28"/>
          <w:szCs w:val="28"/>
          <w:lang w:val="uk-UA"/>
        </w:rPr>
        <w:t>По-перше, у певній ситуації виникає мотивація висловлювання, яка знаменує початковий момент породження висловлювання, формуючи таким чином комунікативний намір (КН) мовця. КН визначає роль мовця як учасника комунікації, заявлена ​​конкретна мета якого: запитує він про щось, стверджує щось, закликає до чогось, засуджує чи схвалює, пропонує, вимагає тощо.</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На цьому рівні мовець вже знає, що сказати, і має приблизне уявлення про майбутнє висловлювання, яке ще не втілено в мові, але вже існує в предметному образному коді. Ідея охоплює весь текст/дискурс в цілому: вона окреслює основну аргументацію тексту, попередній смисловий план, який уточнюється мовцем протягом його реалізації. Крім того, оформлення ідеї здійснюється шляхом вибору мовних засобів </w:t>
      </w:r>
      <w:r w:rsidR="00B6573B" w:rsidRPr="003C1CAA">
        <w:rPr>
          <w:rFonts w:ascii="Times New Roman" w:eastAsia="SimSun" w:hAnsi="Times New Roman" w:cs="Times New Roman"/>
          <w:noProof/>
          <w:snapToGrid w:val="0"/>
          <w:sz w:val="28"/>
          <w:szCs w:val="28"/>
          <w:lang w:val="uk-UA" w:eastAsia="ru-RU"/>
        </w:rPr>
        <w:t>–</w:t>
      </w:r>
      <w:r w:rsidRPr="003C1CAA">
        <w:rPr>
          <w:rFonts w:ascii="Times New Roman" w:hAnsi="Times New Roman" w:cs="Times New Roman"/>
          <w:noProof/>
          <w:sz w:val="28"/>
          <w:szCs w:val="28"/>
          <w:lang w:val="uk-UA"/>
        </w:rPr>
        <w:t xml:space="preserve"> граматичних структур, слів, які спочатку реалізуються у внутрішньому мовленні, де створюються базові фонетичні схеми вираження. Навіть коли думки передаються безпосередньо в момент їх виникнення, їх вираження в зовнішньому мовленні все одно передує появі вербальних рухових імпульсів, хоча б на частки секунди, до вимови слів.</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Внутрішнє мовлення еліптичне, побудоване за принципами плану, йому властива компактність, не озвучується. Далі включається мовний апарат, і утворені артикуляцією та інтонацією висловлювання втілюються в зовнішню (озвучену) мову. Процес створення вербального виразу супроводжується слуховим контролем, таким чином забезпечуючи постійний зворотний зв’язок для узгодження висловлювання з ідеєю.</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Спілкуючись рідною мовою, мовець лише зважає на те, що і в якому порядку говорити. Ці дії знаходяться на рівні свідомої лідерської діяльності. Окремі дії, які генерують процес мовлення, непомітні, тому що всі вони повністю автоматизовані і можуть бути виконані негайно. Під час розмовного мовлення (у разі низького володіння мовою) ці операції стають </w:t>
      </w:r>
      <w:r w:rsidRPr="003C1CAA">
        <w:rPr>
          <w:rFonts w:ascii="Times New Roman" w:hAnsi="Times New Roman" w:cs="Times New Roman"/>
          <w:noProof/>
          <w:sz w:val="28"/>
          <w:szCs w:val="28"/>
          <w:lang w:val="uk-UA"/>
        </w:rPr>
        <w:lastRenderedPageBreak/>
        <w:t>очевидними через відсутність міцного зв’язку між мовним наміром і мовними засобами, які він виражає, зв’язку, який існує між носіями мови. Тому говоріння обумовлюється наявністю фонологічних автоматизмів або фонологічних навичок: граматики, словникового запасу, вимови (вимова та інтонація). Визначені навички разом складають оперативний рівень мовлення як навички. Однак ця цілісність ще не є власне вмінням, оскільки остання не може бути зведена до простої суми елементів, які її складають. Навички мають свої якості: цілеспрямованість, продуктивність, самостійність, динамічність, інт</w:t>
      </w:r>
      <w:r w:rsidR="00CB3EDB" w:rsidRPr="003C1CAA">
        <w:rPr>
          <w:rFonts w:ascii="Times New Roman" w:hAnsi="Times New Roman" w:cs="Times New Roman"/>
          <w:noProof/>
          <w:sz w:val="28"/>
          <w:szCs w:val="28"/>
          <w:lang w:val="uk-UA"/>
        </w:rPr>
        <w:t>егрованість</w:t>
      </w:r>
      <w:r w:rsidR="0028262C" w:rsidRPr="00046B8A">
        <w:rPr>
          <w:rFonts w:ascii="Times New Roman" w:hAnsi="Times New Roman" w:cs="Times New Roman"/>
          <w:noProof/>
          <w:sz w:val="28"/>
          <w:szCs w:val="28"/>
          <w:lang w:val="uk-UA"/>
        </w:rPr>
        <w:t xml:space="preserve"> [</w:t>
      </w:r>
      <w:r w:rsidR="0028262C" w:rsidRPr="0028262C">
        <w:rPr>
          <w:rFonts w:ascii="Times New Roman" w:hAnsi="Times New Roman" w:cs="Times New Roman"/>
          <w:sz w:val="28"/>
          <w:szCs w:val="28"/>
          <w:lang w:val="uk-UA"/>
        </w:rPr>
        <w:t>Баранник Д. Х.</w:t>
      </w:r>
      <w:r w:rsidR="0028262C" w:rsidRPr="00046B8A">
        <w:rPr>
          <w:rFonts w:ascii="Times New Roman" w:hAnsi="Times New Roman" w:cs="Times New Roman"/>
          <w:sz w:val="28"/>
          <w:szCs w:val="28"/>
          <w:lang w:val="uk-UA"/>
        </w:rPr>
        <w:t>, 1969]</w:t>
      </w:r>
      <w:r w:rsidRPr="0028262C">
        <w:rPr>
          <w:rFonts w:ascii="Times New Roman" w:hAnsi="Times New Roman" w:cs="Times New Roman"/>
          <w:noProof/>
          <w:sz w:val="28"/>
          <w:szCs w:val="28"/>
          <w:lang w:val="uk-UA"/>
        </w:rPr>
        <w:t>.</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Цілеспрямованість умінь забезпечує функціонування поля мислення: безперервне об'єднання спонукань і цілей (основних і проміжних), сигналів зворотного зв'язку </w:t>
      </w:r>
      <w:r w:rsidR="00B6573B" w:rsidRPr="003C1CAA">
        <w:rPr>
          <w:rFonts w:ascii="Times New Roman" w:eastAsia="SimSun" w:hAnsi="Times New Roman" w:cs="Times New Roman"/>
          <w:noProof/>
          <w:snapToGrid w:val="0"/>
          <w:sz w:val="28"/>
          <w:szCs w:val="28"/>
          <w:lang w:val="uk-UA" w:eastAsia="ru-RU"/>
        </w:rPr>
        <w:t>–</w:t>
      </w:r>
      <w:r w:rsidRPr="003C1CAA">
        <w:rPr>
          <w:rFonts w:ascii="Times New Roman" w:hAnsi="Times New Roman" w:cs="Times New Roman"/>
          <w:noProof/>
          <w:sz w:val="28"/>
          <w:szCs w:val="28"/>
          <w:lang w:val="uk-UA"/>
        </w:rPr>
        <w:t xml:space="preserve"> вербальних і невербальних відповідей співрозмовника, знань про нього, всієї ситуативної і фонової діяльності. Цілеспрямованість проявляється також у відповідності виступу людини очікуваному результату.</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Продуктивність передбачає зміст і форму вираження. З точки зору змісту – це сукупність фактів, відомостей, думок, необхідних для досягнення поставлених цілей. За формою результативність залежить від кількості нових комбінацій вивченого матеріалу: чим менше вираження вивченого, тим вище успішність.</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Самостійність уміння володіти іноземною мовою означає незалежність від рідної мови (неперекладність мови), а також підтримку реплік, які свідчать про індивідуальне планування мовлення та вибір відповідних стилів мовлення.</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Життєвість навички полягає в її можливості передачі. Це пов’язано з такими рисами навичок, як гнучкість, але гнучкість забезпечує перенесення навичок у схожі ситуації спілкування, а також динамічність навичок у нових ситуаціях. </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Інтегрованість розуміється як якість навички, яка є результатом активного синтезу різних навичок, на яких вона базується (компонент автоматизації), а також інтеграції автоматизованих і неавтоматизованих </w:t>
      </w:r>
      <w:r w:rsidRPr="003C1CAA">
        <w:rPr>
          <w:rFonts w:ascii="Times New Roman" w:hAnsi="Times New Roman" w:cs="Times New Roman"/>
          <w:noProof/>
          <w:sz w:val="28"/>
          <w:szCs w:val="28"/>
          <w:lang w:val="uk-UA"/>
        </w:rPr>
        <w:lastRenderedPageBreak/>
        <w:t xml:space="preserve">компонентів навички </w:t>
      </w:r>
      <w:r w:rsidR="00B6573B" w:rsidRPr="003C1CAA">
        <w:rPr>
          <w:rFonts w:ascii="Times New Roman" w:eastAsia="SimSun" w:hAnsi="Times New Roman" w:cs="Times New Roman"/>
          <w:noProof/>
          <w:snapToGrid w:val="0"/>
          <w:sz w:val="28"/>
          <w:szCs w:val="28"/>
          <w:lang w:val="uk-UA" w:eastAsia="ru-RU"/>
        </w:rPr>
        <w:t>–</w:t>
      </w:r>
      <w:r w:rsidRPr="003C1CAA">
        <w:rPr>
          <w:rFonts w:ascii="Times New Roman" w:hAnsi="Times New Roman" w:cs="Times New Roman"/>
          <w:noProof/>
          <w:sz w:val="28"/>
          <w:szCs w:val="28"/>
          <w:lang w:val="uk-UA"/>
        </w:rPr>
        <w:t xml:space="preserve"> мотивації, інтересу, життєвого досвіду, знання, мовлення</w:t>
      </w:r>
      <w:r w:rsidRPr="00046B8A">
        <w:rPr>
          <w:rFonts w:ascii="Times New Roman" w:hAnsi="Times New Roman" w:cs="Times New Roman"/>
          <w:noProof/>
          <w:sz w:val="28"/>
          <w:szCs w:val="28"/>
          <w:lang w:val="uk-UA"/>
        </w:rPr>
        <w:t>,</w:t>
      </w:r>
      <w:r w:rsidRPr="003C1CAA">
        <w:rPr>
          <w:rFonts w:ascii="Times New Roman" w:hAnsi="Times New Roman" w:cs="Times New Roman"/>
          <w:noProof/>
          <w:sz w:val="28"/>
          <w:szCs w:val="28"/>
          <w:lang w:val="uk-UA"/>
        </w:rPr>
        <w:t xml:space="preserve"> всіх сфер особистості людини. З останнього випливає важливий методичний висновок: навчання мовленнєвої майстерності неможливе без зв’язку всіх сторін особистості учня.</w:t>
      </w:r>
    </w:p>
    <w:p w:rsidR="00726590" w:rsidRPr="003C1CAA" w:rsidRDefault="003C1CAA">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Ф</w:t>
      </w:r>
      <w:r w:rsidR="00267B77" w:rsidRPr="003C1CAA">
        <w:rPr>
          <w:rFonts w:ascii="Times New Roman" w:hAnsi="Times New Roman" w:cs="Times New Roman"/>
          <w:noProof/>
          <w:sz w:val="28"/>
          <w:szCs w:val="28"/>
          <w:lang w:val="uk-UA"/>
        </w:rPr>
        <w:t>ормування, перебудова і запуск мовного механізму є результатом обміну інформацією. Найпоширенішим механізмом у двосторонньому процесі мовленнєвої комунікації є механізм отримання та передачі інформації, серед яких виділяється механізм розуміння (в уніфікації аналізу та синтезу, що по-різному проявляється на різних рівнях семантичної обробки мовного матеріалу); пам'ять (єдність довготривалої/постійної пам'яті та короткочасної/оперативної пам'яті); синтез очікувань, без яких неможливе жодне твердження.</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Процес розуміння, збереження в пам'яті, антиципації є внутрішнім механізмом основного робочого механізму мови, який ​​визначає</w:t>
      </w:r>
      <w:r w:rsidR="003C1CAA" w:rsidRPr="003C1CAA">
        <w:rPr>
          <w:rFonts w:ascii="Times New Roman" w:hAnsi="Times New Roman" w:cs="Times New Roman"/>
          <w:noProof/>
          <w:sz w:val="28"/>
          <w:szCs w:val="28"/>
          <w:lang w:val="uk-UA"/>
        </w:rPr>
        <w:t>ться</w:t>
      </w:r>
      <w:r w:rsidRPr="003C1CAA">
        <w:rPr>
          <w:rFonts w:ascii="Times New Roman" w:hAnsi="Times New Roman" w:cs="Times New Roman"/>
          <w:noProof/>
          <w:sz w:val="28"/>
          <w:szCs w:val="28"/>
          <w:lang w:val="uk-UA"/>
        </w:rPr>
        <w:t xml:space="preserve"> як об'єднання двох ланок: 1) складання слів з елементів і 2) складання фраз зі слів. Кожна з цих ланок також має дві ланки: добірну і збірну.</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Уже згадавши загальний механізм двостороннього процесу мовленнєвого спілкування, переходимо до розгляду єдиного мовного механізму</w:t>
      </w:r>
      <w:r w:rsidR="003C1CAA" w:rsidRPr="003C1CAA">
        <w:rPr>
          <w:rFonts w:ascii="Times New Roman" w:hAnsi="Times New Roman" w:cs="Times New Roman"/>
          <w:noProof/>
          <w:sz w:val="28"/>
          <w:szCs w:val="28"/>
          <w:lang w:val="uk-UA"/>
        </w:rPr>
        <w:t>.</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Одним із найпростіших голосових механізмів є механізм копіювання. Наскільки продуктивним є мовлення, воно має елемент відтворення. Реплікація може бути повною або частковою. У першому випадку для передачі нового змісту використовуються в незмінному вигляді готові ключові фрази, виділені з тексту, у другому </w:t>
      </w:r>
      <w:r w:rsidR="00B6573B" w:rsidRPr="003C1CAA">
        <w:rPr>
          <w:rFonts w:ascii="Times New Roman" w:eastAsia="SimSun" w:hAnsi="Times New Roman" w:cs="Times New Roman"/>
          <w:noProof/>
          <w:snapToGrid w:val="0"/>
          <w:sz w:val="28"/>
          <w:szCs w:val="28"/>
          <w:lang w:val="uk-UA" w:eastAsia="ru-RU"/>
        </w:rPr>
        <w:t>–</w:t>
      </w:r>
      <w:r w:rsidRPr="003C1CAA">
        <w:rPr>
          <w:rFonts w:ascii="Times New Roman" w:hAnsi="Times New Roman" w:cs="Times New Roman"/>
          <w:noProof/>
          <w:sz w:val="28"/>
          <w:szCs w:val="28"/>
          <w:lang w:val="uk-UA"/>
        </w:rPr>
        <w:t xml:space="preserve"> відтворення-перетворення, тобто передача змісту в новій формі. З методичної точки зору позитивним моментом можна вважати часткове використання дублювання для виконання фонологічних завдань у навчанні говоріння, але слід уникати дублювання вивченого як засобу контролю.</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У механізмі вибору розрізняють вибір слів і вибір граматичної структури. На вибір слів впливають такі чинники, як комунікативна мета </w:t>
      </w:r>
      <w:r w:rsidRPr="003C1CAA">
        <w:rPr>
          <w:rFonts w:ascii="Times New Roman" w:hAnsi="Times New Roman" w:cs="Times New Roman"/>
          <w:noProof/>
          <w:sz w:val="28"/>
          <w:szCs w:val="28"/>
          <w:lang w:val="uk-UA"/>
        </w:rPr>
        <w:lastRenderedPageBreak/>
        <w:t>повідомлення, стосунки між комунікантами, їхній спільний життєвий досвід, особливості реципієнтів. Тому повністю автоматизувати процес підбору слів практично неможливо. При цьому комунікатори, які «підбирали слова», говорили з меншою швидкістю, створюючи часовий розрив між формуванням змісту висловлювання та його мовним змістом. На вибір граматичної структури також впливає комунікативна мета, зв’язок між структурою та її функцією в мовленні.</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Механізми копіювання та відбору підпорядковуються комбінаторним механізмам, які утворюють словосполучення та фрази, коли мовці використовують знайомі мовні компоненти в нових сполученнях. Від якості сформованості комбінаторних механізмів залежать такі показники мовленнєвої здатності, як продуктивність, новизна, швидкість.</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Механізм побудови близький до механізму композиції (але не збігається). У процесі мовлення констру</w:t>
      </w:r>
      <w:r w:rsidR="003C1CAA" w:rsidRPr="003C1CAA">
        <w:rPr>
          <w:rFonts w:ascii="Times New Roman" w:hAnsi="Times New Roman" w:cs="Times New Roman"/>
          <w:noProof/>
          <w:sz w:val="28"/>
          <w:szCs w:val="28"/>
          <w:lang w:val="uk-UA"/>
        </w:rPr>
        <w:t xml:space="preserve">юються деякі одиниці мови, але </w:t>
      </w:r>
      <w:r w:rsidRPr="003C1CAA">
        <w:rPr>
          <w:rFonts w:ascii="Times New Roman" w:hAnsi="Times New Roman" w:cs="Times New Roman"/>
          <w:noProof/>
          <w:sz w:val="28"/>
          <w:szCs w:val="28"/>
          <w:lang w:val="uk-UA"/>
        </w:rPr>
        <w:t>це відбувається не на основі реального знання правил мови, а на основі аналогії з деякою абстрактною моделлю, що зберігається в мозку людини, заснованої на чутті мови. Коли ми свідомо застосовуємо мовні правила і будуємо на їх основі фрази, це означає, що фонологічний рівень володіння іноземною мовою недостатній і ще не досяг рівня володіння.</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Механізм передбачення (або антиципації) «працює» двома шляхами: структурним і семантичним. Структурно антиципація можлива на рівні фрази, коли перше вимовлене слово передбачає структуру фрази і навіть об’єднання надфраз, що дозволяє породжувати висловлювання без тривалих пауз між окремими фразами. У семантичному плануванні передбачення </w:t>
      </w:r>
      <w:r w:rsidR="00B6573B" w:rsidRPr="003C1CAA">
        <w:rPr>
          <w:rFonts w:ascii="Times New Roman" w:eastAsia="SimSun" w:hAnsi="Times New Roman" w:cs="Times New Roman"/>
          <w:noProof/>
          <w:snapToGrid w:val="0"/>
          <w:sz w:val="28"/>
          <w:szCs w:val="28"/>
          <w:lang w:val="uk-UA" w:eastAsia="ru-RU"/>
        </w:rPr>
        <w:t>–</w:t>
      </w:r>
      <w:r w:rsidRPr="003C1CAA">
        <w:rPr>
          <w:rFonts w:ascii="Times New Roman" w:hAnsi="Times New Roman" w:cs="Times New Roman"/>
          <w:noProof/>
          <w:sz w:val="28"/>
          <w:szCs w:val="28"/>
          <w:lang w:val="uk-UA"/>
        </w:rPr>
        <w:t xml:space="preserve"> це передбачення того, чим закінчиться фонетична ситуація.</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Механізм дискурсу контролює роботу вербального вираження і функціонує на рівні актуальної свідомості. Завдяки йому оратор може оцінювати ситуацію, сприймати сигнали зворотного зв'язку (вербальні чи невербальні відповіді співрозмовника), приймати рішення безпосередньо в процесі спілкування та залучати необхідні знання про предмет виступу.</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lastRenderedPageBreak/>
        <w:t>Практика навчання ІМіК показує, що мовленнєвий механізм, сформований рідною мовою, за умови оволодіння іншомовним спілкуванням не відіграє такої ж ролі. Тому на початку вивчення ІМіК людина, як правило, запам’ятовує менше слів іншої мови, ніж слів рідної, повільніше сприймає іншомовну інформацію, має гірший механізм прогнозування тощо, тобто мовець «пристосовується», а іноді й переформулює складні багатогранні деякі. ланки та шари голосового механізму</w:t>
      </w:r>
      <w:r w:rsidR="0028262C" w:rsidRPr="00046B8A">
        <w:rPr>
          <w:rFonts w:ascii="Times New Roman" w:hAnsi="Times New Roman" w:cs="Times New Roman"/>
          <w:noProof/>
          <w:sz w:val="28"/>
          <w:szCs w:val="28"/>
          <w:lang w:val="uk-UA"/>
        </w:rPr>
        <w:t xml:space="preserve"> [</w:t>
      </w:r>
      <w:r w:rsidR="0028262C" w:rsidRPr="0028262C">
        <w:rPr>
          <w:rFonts w:ascii="Times New Roman" w:hAnsi="Times New Roman" w:cs="Times New Roman"/>
          <w:sz w:val="28"/>
          <w:szCs w:val="28"/>
          <w:lang w:val="uk-UA"/>
        </w:rPr>
        <w:t>Биць Н.М.</w:t>
      </w:r>
      <w:r w:rsidR="0028262C" w:rsidRPr="00046B8A">
        <w:rPr>
          <w:rFonts w:ascii="Times New Roman" w:hAnsi="Times New Roman" w:cs="Times New Roman"/>
          <w:sz w:val="28"/>
          <w:szCs w:val="28"/>
          <w:lang w:val="uk-UA"/>
        </w:rPr>
        <w:t>, 2019]</w:t>
      </w:r>
      <w:r w:rsidRPr="0028262C">
        <w:rPr>
          <w:rFonts w:ascii="Times New Roman" w:hAnsi="Times New Roman" w:cs="Times New Roman"/>
          <w:noProof/>
          <w:sz w:val="28"/>
          <w:szCs w:val="28"/>
          <w:lang w:val="uk-UA"/>
        </w:rPr>
        <w:t>.</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Враховуючи те, що виступи викладаються у двох формах – розмовному мовленні та монологічному мовленні, розглянемо прийоми їх навчання окремо.</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Діалогічна мова має властивість еліптичності, яка визначається умовами спілкування. Наявність єдиної ситуації, контакт співрозмовника, широке використання позамовних елементів сприяють виникненню здогадки, змушують мовця скорочувати словесні засоби та вдаватися до натяків.</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Іншою відмінною рисою розмовного мовлення є його спонтанність, оскільки зміст розмови та її структура залежать від відповідей співрозмовників. Спонтанність розмовного мовлення спонукає до використання різноманітних кліше та розмовних формул, а також до «вільного» оформлення фраз.</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Основою навчання мають бути розділи з двох частин, найпоширенішими з яких є: запитання та відповіді; повідомлення та запитання, які вони викликають; інформація та відповіді на надолуження або додаткові висловлені думки. Початкові навчальні одиниці найчастіше приймаються як уніфіковані відповіді на запитання, оскільки вони мають найбільшу мовну активність </w:t>
      </w:r>
      <w:r w:rsidRPr="0028262C">
        <w:rPr>
          <w:rFonts w:ascii="Times New Roman" w:hAnsi="Times New Roman" w:cs="Times New Roman"/>
          <w:noProof/>
          <w:sz w:val="28"/>
          <w:szCs w:val="28"/>
          <w:lang w:val="uk-UA"/>
        </w:rPr>
        <w:t>[</w:t>
      </w:r>
      <w:r w:rsidR="0028262C" w:rsidRPr="0028262C">
        <w:rPr>
          <w:rFonts w:ascii="Times New Roman" w:hAnsi="Times New Roman" w:cs="Times New Roman"/>
          <w:sz w:val="28"/>
          <w:szCs w:val="28"/>
          <w:lang w:val="uk-UA"/>
        </w:rPr>
        <w:t>Вишневський О.І.</w:t>
      </w:r>
      <w:r w:rsidR="0028262C" w:rsidRPr="00046B8A">
        <w:rPr>
          <w:rFonts w:ascii="Times New Roman" w:hAnsi="Times New Roman" w:cs="Times New Roman"/>
          <w:sz w:val="28"/>
          <w:szCs w:val="28"/>
          <w:lang w:val="uk-UA"/>
        </w:rPr>
        <w:t>, 2011</w:t>
      </w:r>
      <w:r w:rsidRPr="0028262C">
        <w:rPr>
          <w:rFonts w:ascii="Times New Roman" w:hAnsi="Times New Roman" w:cs="Times New Roman"/>
          <w:noProof/>
          <w:sz w:val="28"/>
          <w:szCs w:val="28"/>
          <w:lang w:val="uk-UA"/>
        </w:rPr>
        <w:t>].</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Результативною є також робота в групах. Це один з інтерактивних методів навчання. Учасники розбиваються на малі групи, обговорюють запитання, а потім представляють результати всім учасникам. Далі відбувається діалог між учасниками всіх груп. Також на уроці добре працюють інноваційні методики вивчення монологів і діалогів:</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lastRenderedPageBreak/>
        <w:t>1) Розминка до заняття: скоромовка, «Розігрів», «Мозковий штурм», «Мікрофон», «Незакінчене речення», мовна ситуація тощо.</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2) Розвивати комунікативні навички приказок та прислів’їв за допомогою словесних стимулів.</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3) Проблемні ситуації розвивають комунікативну компетентність. Вони сприяють виникненню виражених мотивацій і потреб, припущень, формулювання, активізації цифрової діяльності.</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4) Розвивати комунікативну компетентність за допомогою опорних схем. Наочність (плани, схеми, алгоритми, допоміжні малюнки, репродукції під малюнками, ключові зразки) дозволяє активізувати нові лексичні одиниці, представити та закріпити структурний граматичний матеріал, сприяти розумінню та засвоєнню, а також може використовуватися як наочність для опису зображень. Підтримка стимулює як мовлення учнів, які говорять, так і уміння та навички, які об’єднують монолог і діалог.</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5) Використання інтерактивних технологій на уроках англійської мови включає:</w:t>
      </w:r>
    </w:p>
    <w:p w:rsidR="00B6573B" w:rsidRPr="003C1CAA" w:rsidRDefault="00B6573B" w:rsidP="00B6573B">
      <w:pPr>
        <w:pStyle w:val="a3"/>
        <w:numPr>
          <w:ilvl w:val="0"/>
          <w:numId w:val="36"/>
        </w:numPr>
        <w:spacing w:after="0" w:line="360" w:lineRule="auto"/>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р</w:t>
      </w:r>
      <w:r w:rsidR="00267B77" w:rsidRPr="003C1CAA">
        <w:rPr>
          <w:rFonts w:ascii="Times New Roman" w:hAnsi="Times New Roman" w:cs="Times New Roman"/>
          <w:noProof/>
          <w:sz w:val="28"/>
          <w:szCs w:val="28"/>
          <w:lang w:val="uk-UA"/>
        </w:rPr>
        <w:t>озуміння на слух відео, аудіо реального запису, носії</w:t>
      </w:r>
      <w:r w:rsidR="000547C2">
        <w:rPr>
          <w:rFonts w:ascii="Times New Roman" w:hAnsi="Times New Roman" w:cs="Times New Roman"/>
          <w:noProof/>
          <w:sz w:val="28"/>
          <w:szCs w:val="28"/>
          <w:lang w:val="uk-UA"/>
        </w:rPr>
        <w:t>в</w:t>
      </w:r>
      <w:r w:rsidR="00267B77" w:rsidRPr="003C1CAA">
        <w:rPr>
          <w:rFonts w:ascii="Times New Roman" w:hAnsi="Times New Roman" w:cs="Times New Roman"/>
          <w:noProof/>
          <w:sz w:val="28"/>
          <w:szCs w:val="28"/>
          <w:lang w:val="uk-UA"/>
        </w:rPr>
        <w:t xml:space="preserve"> мови. Ц</w:t>
      </w:r>
      <w:r w:rsidRPr="003C1CAA">
        <w:rPr>
          <w:rFonts w:ascii="Times New Roman" w:hAnsi="Times New Roman" w:cs="Times New Roman"/>
          <w:noProof/>
          <w:sz w:val="28"/>
          <w:szCs w:val="28"/>
          <w:lang w:val="uk-UA"/>
        </w:rPr>
        <w:t>е також стосується мови вчителя;</w:t>
      </w:r>
    </w:p>
    <w:p w:rsidR="00726590" w:rsidRPr="003C1CAA" w:rsidRDefault="00267B77" w:rsidP="00B6573B">
      <w:pPr>
        <w:pStyle w:val="a3"/>
        <w:numPr>
          <w:ilvl w:val="0"/>
          <w:numId w:val="36"/>
        </w:numPr>
        <w:spacing w:after="0" w:line="360" w:lineRule="auto"/>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рольова гра, драматизація сценарію аб</w:t>
      </w:r>
      <w:r w:rsidR="00B6573B" w:rsidRPr="003C1CAA">
        <w:rPr>
          <w:rFonts w:ascii="Times New Roman" w:hAnsi="Times New Roman" w:cs="Times New Roman"/>
          <w:noProof/>
          <w:sz w:val="28"/>
          <w:szCs w:val="28"/>
          <w:lang w:val="uk-UA"/>
        </w:rPr>
        <w:t>о уривка дослідницького проєкту</w:t>
      </w:r>
      <w:r w:rsidR="0028262C" w:rsidRPr="00046B8A">
        <w:rPr>
          <w:rFonts w:ascii="Times New Roman" w:hAnsi="Times New Roman" w:cs="Times New Roman"/>
          <w:noProof/>
          <w:sz w:val="28"/>
          <w:szCs w:val="28"/>
        </w:rPr>
        <w:t xml:space="preserve"> [</w:t>
      </w:r>
      <w:r w:rsidR="0028262C" w:rsidRPr="0028262C">
        <w:rPr>
          <w:rFonts w:ascii="Times New Roman" w:hAnsi="Times New Roman" w:cs="Times New Roman"/>
          <w:sz w:val="28"/>
          <w:szCs w:val="28"/>
          <w:lang w:val="uk-UA"/>
        </w:rPr>
        <w:t>Куріч М</w:t>
      </w:r>
      <w:r w:rsidR="0028262C" w:rsidRPr="00046B8A">
        <w:rPr>
          <w:rFonts w:ascii="Times New Roman" w:hAnsi="Times New Roman" w:cs="Times New Roman"/>
          <w:sz w:val="28"/>
          <w:szCs w:val="28"/>
        </w:rPr>
        <w:t>, 2013]</w:t>
      </w:r>
      <w:r w:rsidR="00B6573B" w:rsidRPr="0028262C">
        <w:rPr>
          <w:rFonts w:ascii="Times New Roman" w:hAnsi="Times New Roman" w:cs="Times New Roman"/>
          <w:noProof/>
          <w:sz w:val="28"/>
          <w:szCs w:val="28"/>
          <w:lang w:val="uk-UA"/>
        </w:rPr>
        <w:t>.</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6) Навчання навичкам спілкування через групову роботу. Принципи групової роботи: особистісна взаємодія, що стимулює активність, міжособистісна взаємодія.</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Успішність формування КДМ залежить від різноманітних факторів: індивідуальних та вікових особливостей учня, наявності чи відсутності мотивації до навчання, особливо ІМ-спілкування, розвитку уваги та інтересу, рівня навчальної здатності учня. Використовуйте стратегії розмовного спілкування, вміння спиратися на попередній досвід мовлення, вміння використовувати досвід рідної мови та навички усного мовлення. Крім того, лінгвістичні та дискурсивні характеристики іншомовних текстів, умови </w:t>
      </w:r>
      <w:r w:rsidRPr="003C1CAA">
        <w:rPr>
          <w:rFonts w:ascii="Times New Roman" w:hAnsi="Times New Roman" w:cs="Times New Roman"/>
          <w:noProof/>
          <w:sz w:val="28"/>
          <w:szCs w:val="28"/>
          <w:lang w:val="uk-UA"/>
        </w:rPr>
        <w:lastRenderedPageBreak/>
        <w:t xml:space="preserve">навчання (наявність/відсутність ТЗН, використання опор різного характеру, контекстний і проблемний характер вправ, організація курсів ІМ) є чинниками, що визначають успішність формування </w:t>
      </w:r>
      <w:r w:rsidRPr="0028262C">
        <w:rPr>
          <w:rFonts w:ascii="Times New Roman" w:hAnsi="Times New Roman" w:cs="Times New Roman"/>
          <w:noProof/>
          <w:sz w:val="28"/>
          <w:szCs w:val="28"/>
          <w:lang w:val="uk-UA"/>
        </w:rPr>
        <w:t>КДМ</w:t>
      </w:r>
      <w:r w:rsidR="0028262C" w:rsidRPr="0028262C">
        <w:rPr>
          <w:rFonts w:ascii="Times New Roman" w:hAnsi="Times New Roman" w:cs="Times New Roman"/>
          <w:sz w:val="28"/>
          <w:szCs w:val="28"/>
          <w:lang w:val="uk-UA"/>
        </w:rPr>
        <w:t xml:space="preserve"> </w:t>
      </w:r>
      <w:r w:rsidR="0028262C" w:rsidRPr="00046B8A">
        <w:rPr>
          <w:rFonts w:ascii="Times New Roman" w:hAnsi="Times New Roman" w:cs="Times New Roman"/>
          <w:sz w:val="28"/>
          <w:szCs w:val="28"/>
          <w:lang w:val="uk-UA"/>
        </w:rPr>
        <w:t>[</w:t>
      </w:r>
      <w:r w:rsidR="0028262C" w:rsidRPr="0028262C">
        <w:rPr>
          <w:rFonts w:ascii="Times New Roman" w:hAnsi="Times New Roman" w:cs="Times New Roman"/>
          <w:sz w:val="28"/>
          <w:szCs w:val="28"/>
          <w:lang w:val="uk-UA"/>
        </w:rPr>
        <w:t>Янишин О. К.</w:t>
      </w:r>
      <w:r w:rsidR="0028262C" w:rsidRPr="00046B8A">
        <w:rPr>
          <w:rFonts w:ascii="Times New Roman" w:hAnsi="Times New Roman" w:cs="Times New Roman"/>
          <w:sz w:val="28"/>
          <w:szCs w:val="28"/>
          <w:lang w:val="uk-UA"/>
        </w:rPr>
        <w:t>, 2006]</w:t>
      </w:r>
      <w:r w:rsidRPr="0028262C">
        <w:rPr>
          <w:rFonts w:ascii="Times New Roman" w:hAnsi="Times New Roman" w:cs="Times New Roman"/>
          <w:noProof/>
          <w:sz w:val="28"/>
          <w:szCs w:val="28"/>
          <w:lang w:val="uk-UA"/>
        </w:rPr>
        <w:t>.</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Складність оволодіння ДМ зумовлена, з одного боку, специфікою цієї форми мовлення, а з іншого – змістом і тематикою дискурсу, мовним оформленням, умовами спілкування</w:t>
      </w:r>
      <w:r w:rsidR="0028262C" w:rsidRPr="00046B8A">
        <w:rPr>
          <w:rFonts w:ascii="Times New Roman" w:hAnsi="Times New Roman" w:cs="Times New Roman"/>
          <w:noProof/>
          <w:sz w:val="28"/>
          <w:szCs w:val="28"/>
          <w:lang w:val="uk-UA"/>
        </w:rPr>
        <w:t xml:space="preserve"> </w:t>
      </w:r>
      <w:r w:rsidRPr="003C1CAA">
        <w:rPr>
          <w:rFonts w:ascii="Times New Roman" w:hAnsi="Times New Roman" w:cs="Times New Roman"/>
          <w:noProof/>
          <w:sz w:val="28"/>
          <w:szCs w:val="28"/>
          <w:lang w:val="uk-UA"/>
        </w:rPr>
        <w:t>.</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Перше утруднення учня полягає в тому, що ДМ поєднує два види вербальної діяльності – аудіювання та говоріння. У зв'язку з цим другий партнер повинен розуміти реакцію першого партнера і реагувати швидко і повно, тобто реактивно. Тут і відбувається гальмування процесу спілкування. Складність полягає в необхідності сприймати і правильно розуміти першого партнера, з одного боку, і необхідності готувати власні відповіді, з іншого, що призводить до відволікання і, таким чином, неможливості вести розмову в нормальному темпі через відсутність володіння мовними засобами. Також часто буває, що розмови, розпочаті учнями, «завмирали» після обміну реплікою-двома. Це викликано труднощами створення активних копій.</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Ще однією перешкодою в оволодінні учнями діалогом є його непередбачуваність. Розмову неможливо планувати заздалегідь, тому що мовленнєва поведінка кожного учасника спілкування значною мірою залежить від мовленнєвої поведінки інших партнерів. Кожному з них необхідно стежити за процесом мислення співрозмовника, іноді несподівано, і ця несподіванка може призвести до зміни теми спілкування.</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Для розвитку мовленнєвих навичок учні повинні говорити якомога більше, дозволяючи своєму мовленню бути психологічно наближеним до природного.</w:t>
      </w:r>
    </w:p>
    <w:p w:rsidR="00B6573B" w:rsidRDefault="00B6573B">
      <w:pPr>
        <w:spacing w:after="0" w:line="360" w:lineRule="auto"/>
        <w:ind w:firstLine="709"/>
        <w:jc w:val="both"/>
        <w:rPr>
          <w:rFonts w:ascii="Times New Roman" w:hAnsi="Times New Roman" w:cs="Times New Roman"/>
          <w:noProof/>
          <w:sz w:val="28"/>
          <w:szCs w:val="28"/>
          <w:lang w:val="uk-UA"/>
        </w:rPr>
      </w:pPr>
    </w:p>
    <w:p w:rsidR="00320420" w:rsidRDefault="00320420">
      <w:pPr>
        <w:spacing w:after="0" w:line="360" w:lineRule="auto"/>
        <w:ind w:firstLine="709"/>
        <w:jc w:val="both"/>
        <w:rPr>
          <w:rFonts w:ascii="Times New Roman" w:hAnsi="Times New Roman" w:cs="Times New Roman"/>
          <w:noProof/>
          <w:sz w:val="28"/>
          <w:szCs w:val="28"/>
          <w:lang w:val="uk-UA"/>
        </w:rPr>
      </w:pPr>
    </w:p>
    <w:p w:rsidR="00320420" w:rsidRDefault="00320420">
      <w:pPr>
        <w:spacing w:after="0" w:line="360" w:lineRule="auto"/>
        <w:ind w:firstLine="709"/>
        <w:jc w:val="both"/>
        <w:rPr>
          <w:rFonts w:ascii="Times New Roman" w:hAnsi="Times New Roman" w:cs="Times New Roman"/>
          <w:noProof/>
          <w:sz w:val="28"/>
          <w:szCs w:val="28"/>
          <w:lang w:val="uk-UA"/>
        </w:rPr>
      </w:pPr>
    </w:p>
    <w:p w:rsidR="00320420" w:rsidRPr="003C1CAA" w:rsidRDefault="00320420">
      <w:pPr>
        <w:spacing w:after="0" w:line="360" w:lineRule="auto"/>
        <w:ind w:firstLine="709"/>
        <w:jc w:val="both"/>
        <w:rPr>
          <w:rFonts w:ascii="Times New Roman" w:hAnsi="Times New Roman" w:cs="Times New Roman"/>
          <w:noProof/>
          <w:sz w:val="28"/>
          <w:szCs w:val="28"/>
          <w:lang w:val="uk-UA"/>
        </w:rPr>
      </w:pPr>
    </w:p>
    <w:p w:rsidR="00726590" w:rsidRPr="003C1CAA" w:rsidRDefault="00267B77">
      <w:pPr>
        <w:spacing w:after="0" w:line="360" w:lineRule="auto"/>
        <w:ind w:firstLine="709"/>
        <w:jc w:val="both"/>
        <w:rPr>
          <w:rFonts w:ascii="Times New Roman" w:hAnsi="Times New Roman" w:cs="Times New Roman"/>
          <w:b/>
          <w:bCs/>
          <w:noProof/>
          <w:sz w:val="28"/>
          <w:szCs w:val="28"/>
          <w:lang w:val="uk-UA"/>
        </w:rPr>
      </w:pPr>
      <w:r w:rsidRPr="003C1CAA">
        <w:rPr>
          <w:rFonts w:ascii="Times New Roman" w:hAnsi="Times New Roman" w:cs="Times New Roman"/>
          <w:b/>
          <w:bCs/>
          <w:noProof/>
          <w:sz w:val="28"/>
          <w:szCs w:val="28"/>
          <w:lang w:val="uk-UA"/>
        </w:rPr>
        <w:lastRenderedPageBreak/>
        <w:t>Висновки до І розділу</w:t>
      </w:r>
    </w:p>
    <w:p w:rsidR="007F0CDD" w:rsidRPr="003C1CAA" w:rsidRDefault="007F0CDD">
      <w:pPr>
        <w:spacing w:after="0" w:line="360" w:lineRule="auto"/>
        <w:ind w:firstLine="709"/>
        <w:jc w:val="both"/>
        <w:rPr>
          <w:lang w:val="uk-UA"/>
        </w:rPr>
      </w:pP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Період старшого шкільного віку характеризується свідомим ставленням старшокласників до навчання. Він стає цілеспрямованим, організованим, вольовим. Їхнє мислення більш системне. Розширене абстрактне мислення допомагає старшокласникам точно класифікувати загальні поняття. Водночас пізнавальні інтереси спонукають хлопців і дівчат до пошуку причинно-наслідкових зв’язків між явищами, розвивають критичне мислення, уміння обґрунтовувати, аргументувати, розвивають уміння розмірковувати. Учні старшого шкільного віку виявляють інтерес до теоретичних проблем, методів наукового дослідження, самостійної пошукової діяльності для вирішення складних завдань.</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Ці характеристики юнацького віку допомагають свідомо засвоювати словниковий запас англійської мови. Найбільш продуктивними для старшокласників є ті форми роботи на уроках англійської мови, де активізується їх розум, спрямований на вирішення розумових завдань, логічну послідовність і систематизацію, пошук універсальних законів, самостійне орієнтування в матеріалі.</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Сучасні методи навчання в процесі вивчення англійської мови повинні бути спрямовані на максимальну активність учнів, аналіз діяльності учнів і рівень сформованості навичок усного мовлення.</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1.</w:t>
      </w:r>
      <w:r w:rsidRPr="003C1CAA">
        <w:rPr>
          <w:lang w:val="uk-UA"/>
        </w:rPr>
        <w:t xml:space="preserve"> </w:t>
      </w:r>
      <w:r w:rsidRPr="003C1CAA">
        <w:rPr>
          <w:rFonts w:ascii="Times New Roman" w:hAnsi="Times New Roman" w:cs="Times New Roman"/>
          <w:noProof/>
          <w:sz w:val="28"/>
          <w:szCs w:val="28"/>
          <w:lang w:val="uk-UA"/>
        </w:rPr>
        <w:t>Діалогічне мовлення – це продуктивна мовленнєва діяльність, за допомогою якої здійснюється усне мовне спілкування, обмін інформацією за допомогою мови, встановлення зв’язку і взаєморозуміння, виявляється вплив на співрозмовника</w:t>
      </w:r>
      <w:r w:rsidRPr="00046B8A">
        <w:rPr>
          <w:rFonts w:ascii="Times New Roman" w:hAnsi="Times New Roman" w:cs="Times New Roman"/>
          <w:noProof/>
          <w:sz w:val="28"/>
          <w:szCs w:val="28"/>
          <w:lang w:val="uk-UA"/>
        </w:rPr>
        <w:t xml:space="preserve">, </w:t>
      </w:r>
      <w:r w:rsidRPr="003C1CAA">
        <w:rPr>
          <w:rFonts w:ascii="Times New Roman" w:hAnsi="Times New Roman" w:cs="Times New Roman"/>
          <w:noProof/>
          <w:sz w:val="28"/>
          <w:szCs w:val="28"/>
          <w:lang w:val="uk-UA"/>
        </w:rPr>
        <w:t xml:space="preserve">відповідно до комунікативного наміру мовця. Психолого-педагогічними характеристиками розмовного мовлення є мотивація, цілеспрямованість, ситуативність, самостійність, мобільність, швидкість, індивідуальність. У навчанні англійської розмовної мови школярів багато труднощів: складність розмовного мовленнєвого процесу, непередбачуваність, низька мотивація, сором'язливість, страх помилитися і </w:t>
      </w:r>
      <w:r w:rsidRPr="003C1CAA">
        <w:rPr>
          <w:rFonts w:ascii="Times New Roman" w:hAnsi="Times New Roman" w:cs="Times New Roman"/>
          <w:noProof/>
          <w:sz w:val="28"/>
          <w:szCs w:val="28"/>
          <w:lang w:val="uk-UA"/>
        </w:rPr>
        <w:lastRenderedPageBreak/>
        <w:t>піддатися критиці, нерозуміння суті мовних завдань, низький рівень володіння мовою означає голосову взаємодію, нездатність продовжувати тривале спілкування іноземною мовою.</w:t>
      </w:r>
    </w:p>
    <w:p w:rsidR="00726590"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2. Мовна практика повинна сприяти розвитку вміння формувати інформацію в умовах, наближених до природного спілкування. Її мета </w:t>
      </w:r>
      <w:r w:rsidR="00B6573B" w:rsidRPr="003C1CAA">
        <w:rPr>
          <w:rFonts w:ascii="Times New Roman" w:hAnsi="Times New Roman" w:cs="Times New Roman"/>
          <w:noProof/>
          <w:sz w:val="28"/>
          <w:szCs w:val="28"/>
          <w:lang w:val="uk-UA"/>
        </w:rPr>
        <w:t>–</w:t>
      </w:r>
      <w:r w:rsidRPr="003C1CAA">
        <w:rPr>
          <w:rFonts w:ascii="Times New Roman" w:hAnsi="Times New Roman" w:cs="Times New Roman"/>
          <w:noProof/>
          <w:sz w:val="28"/>
          <w:szCs w:val="28"/>
          <w:lang w:val="uk-UA"/>
        </w:rPr>
        <w:t xml:space="preserve"> навчитися формулювати основну думку; синтезувати зміст, постійно розвиваючи точки зору; висловлювати ту саму ідею різними способами; будувати висловлювання з урахуванням їх практичної цінності; співвідносити висловлювання з ситуацією спілкування; адаптуватись до особистісних особливостей партнера по спілкуванню; співвідносити паралінгвістичні явища (жести, міміка тощо) пов’язані з комунікативними ситуаціями; формувати і реалізовувати словесний намір; адекватно виражати емоції й оцінювати інформацію; прогнозувати реакції партнера й адекватно реагувати на його мовлення.</w:t>
      </w:r>
    </w:p>
    <w:p w:rsidR="00726590" w:rsidRDefault="00267B77">
      <w:pPr>
        <w:spacing w:after="0" w:line="360" w:lineRule="auto"/>
        <w:ind w:firstLine="709"/>
        <w:jc w:val="both"/>
        <w:rPr>
          <w:noProof/>
          <w:lang w:val="uk-UA"/>
        </w:rPr>
      </w:pPr>
      <w:r>
        <w:rPr>
          <w:noProof/>
          <w:lang w:val="uk-UA"/>
        </w:rPr>
        <w:br w:type="page"/>
      </w:r>
    </w:p>
    <w:p w:rsidR="00726590" w:rsidRDefault="0008397E" w:rsidP="006A3DFE">
      <w:pPr>
        <w:spacing w:after="0" w:line="360" w:lineRule="auto"/>
        <w:ind w:firstLine="709"/>
        <w:jc w:val="both"/>
        <w:rPr>
          <w:rFonts w:ascii="Times New Roman" w:hAnsi="Times New Roman" w:cs="Times New Roman"/>
          <w:b/>
          <w:bCs/>
          <w:noProof/>
          <w:sz w:val="28"/>
          <w:szCs w:val="28"/>
          <w:lang w:val="uk-UA"/>
        </w:rPr>
      </w:pPr>
      <w:r>
        <w:rPr>
          <w:rFonts w:ascii="Times New Roman" w:hAnsi="Times New Roman" w:cs="Times New Roman"/>
          <w:b/>
          <w:bCs/>
          <w:noProof/>
          <w:sz w:val="28"/>
          <w:szCs w:val="28"/>
          <w:lang w:val="uk-UA"/>
        </w:rPr>
        <w:lastRenderedPageBreak/>
        <w:t xml:space="preserve"> </w:t>
      </w:r>
      <w:r w:rsidRPr="006A3DFE">
        <w:rPr>
          <w:rFonts w:ascii="Times New Roman" w:hAnsi="Times New Roman" w:cs="Times New Roman"/>
          <w:b/>
          <w:bCs/>
          <w:noProof/>
          <w:sz w:val="28"/>
          <w:szCs w:val="28"/>
          <w:lang w:val="uk-UA"/>
        </w:rPr>
        <w:t xml:space="preserve">РОЗДІЛ ІІ. </w:t>
      </w:r>
      <w:r w:rsidR="006A3DFE" w:rsidRPr="006A3DFE">
        <w:rPr>
          <w:rFonts w:ascii="Times New Roman" w:hAnsi="Times New Roman" w:cs="Times New Roman"/>
          <w:b/>
          <w:bCs/>
          <w:noProof/>
          <w:sz w:val="28"/>
          <w:szCs w:val="28"/>
          <w:lang w:val="uk-UA"/>
        </w:rPr>
        <w:t>ЕКСПЕРИМЕНТАЛЬНЕ ДОСЛІДЖЕННЯ МЕТОДИКИ НАВЧАННЯ УСНОГО АНГЛОМОВНОГО МОВЛЕННЯ УЧНІВ СТАРШОГО ШКІЛЬНОГО ВІКУ НА ОСНОВІ ГРУПОВИХ ФОРМ ОРГАНІЗАЦІЇ ОСВІТНЬОГО ПРОЦЕСУ</w:t>
      </w:r>
    </w:p>
    <w:p w:rsidR="006A3DFE" w:rsidRDefault="006A3DFE" w:rsidP="006A3DFE">
      <w:pPr>
        <w:spacing w:after="0" w:line="360" w:lineRule="auto"/>
        <w:ind w:firstLine="709"/>
        <w:jc w:val="both"/>
        <w:rPr>
          <w:rFonts w:ascii="Times New Roman" w:hAnsi="Times New Roman" w:cs="Times New Roman"/>
          <w:b/>
          <w:bCs/>
          <w:noProof/>
          <w:sz w:val="28"/>
          <w:szCs w:val="28"/>
          <w:lang w:val="uk-UA"/>
        </w:rPr>
      </w:pPr>
    </w:p>
    <w:p w:rsidR="00726590" w:rsidRPr="006A3DFE" w:rsidRDefault="0008397E">
      <w:pPr>
        <w:spacing w:after="0" w:line="360" w:lineRule="auto"/>
        <w:ind w:firstLine="709"/>
        <w:jc w:val="both"/>
        <w:rPr>
          <w:rFonts w:ascii="Times New Roman" w:hAnsi="Times New Roman" w:cs="Times New Roman"/>
          <w:b/>
          <w:bCs/>
          <w:noProof/>
          <w:sz w:val="28"/>
          <w:szCs w:val="28"/>
          <w:lang w:val="uk-UA"/>
        </w:rPr>
      </w:pPr>
      <w:r w:rsidRPr="006A3DFE">
        <w:rPr>
          <w:rFonts w:ascii="Times New Roman" w:hAnsi="Times New Roman" w:cs="Times New Roman"/>
          <w:b/>
          <w:bCs/>
          <w:noProof/>
          <w:sz w:val="28"/>
          <w:szCs w:val="28"/>
          <w:lang w:val="uk-UA"/>
        </w:rPr>
        <w:t xml:space="preserve">2.1. </w:t>
      </w:r>
      <w:r w:rsidR="00267B77" w:rsidRPr="006A3DFE">
        <w:rPr>
          <w:rFonts w:ascii="Times New Roman" w:hAnsi="Times New Roman" w:cs="Times New Roman"/>
          <w:b/>
          <w:bCs/>
          <w:noProof/>
          <w:sz w:val="28"/>
          <w:szCs w:val="28"/>
          <w:lang w:val="uk-UA"/>
        </w:rPr>
        <w:t>Організація експериментального процесу з перевірки ефективності умов навчання усного англомовного мовлення учнів старшого шкільного віку на основі групових форм організації освітнього процесу</w:t>
      </w:r>
    </w:p>
    <w:p w:rsidR="0008397E" w:rsidRDefault="0008397E">
      <w:pPr>
        <w:spacing w:after="0" w:line="360" w:lineRule="auto"/>
        <w:ind w:firstLine="709"/>
        <w:jc w:val="both"/>
        <w:rPr>
          <w:rFonts w:ascii="Times New Roman" w:hAnsi="Times New Roman" w:cs="Times New Roman"/>
          <w:b/>
          <w:bCs/>
          <w:noProof/>
          <w:sz w:val="28"/>
          <w:szCs w:val="28"/>
          <w:lang w:val="uk-UA"/>
        </w:rPr>
      </w:pPr>
    </w:p>
    <w:p w:rsidR="00726590" w:rsidRPr="001C4711" w:rsidRDefault="00267B77">
      <w:pPr>
        <w:pStyle w:val="a3"/>
        <w:tabs>
          <w:tab w:val="left" w:pos="851"/>
          <w:tab w:val="left" w:pos="1134"/>
        </w:tabs>
        <w:spacing w:after="0" w:line="360" w:lineRule="auto"/>
        <w:ind w:left="0"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Pr="001C4711">
        <w:rPr>
          <w:rFonts w:ascii="Times New Roman" w:hAnsi="Times New Roman" w:cs="Times New Roman"/>
          <w:noProof/>
          <w:sz w:val="28"/>
          <w:szCs w:val="28"/>
          <w:lang w:val="uk-UA"/>
        </w:rPr>
        <w:t>Експериментально підтверджено ефективність запропонованої методики розвитку навичок усного мовлення старшокласників англійською мовою (уміння перекладати українською/англійською мовами, здатність сприймати та розуміти англійський текст на слух, формувати спрямовані усні монологи та розмови за допомогою невербальної комунікації) проводяться нами з урахуванням вимог і положень щодо систематич</w:t>
      </w:r>
      <w:r w:rsidR="00993546">
        <w:rPr>
          <w:rFonts w:ascii="Times New Roman" w:hAnsi="Times New Roman" w:cs="Times New Roman"/>
          <w:noProof/>
          <w:sz w:val="28"/>
          <w:szCs w:val="28"/>
          <w:lang w:val="uk-UA"/>
        </w:rPr>
        <w:t xml:space="preserve">них дослідів у багатьох працях </w:t>
      </w:r>
      <w:r w:rsidR="00993546" w:rsidRPr="00046B8A">
        <w:rPr>
          <w:rFonts w:ascii="Times New Roman" w:hAnsi="Times New Roman" w:cs="Times New Roman"/>
          <w:noProof/>
          <w:sz w:val="28"/>
          <w:szCs w:val="28"/>
          <w:lang w:val="uk-UA"/>
        </w:rPr>
        <w:t>[</w:t>
      </w:r>
      <w:r w:rsidR="00993546" w:rsidRPr="00046B8A">
        <w:rPr>
          <w:rFonts w:ascii="Times New Roman" w:hAnsi="Times New Roman" w:cs="Times New Roman"/>
          <w:sz w:val="28"/>
          <w:szCs w:val="28"/>
          <w:lang w:val="uk-UA"/>
        </w:rPr>
        <w:t>Мартин Н.В., 2021</w:t>
      </w:r>
      <w:r w:rsidR="00993546">
        <w:rPr>
          <w:rFonts w:ascii="Times New Roman" w:hAnsi="Times New Roman" w:cs="Times New Roman"/>
          <w:noProof/>
          <w:sz w:val="28"/>
          <w:szCs w:val="28"/>
          <w:lang w:val="uk-UA"/>
        </w:rPr>
        <w:t>;</w:t>
      </w:r>
      <w:r w:rsidR="001C4711" w:rsidRPr="00046B8A">
        <w:rPr>
          <w:rFonts w:ascii="Times New Roman" w:hAnsi="Times New Roman" w:cs="Times New Roman"/>
          <w:sz w:val="28"/>
          <w:szCs w:val="28"/>
          <w:lang w:val="uk-UA"/>
        </w:rPr>
        <w:t xml:space="preserve"> </w:t>
      </w:r>
      <w:r w:rsidR="00993546" w:rsidRPr="00046B8A">
        <w:rPr>
          <w:rFonts w:ascii="Times New Roman" w:hAnsi="Times New Roman" w:cs="Times New Roman"/>
          <w:sz w:val="28"/>
          <w:szCs w:val="28"/>
          <w:lang w:val="uk-UA"/>
        </w:rPr>
        <w:t>Короненко Г. А., 2009</w:t>
      </w:r>
      <w:r w:rsidR="00993546" w:rsidRPr="00046B8A">
        <w:rPr>
          <w:rFonts w:ascii="Times New Roman" w:hAnsi="Times New Roman" w:cs="Times New Roman"/>
          <w:noProof/>
          <w:sz w:val="28"/>
          <w:szCs w:val="28"/>
          <w:lang w:val="uk-UA"/>
        </w:rPr>
        <w:t>]</w:t>
      </w:r>
      <w:r w:rsidRPr="001C4711">
        <w:rPr>
          <w:rFonts w:ascii="Times New Roman" w:hAnsi="Times New Roman" w:cs="Times New Roman"/>
          <w:noProof/>
          <w:sz w:val="28"/>
          <w:szCs w:val="28"/>
          <w:lang w:val="uk-UA"/>
        </w:rPr>
        <w:t>.</w:t>
      </w:r>
    </w:p>
    <w:p w:rsidR="00FA608D" w:rsidRDefault="00FA60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FA608D">
        <w:rPr>
          <w:rFonts w:ascii="Times New Roman" w:hAnsi="Times New Roman" w:cs="Times New Roman"/>
          <w:noProof/>
          <w:sz w:val="28"/>
          <w:szCs w:val="28"/>
          <w:lang w:val="uk-UA"/>
        </w:rPr>
        <w:t xml:space="preserve">Методологічний експеримент — це комплексний багатокомпонентний підхід до перевірки </w:t>
      </w:r>
      <w:r w:rsidR="00F47173">
        <w:rPr>
          <w:rFonts w:ascii="Times New Roman" w:hAnsi="Times New Roman" w:cs="Times New Roman"/>
          <w:noProof/>
          <w:sz w:val="28"/>
          <w:szCs w:val="28"/>
          <w:lang w:val="uk-UA"/>
        </w:rPr>
        <w:t>припущення</w:t>
      </w:r>
      <w:r w:rsidRPr="00FA608D">
        <w:rPr>
          <w:rFonts w:ascii="Times New Roman" w:hAnsi="Times New Roman" w:cs="Times New Roman"/>
          <w:noProof/>
          <w:sz w:val="28"/>
          <w:szCs w:val="28"/>
          <w:lang w:val="uk-UA"/>
        </w:rPr>
        <w:t>, який є суворо контрольованим дослідженням у певній дисципліні. Ми також дотримуємося цієї точки зору. Тому організація та проведення експерименту здійснюється нами за фазами реалізації, виділеними в методиці: 1) організація експерименту; 2) хід експерименту; 3) вимірювання та інтерпретація результатів, отриманих в експерименті.</w:t>
      </w:r>
    </w:p>
    <w:p w:rsidR="00FA608D" w:rsidRPr="001C4711" w:rsidRDefault="00FA60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FA608D">
        <w:rPr>
          <w:rFonts w:ascii="Times New Roman" w:hAnsi="Times New Roman" w:cs="Times New Roman"/>
          <w:noProof/>
          <w:sz w:val="28"/>
          <w:szCs w:val="28"/>
          <w:lang w:val="uk-UA"/>
        </w:rPr>
        <w:t xml:space="preserve">Опишемо перший етап експерименту — організаційний, під час якого визначалися цілі та завдання, визначалася структура експерименту, обиралися критерії та показники оцінювання результатів експериментального навчання, </w:t>
      </w:r>
      <w:r>
        <w:rPr>
          <w:rFonts w:ascii="Times New Roman" w:hAnsi="Times New Roman" w:cs="Times New Roman"/>
          <w:noProof/>
          <w:sz w:val="28"/>
          <w:szCs w:val="28"/>
          <w:lang w:val="uk-UA"/>
        </w:rPr>
        <w:t xml:space="preserve">визначалися рівні </w:t>
      </w:r>
      <w:r w:rsidRPr="00FA608D">
        <w:rPr>
          <w:rFonts w:ascii="Times New Roman" w:hAnsi="Times New Roman" w:cs="Times New Roman"/>
          <w:noProof/>
          <w:sz w:val="28"/>
          <w:szCs w:val="28"/>
          <w:lang w:val="uk-UA"/>
        </w:rPr>
        <w:t>володіння старшокласниками рідною мовою.</w:t>
      </w:r>
    </w:p>
    <w:p w:rsidR="00726590" w:rsidRPr="001C4711" w:rsidRDefault="00F47173">
      <w:pPr>
        <w:tabs>
          <w:tab w:val="left" w:pos="851"/>
          <w:tab w:val="left" w:pos="1134"/>
        </w:tabs>
        <w:spacing w:after="0" w:line="360" w:lineRule="auto"/>
        <w:ind w:firstLine="851"/>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Припускаємо</w:t>
      </w:r>
      <w:r w:rsidRPr="00046B8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що </w:t>
      </w:r>
      <w:r w:rsidR="00267B77" w:rsidRPr="001C4711">
        <w:rPr>
          <w:rFonts w:ascii="Times New Roman" w:hAnsi="Times New Roman" w:cs="Times New Roman"/>
          <w:noProof/>
          <w:sz w:val="28"/>
          <w:szCs w:val="28"/>
          <w:lang w:val="uk-UA"/>
        </w:rPr>
        <w:t>методи розвитку усної англійської комунікативної компетенції дітей старшого шкільного віку будуть ефективними, якщо:</w:t>
      </w:r>
    </w:p>
    <w:p w:rsidR="0008397E" w:rsidRPr="001C4711" w:rsidRDefault="00267B77" w:rsidP="0008397E">
      <w:pPr>
        <w:pStyle w:val="a3"/>
        <w:numPr>
          <w:ilvl w:val="0"/>
          <w:numId w:val="38"/>
        </w:numPr>
        <w:spacing w:after="0" w:line="360" w:lineRule="auto"/>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lastRenderedPageBreak/>
        <w:t>враховуючи вік і особистісний розвиток старшокласників, створити освітнє середовище для спілкування англійською мовою та сприяти розвитку їх усних навичок;</w:t>
      </w:r>
    </w:p>
    <w:p w:rsidR="0008397E" w:rsidRPr="001C4711" w:rsidRDefault="00267B77" w:rsidP="0008397E">
      <w:pPr>
        <w:pStyle w:val="a3"/>
        <w:numPr>
          <w:ilvl w:val="0"/>
          <w:numId w:val="38"/>
        </w:numPr>
        <w:spacing w:after="0" w:line="360" w:lineRule="auto"/>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зміст навчання усної англійської мови реалізується крок за кроком через набір спеціально розроблених (рецептивних, регенеративних, продуктивних) систем практики, включаючи мовні (фонетика, лексика, граматика) і фонетичні (аудіювання, діалог, монолог) елементи;</w:t>
      </w:r>
    </w:p>
    <w:p w:rsidR="00726590" w:rsidRPr="001C4711" w:rsidRDefault="00267B77" w:rsidP="0008397E">
      <w:pPr>
        <w:pStyle w:val="a3"/>
        <w:numPr>
          <w:ilvl w:val="0"/>
          <w:numId w:val="38"/>
        </w:numPr>
        <w:spacing w:after="0" w:line="360" w:lineRule="auto"/>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нові навчальні матеріали сприймаються, розуміються і запам'ятовуються учнями на основі повного засвоєння раніше і послідовно введених нових елементів.</w:t>
      </w:r>
    </w:p>
    <w:p w:rsidR="00726590" w:rsidRPr="001C4711" w:rsidRDefault="00267B77">
      <w:pPr>
        <w:spacing w:after="0" w:line="360" w:lineRule="auto"/>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ab/>
      </w:r>
      <w:r w:rsidR="00F47173">
        <w:rPr>
          <w:rFonts w:ascii="Times New Roman" w:hAnsi="Times New Roman" w:cs="Times New Roman"/>
          <w:noProof/>
          <w:sz w:val="28"/>
          <w:szCs w:val="28"/>
          <w:lang w:val="uk-UA"/>
        </w:rPr>
        <w:t>З</w:t>
      </w:r>
      <w:r w:rsidRPr="001C4711">
        <w:rPr>
          <w:rFonts w:ascii="Times New Roman" w:hAnsi="Times New Roman" w:cs="Times New Roman"/>
          <w:noProof/>
          <w:sz w:val="28"/>
          <w:szCs w:val="28"/>
          <w:lang w:val="uk-UA"/>
        </w:rPr>
        <w:t xml:space="preserve">апропоновано два варіанти методики навчання усного англійського спілкування: один розроблений нами </w:t>
      </w:r>
      <w:r w:rsidR="00C71BD7" w:rsidRPr="001C4711">
        <w:rPr>
          <w:rFonts w:ascii="Times New Roman" w:hAnsi="Times New Roman" w:cs="Times New Roman"/>
          <w:noProof/>
          <w:sz w:val="28"/>
          <w:szCs w:val="28"/>
          <w:lang w:val="uk-UA"/>
        </w:rPr>
        <w:t>–</w:t>
      </w:r>
      <w:r w:rsidRPr="001C4711">
        <w:rPr>
          <w:rFonts w:ascii="Times New Roman" w:hAnsi="Times New Roman" w:cs="Times New Roman"/>
          <w:noProof/>
          <w:sz w:val="28"/>
          <w:szCs w:val="28"/>
          <w:lang w:val="uk-UA"/>
        </w:rPr>
        <w:t xml:space="preserve"> «експериментальний» метод, а другий побудований на основі системного підходу </w:t>
      </w:r>
      <w:r w:rsidR="003C1CAA" w:rsidRPr="001C4711">
        <w:rPr>
          <w:rFonts w:ascii="Times New Roman" w:hAnsi="Times New Roman" w:cs="Times New Roman"/>
          <w:noProof/>
          <w:sz w:val="28"/>
          <w:szCs w:val="28"/>
          <w:lang w:val="uk-UA"/>
        </w:rPr>
        <w:t xml:space="preserve">Ю.О. Шабанової </w:t>
      </w:r>
      <w:r w:rsidRPr="001C4711">
        <w:rPr>
          <w:rFonts w:ascii="Times New Roman" w:hAnsi="Times New Roman" w:cs="Times New Roman"/>
          <w:noProof/>
          <w:sz w:val="28"/>
          <w:szCs w:val="28"/>
          <w:lang w:val="uk-UA"/>
        </w:rPr>
        <w:t xml:space="preserve"> </w:t>
      </w:r>
      <w:r w:rsidR="00C71BD7" w:rsidRPr="001C4711">
        <w:rPr>
          <w:rFonts w:ascii="Times New Roman" w:hAnsi="Times New Roman" w:cs="Times New Roman"/>
          <w:noProof/>
          <w:sz w:val="28"/>
          <w:szCs w:val="28"/>
          <w:lang w:val="uk-UA"/>
        </w:rPr>
        <w:t>–</w:t>
      </w:r>
      <w:r w:rsidRPr="001C4711">
        <w:rPr>
          <w:rFonts w:ascii="Times New Roman" w:hAnsi="Times New Roman" w:cs="Times New Roman"/>
          <w:noProof/>
          <w:sz w:val="28"/>
          <w:szCs w:val="28"/>
          <w:lang w:val="uk-UA"/>
        </w:rPr>
        <w:t xml:space="preserve"> «контрольний» підхід. Основу експериментальної методики складають: модель навчання мови для формування усної комунікативної компетенції, система вправ та методичні поради для їх виконання, навчальний план навчання англійської мови для старшокласників. Усі зазначені матеріали містяться в планах-конспектах англійської мови для старшокласників, їх і було відібрано для подальшої експериментальної перевірки на практиці.</w:t>
      </w:r>
    </w:p>
    <w:p w:rsidR="00726590" w:rsidRPr="001C4711" w:rsidRDefault="00267B77">
      <w:pPr>
        <w:spacing w:after="0" w:line="360" w:lineRule="auto"/>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ab/>
      </w:r>
      <w:r w:rsidR="00F47173">
        <w:rPr>
          <w:rFonts w:ascii="Times New Roman" w:hAnsi="Times New Roman" w:cs="Times New Roman"/>
          <w:noProof/>
          <w:sz w:val="28"/>
          <w:szCs w:val="28"/>
          <w:lang w:val="uk-UA"/>
        </w:rPr>
        <w:t>Б</w:t>
      </w:r>
      <w:r w:rsidRPr="001C4711">
        <w:rPr>
          <w:rFonts w:ascii="Times New Roman" w:hAnsi="Times New Roman" w:cs="Times New Roman"/>
          <w:noProof/>
          <w:sz w:val="28"/>
          <w:szCs w:val="28"/>
          <w:lang w:val="uk-UA"/>
        </w:rPr>
        <w:t>уло сформовано мету експерименту: визначити найефективніший спосіб навчання старшокласників правильної вимови, вживання та перекладу словникових одиниць, фраз і граматичних структур з англійської на українську та навпаки, сприйняття та розуміння аудіювання англійської мови на слух, продукувати усні англійські монологи та діалоги та порівнювати методи навчання.</w:t>
      </w:r>
    </w:p>
    <w:p w:rsidR="00726590" w:rsidRPr="001C4711" w:rsidRDefault="00267B77">
      <w:pPr>
        <w:spacing w:after="0" w:line="360" w:lineRule="auto"/>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ab/>
        <w:t>У поєднанні з поставленими цілями були визначені конкретні завдання:</w:t>
      </w:r>
    </w:p>
    <w:p w:rsidR="00726590" w:rsidRPr="001C4711" w:rsidRDefault="00267B77">
      <w:pPr>
        <w:spacing w:after="0" w:line="360" w:lineRule="auto"/>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ab/>
        <w:t>1) підготовка матеріалів для перевірки загального рівня словникового запасу англійської мови, сформованості навичок та навичок спілкування англійською мовою (аудіювання, монологічне та діалогове) старшокласників та англомовних груп;</w:t>
      </w:r>
    </w:p>
    <w:p w:rsidR="00726590" w:rsidRPr="001C4711" w:rsidRDefault="00267B77">
      <w:pPr>
        <w:spacing w:after="0" w:line="360" w:lineRule="auto"/>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lastRenderedPageBreak/>
        <w:tab/>
        <w:t>2) визначити стандарти та рівні оцінювання сформованості словникового запасу старшокласників та уміння усного спілкування англійською мовою;</w:t>
      </w:r>
    </w:p>
    <w:p w:rsidR="00726590" w:rsidRPr="001C4711" w:rsidRDefault="00267B77">
      <w:pPr>
        <w:spacing w:after="0" w:line="360" w:lineRule="auto"/>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ab/>
        <w:t>3) провести експериментальне навчання за розробленою методикою для визначення найкращої схеми навчання;</w:t>
      </w:r>
    </w:p>
    <w:p w:rsidR="00726590" w:rsidRPr="001C4711" w:rsidRDefault="00267B77">
      <w:pPr>
        <w:spacing w:after="0" w:line="360" w:lineRule="auto"/>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ab/>
        <w:t>4) після експериментального навчання буде проведено випускний іспит для визначення рівня сформованості словникового запасу англійської мови та розв</w:t>
      </w:r>
      <w:r w:rsidR="00E20C4F">
        <w:rPr>
          <w:rFonts w:ascii="Times New Roman" w:hAnsi="Times New Roman" w:cs="Times New Roman"/>
          <w:noProof/>
          <w:sz w:val="28"/>
          <w:szCs w:val="28"/>
          <w:lang w:val="uk-UA"/>
        </w:rPr>
        <w:t>итку навичок усного англійського</w:t>
      </w:r>
      <w:r w:rsidRPr="001C4711">
        <w:rPr>
          <w:rFonts w:ascii="Times New Roman" w:hAnsi="Times New Roman" w:cs="Times New Roman"/>
          <w:noProof/>
          <w:sz w:val="28"/>
          <w:szCs w:val="28"/>
          <w:lang w:val="uk-UA"/>
        </w:rPr>
        <w:t xml:space="preserve"> спілкування дітей (розуміння іншомовного дискурсу, створення монологічного та діалогічного голосу);</w:t>
      </w:r>
    </w:p>
    <w:p w:rsidR="00FA608D" w:rsidRDefault="00FA608D" w:rsidP="00FA608D">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 xml:space="preserve">5) </w:t>
      </w:r>
      <w:r w:rsidR="00267B77" w:rsidRPr="001C4711">
        <w:rPr>
          <w:rFonts w:ascii="Times New Roman" w:hAnsi="Times New Roman" w:cs="Times New Roman"/>
          <w:noProof/>
          <w:sz w:val="28"/>
          <w:szCs w:val="28"/>
          <w:lang w:val="uk-UA"/>
        </w:rPr>
        <w:t>інтерпретувати результати експериментального дослідження та визначити їх надійність;</w:t>
      </w:r>
    </w:p>
    <w:p w:rsidR="00FA608D" w:rsidRPr="001C4711" w:rsidRDefault="00FA608D" w:rsidP="00FA608D">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267B77" w:rsidRPr="001C4711">
        <w:rPr>
          <w:rFonts w:ascii="Times New Roman" w:hAnsi="Times New Roman" w:cs="Times New Roman"/>
          <w:noProof/>
          <w:sz w:val="28"/>
          <w:szCs w:val="28"/>
          <w:lang w:val="uk-UA"/>
        </w:rPr>
        <w:t xml:space="preserve">6) </w:t>
      </w:r>
      <w:r>
        <w:rPr>
          <w:rFonts w:ascii="Times New Roman" w:hAnsi="Times New Roman" w:cs="Times New Roman"/>
          <w:noProof/>
          <w:sz w:val="28"/>
          <w:szCs w:val="28"/>
          <w:lang w:val="uk-UA"/>
        </w:rPr>
        <w:t>с</w:t>
      </w:r>
      <w:r w:rsidRPr="00FA608D">
        <w:rPr>
          <w:rFonts w:ascii="Times New Roman" w:hAnsi="Times New Roman" w:cs="Times New Roman"/>
          <w:noProof/>
          <w:sz w:val="28"/>
          <w:szCs w:val="28"/>
          <w:lang w:val="uk-UA"/>
        </w:rPr>
        <w:t>формувати висновки експериментального дослідження та визначити оптимальну програму навчання учнів усного англомовного спілкування.</w:t>
      </w:r>
    </w:p>
    <w:p w:rsidR="00FA608D" w:rsidRPr="00FA608D" w:rsidRDefault="00FA608D" w:rsidP="00FA60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FA608D">
        <w:rPr>
          <w:rFonts w:ascii="Times New Roman" w:hAnsi="Times New Roman" w:cs="Times New Roman"/>
          <w:noProof/>
          <w:sz w:val="28"/>
          <w:szCs w:val="28"/>
          <w:lang w:val="uk-UA"/>
        </w:rPr>
        <w:t>Об'єктом контролю є обрана якість мовлення, яка вимірюється під час і після експерименту.</w:t>
      </w:r>
    </w:p>
    <w:p w:rsidR="00FA608D" w:rsidRPr="001C4711" w:rsidRDefault="00FA608D" w:rsidP="00FA60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FA608D">
        <w:rPr>
          <w:rFonts w:ascii="Times New Roman" w:hAnsi="Times New Roman" w:cs="Times New Roman"/>
          <w:noProof/>
          <w:sz w:val="28"/>
          <w:szCs w:val="28"/>
          <w:lang w:val="uk-UA"/>
        </w:rPr>
        <w:t xml:space="preserve">Інваріантними умовами проведення експерименту були: кількість груп, кількісний склад учасників групи (8 </w:t>
      </w:r>
      <w:r>
        <w:rPr>
          <w:rFonts w:ascii="Times New Roman" w:hAnsi="Times New Roman" w:cs="Times New Roman"/>
          <w:noProof/>
          <w:sz w:val="28"/>
          <w:szCs w:val="28"/>
          <w:lang w:val="uk-UA"/>
        </w:rPr>
        <w:t>школярів</w:t>
      </w:r>
      <w:r w:rsidRPr="00FA608D">
        <w:rPr>
          <w:rFonts w:ascii="Times New Roman" w:hAnsi="Times New Roman" w:cs="Times New Roman"/>
          <w:noProof/>
          <w:sz w:val="28"/>
          <w:szCs w:val="28"/>
          <w:lang w:val="uk-UA"/>
        </w:rPr>
        <w:t>), однакова кількість занять – 120 (3 рази на тиждень, протягом 40 навчальних тижнів), тематичні модулі, призначені для вивчення (6), людина-вчитель-експериментатор.</w:t>
      </w:r>
    </w:p>
    <w:p w:rsidR="00726590"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Варійованою умовою була методика навчання усного анг</w:t>
      </w:r>
      <w:r w:rsidR="007F5E4C" w:rsidRPr="001C4711">
        <w:rPr>
          <w:rFonts w:ascii="Times New Roman" w:hAnsi="Times New Roman" w:cs="Times New Roman"/>
          <w:noProof/>
          <w:sz w:val="28"/>
          <w:szCs w:val="28"/>
          <w:lang w:val="uk-UA"/>
        </w:rPr>
        <w:t>ломовного спілкування («експериментальна» і «контрольна»</w:t>
      </w:r>
      <w:r w:rsidRPr="001C4711">
        <w:rPr>
          <w:rFonts w:ascii="Times New Roman" w:hAnsi="Times New Roman" w:cs="Times New Roman"/>
          <w:noProof/>
          <w:sz w:val="28"/>
          <w:szCs w:val="28"/>
          <w:lang w:val="uk-UA"/>
        </w:rPr>
        <w:t xml:space="preserve">), навчальний матеріал та його обсяг (програма та плани-конспекти </w:t>
      </w:r>
      <w:r w:rsidR="00C71BD7" w:rsidRPr="001C4711">
        <w:rPr>
          <w:rFonts w:ascii="Times New Roman" w:hAnsi="Times New Roman" w:cs="Times New Roman"/>
          <w:noProof/>
          <w:sz w:val="28"/>
          <w:szCs w:val="28"/>
          <w:lang w:val="uk-UA"/>
        </w:rPr>
        <w:t>–</w:t>
      </w:r>
      <w:r w:rsidRPr="001C4711">
        <w:rPr>
          <w:rFonts w:ascii="Times New Roman" w:hAnsi="Times New Roman" w:cs="Times New Roman"/>
          <w:noProof/>
          <w:sz w:val="28"/>
          <w:szCs w:val="28"/>
          <w:lang w:val="uk-UA"/>
        </w:rPr>
        <w:t xml:space="preserve"> в експериментальній і плани-конспекти та методичні рекомендації </w:t>
      </w:r>
      <w:r w:rsidR="00C71BD7" w:rsidRPr="001C4711">
        <w:rPr>
          <w:rFonts w:ascii="Times New Roman" w:hAnsi="Times New Roman" w:cs="Times New Roman"/>
          <w:noProof/>
          <w:sz w:val="28"/>
          <w:szCs w:val="28"/>
          <w:lang w:val="uk-UA"/>
        </w:rPr>
        <w:t>–</w:t>
      </w:r>
      <w:r w:rsidRPr="001C4711">
        <w:rPr>
          <w:rFonts w:ascii="Times New Roman" w:hAnsi="Times New Roman" w:cs="Times New Roman"/>
          <w:noProof/>
          <w:sz w:val="28"/>
          <w:szCs w:val="28"/>
          <w:lang w:val="uk-UA"/>
        </w:rPr>
        <w:t xml:space="preserve"> в контрольній групах).</w:t>
      </w:r>
    </w:p>
    <w:p w:rsidR="00FA608D" w:rsidRDefault="00FA60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FA608D">
        <w:rPr>
          <w:rFonts w:ascii="Times New Roman" w:hAnsi="Times New Roman" w:cs="Times New Roman"/>
          <w:noProof/>
          <w:sz w:val="28"/>
          <w:szCs w:val="28"/>
          <w:lang w:val="uk-UA"/>
        </w:rPr>
        <w:t>Варіативними умовами були методика навчання усного англійського спілкування («дослідна» та «контрольна»), навчальний матеріал та його обсяг (план і план-конспект – в експериментальній групі та план-конспект і методична пропозиція – в кон</w:t>
      </w:r>
      <w:r>
        <w:rPr>
          <w:rFonts w:ascii="Times New Roman" w:hAnsi="Times New Roman" w:cs="Times New Roman"/>
          <w:noProof/>
          <w:sz w:val="28"/>
          <w:szCs w:val="28"/>
          <w:lang w:val="uk-UA"/>
        </w:rPr>
        <w:t>трольній групі</w:t>
      </w:r>
      <w:r w:rsidRPr="00FA608D">
        <w:rPr>
          <w:rFonts w:ascii="Times New Roman" w:hAnsi="Times New Roman" w:cs="Times New Roman"/>
          <w:noProof/>
          <w:sz w:val="28"/>
          <w:szCs w:val="28"/>
          <w:lang w:val="uk-UA"/>
        </w:rPr>
        <w:t>).</w:t>
      </w:r>
    </w:p>
    <w:p w:rsidR="00FA608D" w:rsidRPr="001C4711" w:rsidRDefault="00FA60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FA608D">
        <w:rPr>
          <w:rFonts w:ascii="Times New Roman" w:hAnsi="Times New Roman" w:cs="Times New Roman"/>
          <w:noProof/>
          <w:sz w:val="28"/>
          <w:szCs w:val="28"/>
          <w:lang w:val="uk-UA"/>
        </w:rPr>
        <w:t xml:space="preserve">Для визначення початкового та досягнутого рівня сформованості навичок усного мовлення англійською мовою необхідно провести </w:t>
      </w:r>
      <w:r w:rsidRPr="00FA608D">
        <w:rPr>
          <w:rFonts w:ascii="Times New Roman" w:hAnsi="Times New Roman" w:cs="Times New Roman"/>
          <w:noProof/>
          <w:sz w:val="28"/>
          <w:szCs w:val="28"/>
          <w:lang w:val="uk-UA"/>
        </w:rPr>
        <w:lastRenderedPageBreak/>
        <w:t>передекспериментальну та заключну частини, результати яких оцінюються за певними критеріями. Для визначення необхідних критеріїв звернемося до системних досліджень [Панова А.С., Андрійко І.Ф., Тезікова С.В., 2010] щодо контролю та оцінювання рівня сформованості комунікативних умінь іноземною мовою.</w:t>
      </w:r>
      <w:r w:rsidR="00D42B00">
        <w:rPr>
          <w:rFonts w:ascii="Times New Roman" w:hAnsi="Times New Roman" w:cs="Times New Roman"/>
          <w:noProof/>
          <w:sz w:val="28"/>
          <w:szCs w:val="28"/>
          <w:lang w:val="uk-UA"/>
        </w:rPr>
        <w:t xml:space="preserve"> </w:t>
      </w:r>
      <w:r w:rsidRPr="00FA608D">
        <w:rPr>
          <w:rFonts w:ascii="Times New Roman" w:hAnsi="Times New Roman" w:cs="Times New Roman"/>
          <w:noProof/>
          <w:sz w:val="28"/>
          <w:szCs w:val="28"/>
          <w:lang w:val="uk-UA"/>
        </w:rPr>
        <w:t>Після аналізу ми вибрали наступні критерії: 1) лінгвістичний, щоб визначити кількість правильно перекладених лексичних одиниць і словосполучень і навпаки; 2) слуховий, щоб зафіксувати ступінь розуміння англійських фонетичних речень, сприйня</w:t>
      </w:r>
      <w:r>
        <w:rPr>
          <w:rFonts w:ascii="Times New Roman" w:hAnsi="Times New Roman" w:cs="Times New Roman"/>
          <w:noProof/>
          <w:sz w:val="28"/>
          <w:szCs w:val="28"/>
          <w:lang w:val="uk-UA"/>
        </w:rPr>
        <w:t>тих на слух; 3) відповідно до цього виявили кількість речень, які учень</w:t>
      </w:r>
      <w:r w:rsidRPr="00FA608D">
        <w:rPr>
          <w:rFonts w:ascii="Times New Roman" w:hAnsi="Times New Roman" w:cs="Times New Roman"/>
          <w:noProof/>
          <w:sz w:val="28"/>
          <w:szCs w:val="28"/>
          <w:lang w:val="uk-UA"/>
        </w:rPr>
        <w:t xml:space="preserve"> самостійно висловив (логічно правильно з точки зору грама</w:t>
      </w:r>
      <w:r>
        <w:rPr>
          <w:rFonts w:ascii="Times New Roman" w:hAnsi="Times New Roman" w:cs="Times New Roman"/>
          <w:noProof/>
          <w:sz w:val="28"/>
          <w:szCs w:val="28"/>
          <w:lang w:val="uk-UA"/>
        </w:rPr>
        <w:t>тики, лексики та значення); 4) д</w:t>
      </w:r>
      <w:r w:rsidRPr="00FA608D">
        <w:rPr>
          <w:rFonts w:ascii="Times New Roman" w:hAnsi="Times New Roman" w:cs="Times New Roman"/>
          <w:noProof/>
          <w:sz w:val="28"/>
          <w:szCs w:val="28"/>
          <w:lang w:val="uk-UA"/>
        </w:rPr>
        <w:t>іалог, який фіксує кількість позитивних і адекватних відповідей реплікаторів на різні функціональні тип</w:t>
      </w:r>
      <w:r w:rsidR="00D42B00">
        <w:rPr>
          <w:rFonts w:ascii="Times New Roman" w:hAnsi="Times New Roman" w:cs="Times New Roman"/>
          <w:noProof/>
          <w:sz w:val="28"/>
          <w:szCs w:val="28"/>
          <w:lang w:val="uk-UA"/>
        </w:rPr>
        <w:t>и, які лінгвістично розв’язані, правильно оформлені</w:t>
      </w:r>
      <w:r w:rsidRPr="00FA608D">
        <w:rPr>
          <w:rFonts w:ascii="Times New Roman" w:hAnsi="Times New Roman" w:cs="Times New Roman"/>
          <w:noProof/>
          <w:sz w:val="28"/>
          <w:szCs w:val="28"/>
          <w:lang w:val="uk-UA"/>
        </w:rPr>
        <w:t xml:space="preserve"> і супроводжується невербальним спілкуванням.</w:t>
      </w:r>
    </w:p>
    <w:p w:rsidR="00726590" w:rsidRPr="001C47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Кожен із обраних нами критеріїв оцінки рівня сформованості усної комунікативної компетенції англійської мови старшокласників має певні показники. Зазначимо їх:</w:t>
      </w:r>
    </w:p>
    <w:p w:rsidR="00726590" w:rsidRPr="001C47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 xml:space="preserve">Усний. Кількість слів і словосполучень, перекладених українською та англійською мовами, дорівнює кількості запропонованих відповідників, у балах. Слово/фраза оцінюється в 0,5 бала. Оцінка розраховується шляхом множення кількості перекладених слів/фраз на 0,5 бала. Тому адекватний переклад запропонованих 10 слів і словосполучень прогнозує отримання </w:t>
      </w:r>
      <w:r w:rsidR="007F5E4C" w:rsidRPr="001C4711">
        <w:rPr>
          <w:rFonts w:ascii="Times New Roman" w:hAnsi="Times New Roman" w:cs="Times New Roman"/>
          <w:noProof/>
          <w:sz w:val="28"/>
          <w:szCs w:val="28"/>
          <w:lang w:val="uk-UA"/>
        </w:rPr>
        <w:t>учнем</w:t>
      </w:r>
      <w:r w:rsidRPr="001C4711">
        <w:rPr>
          <w:rFonts w:ascii="Times New Roman" w:hAnsi="Times New Roman" w:cs="Times New Roman"/>
          <w:noProof/>
          <w:sz w:val="28"/>
          <w:szCs w:val="28"/>
          <w:lang w:val="uk-UA"/>
        </w:rPr>
        <w:t xml:space="preserve"> вищої оцінки – 5 балів.</w:t>
      </w:r>
    </w:p>
    <w:p w:rsidR="00726590" w:rsidRPr="001C47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Аудитивний. Сприйняття мовлення на слух починається з виділення смислових орієнтирів [</w:t>
      </w:r>
      <w:r w:rsidR="0028262C">
        <w:rPr>
          <w:rFonts w:ascii="Times New Roman" w:hAnsi="Times New Roman" w:cs="Times New Roman"/>
          <w:noProof/>
          <w:sz w:val="28"/>
          <w:szCs w:val="28"/>
          <w:lang w:val="uk-UA"/>
        </w:rPr>
        <w:t>Холод І.В.</w:t>
      </w:r>
      <w:r w:rsidRPr="001C4711">
        <w:rPr>
          <w:rFonts w:ascii="Times New Roman" w:hAnsi="Times New Roman" w:cs="Times New Roman"/>
          <w:noProof/>
          <w:sz w:val="28"/>
          <w:szCs w:val="28"/>
          <w:lang w:val="uk-UA"/>
        </w:rPr>
        <w:t>,</w:t>
      </w:r>
      <w:r w:rsidR="0028262C" w:rsidRPr="00046B8A">
        <w:rPr>
          <w:rFonts w:ascii="Times New Roman" w:hAnsi="Times New Roman" w:cs="Times New Roman"/>
          <w:noProof/>
          <w:sz w:val="28"/>
          <w:szCs w:val="28"/>
        </w:rPr>
        <w:t xml:space="preserve"> </w:t>
      </w:r>
      <w:r w:rsidR="0028262C">
        <w:rPr>
          <w:rFonts w:ascii="Times New Roman" w:hAnsi="Times New Roman" w:cs="Times New Roman"/>
          <w:noProof/>
          <w:sz w:val="28"/>
          <w:szCs w:val="28"/>
          <w:lang w:val="uk-UA"/>
        </w:rPr>
        <w:t>2018</w:t>
      </w:r>
      <w:r w:rsidR="0028262C" w:rsidRPr="00046B8A">
        <w:rPr>
          <w:rFonts w:ascii="Times New Roman" w:hAnsi="Times New Roman" w:cs="Times New Roman"/>
          <w:noProof/>
          <w:sz w:val="28"/>
          <w:szCs w:val="28"/>
        </w:rPr>
        <w:t>,</w:t>
      </w:r>
      <w:r w:rsidR="0028262C">
        <w:rPr>
          <w:rFonts w:ascii="Times New Roman" w:hAnsi="Times New Roman" w:cs="Times New Roman"/>
          <w:noProof/>
          <w:sz w:val="28"/>
          <w:szCs w:val="28"/>
          <w:lang w:val="uk-UA"/>
        </w:rPr>
        <w:t xml:space="preserve"> с. 65</w:t>
      </w:r>
      <w:r w:rsidRPr="001C4711">
        <w:rPr>
          <w:rFonts w:ascii="Times New Roman" w:hAnsi="Times New Roman" w:cs="Times New Roman"/>
          <w:noProof/>
          <w:sz w:val="28"/>
          <w:szCs w:val="28"/>
          <w:lang w:val="uk-UA"/>
        </w:rPr>
        <w:t xml:space="preserve">]. Глибина розуміння корелює з рівнем розуміння (лінгвістичний/гіперлінгвальний). Рівень розуміння основних фактів тексту </w:t>
      </w:r>
      <w:r w:rsidR="00C71BD7" w:rsidRPr="001C4711">
        <w:rPr>
          <w:rFonts w:ascii="Times New Roman" w:hAnsi="Times New Roman" w:cs="Times New Roman"/>
          <w:noProof/>
          <w:sz w:val="28"/>
          <w:szCs w:val="28"/>
          <w:lang w:val="uk-UA"/>
        </w:rPr>
        <w:t>–</w:t>
      </w:r>
      <w:r w:rsidRPr="001C4711">
        <w:rPr>
          <w:rFonts w:ascii="Times New Roman" w:hAnsi="Times New Roman" w:cs="Times New Roman"/>
          <w:noProof/>
          <w:sz w:val="28"/>
          <w:szCs w:val="28"/>
          <w:lang w:val="uk-UA"/>
        </w:rPr>
        <w:t xml:space="preserve"> це рівень надмовного розуміння. Цей рівень досягається, якщо інтерпретація значення почутого узгоджується з оригінальною інтерпретацією відповідного висловлювання. При цьому процес перекодування потоку почутих звуків на звукосполучення, слова/їх значення, осмислені фрази/їх значення, тексти/їх значення відповідає </w:t>
      </w:r>
      <w:r w:rsidRPr="001C4711">
        <w:rPr>
          <w:rFonts w:ascii="Times New Roman" w:hAnsi="Times New Roman" w:cs="Times New Roman"/>
          <w:noProof/>
          <w:sz w:val="28"/>
          <w:szCs w:val="28"/>
          <w:lang w:val="uk-UA"/>
        </w:rPr>
        <w:lastRenderedPageBreak/>
        <w:t>процесу формування думок у слова, фрази, тексти та їх значення. Цей показник дає змогу оцінити повноту розуміння висловлювання. Розуміння іншомовних висловлювань на слух вимірюється кількістю речень, поданих рідною мовою (відповідь) або вибором відповідних картинок.</w:t>
      </w:r>
    </w:p>
    <w:p w:rsidR="00D42B00"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 xml:space="preserve">Діалогічний. </w:t>
      </w:r>
      <w:r w:rsidR="00D42B00" w:rsidRPr="00D42B00">
        <w:rPr>
          <w:rFonts w:ascii="Times New Roman" w:hAnsi="Times New Roman" w:cs="Times New Roman"/>
          <w:noProof/>
          <w:sz w:val="28"/>
          <w:szCs w:val="28"/>
          <w:lang w:val="uk-UA"/>
        </w:rPr>
        <w:t xml:space="preserve">Створення розмовної мови вимагає ініціативи. Під час комунікативного процесу учні постійно висловлюють певні висловлювання. Вони відповідають на попередні заяви або окрему </w:t>
      </w:r>
      <w:r w:rsidR="00D42B00">
        <w:rPr>
          <w:rFonts w:ascii="Times New Roman" w:hAnsi="Times New Roman" w:cs="Times New Roman"/>
          <w:noProof/>
          <w:sz w:val="28"/>
          <w:szCs w:val="28"/>
          <w:lang w:val="uk-UA"/>
        </w:rPr>
        <w:t>ініціативну репліку</w:t>
      </w:r>
      <w:r w:rsidR="00D42B00" w:rsidRPr="00D42B00">
        <w:rPr>
          <w:rFonts w:ascii="Times New Roman" w:hAnsi="Times New Roman" w:cs="Times New Roman"/>
          <w:noProof/>
          <w:sz w:val="28"/>
          <w:szCs w:val="28"/>
          <w:lang w:val="uk-UA"/>
        </w:rPr>
        <w:t xml:space="preserve">. Чим активніше учні користуються підказками, тим успішнішим буде процес спілкування. Отже, мовлення старшокласників можна оцінити за кількістю та частотою активних </w:t>
      </w:r>
      <w:r w:rsidR="00D42B00">
        <w:rPr>
          <w:rFonts w:ascii="Times New Roman" w:hAnsi="Times New Roman" w:cs="Times New Roman"/>
          <w:noProof/>
          <w:sz w:val="28"/>
          <w:szCs w:val="28"/>
          <w:lang w:val="uk-UA"/>
        </w:rPr>
        <w:t>реплік</w:t>
      </w:r>
      <w:r w:rsidR="00D42B00" w:rsidRPr="00D42B00">
        <w:rPr>
          <w:rFonts w:ascii="Times New Roman" w:hAnsi="Times New Roman" w:cs="Times New Roman"/>
          <w:noProof/>
          <w:sz w:val="28"/>
          <w:szCs w:val="28"/>
          <w:lang w:val="uk-UA"/>
        </w:rPr>
        <w:t>, які активізують і стимулюють комунікативний процес, за показником проактивності.</w:t>
      </w:r>
    </w:p>
    <w:p w:rsidR="00D42B00" w:rsidRPr="00D42B00" w:rsidRDefault="00D42B00" w:rsidP="00D42B00">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D42B00">
        <w:rPr>
          <w:rFonts w:ascii="Times New Roman" w:hAnsi="Times New Roman" w:cs="Times New Roman"/>
          <w:noProof/>
          <w:sz w:val="28"/>
          <w:szCs w:val="28"/>
          <w:lang w:val="uk-UA"/>
        </w:rPr>
        <w:t xml:space="preserve">Адекватність </w:t>
      </w:r>
      <w:r w:rsidRPr="001C4711">
        <w:rPr>
          <w:rFonts w:ascii="Times New Roman" w:hAnsi="Times New Roman" w:cs="Times New Roman"/>
          <w:noProof/>
          <w:sz w:val="28"/>
          <w:szCs w:val="28"/>
          <w:lang w:val="uk-UA"/>
        </w:rPr>
        <w:t>реактивних реплік ініціативним</w:t>
      </w:r>
      <w:r w:rsidRPr="00D42B00">
        <w:rPr>
          <w:rFonts w:ascii="Times New Roman" w:hAnsi="Times New Roman" w:cs="Times New Roman"/>
          <w:noProof/>
          <w:sz w:val="28"/>
          <w:szCs w:val="28"/>
          <w:lang w:val="uk-UA"/>
        </w:rPr>
        <w:t xml:space="preserve">, або розуміння партнера по спілкуванню, також було визначено як показник розвитку навичок розмовного спілкування. У всіх або більшості випадків мова </w:t>
      </w:r>
      <w:r>
        <w:rPr>
          <w:rFonts w:ascii="Times New Roman" w:hAnsi="Times New Roman" w:cs="Times New Roman"/>
          <w:noProof/>
          <w:sz w:val="28"/>
          <w:szCs w:val="28"/>
          <w:lang w:val="uk-UA"/>
        </w:rPr>
        <w:t>учнів</w:t>
      </w:r>
      <w:r w:rsidRPr="00D42B00">
        <w:rPr>
          <w:rFonts w:ascii="Times New Roman" w:hAnsi="Times New Roman" w:cs="Times New Roman"/>
          <w:noProof/>
          <w:sz w:val="28"/>
          <w:szCs w:val="28"/>
          <w:lang w:val="uk-UA"/>
        </w:rPr>
        <w:t xml:space="preserve"> вважається задовільною, коли вони адекватно реагують на висловлювання співрозмовника. За цим показником аналізується й оцінюється вміння старшокласників вільно вести діалог у певній комунікативній ситуації.</w:t>
      </w:r>
    </w:p>
    <w:p w:rsidR="00726590" w:rsidRPr="001C4711" w:rsidRDefault="00D42B00">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D42B00">
        <w:rPr>
          <w:rFonts w:ascii="Times New Roman" w:hAnsi="Times New Roman" w:cs="Times New Roman"/>
          <w:noProof/>
          <w:sz w:val="28"/>
          <w:szCs w:val="28"/>
          <w:lang w:val="uk-UA"/>
        </w:rPr>
        <w:t xml:space="preserve">Оцінюючи розмовне мовлення </w:t>
      </w:r>
      <w:r>
        <w:rPr>
          <w:rFonts w:ascii="Times New Roman" w:hAnsi="Times New Roman" w:cs="Times New Roman"/>
          <w:noProof/>
          <w:sz w:val="28"/>
          <w:szCs w:val="28"/>
          <w:lang w:val="uk-UA"/>
        </w:rPr>
        <w:t>школярів</w:t>
      </w:r>
      <w:r w:rsidRPr="00D42B00">
        <w:rPr>
          <w:rFonts w:ascii="Times New Roman" w:hAnsi="Times New Roman" w:cs="Times New Roman"/>
          <w:noProof/>
          <w:sz w:val="28"/>
          <w:szCs w:val="28"/>
          <w:lang w:val="uk-UA"/>
        </w:rPr>
        <w:t>, ми враховуємо використання невербальних способів спілкування, визначене науковими дослідженнями.</w:t>
      </w:r>
      <w:r>
        <w:rPr>
          <w:rFonts w:ascii="Times New Roman" w:hAnsi="Times New Roman" w:cs="Times New Roman"/>
          <w:noProof/>
          <w:sz w:val="28"/>
          <w:szCs w:val="28"/>
          <w:lang w:val="uk-UA"/>
        </w:rPr>
        <w:t xml:space="preserve"> </w:t>
      </w:r>
      <w:r w:rsidR="00267B77" w:rsidRPr="001C4711">
        <w:rPr>
          <w:rFonts w:ascii="Times New Roman" w:hAnsi="Times New Roman" w:cs="Times New Roman"/>
          <w:noProof/>
          <w:sz w:val="28"/>
          <w:szCs w:val="28"/>
          <w:lang w:val="uk-UA"/>
        </w:rPr>
        <w:t>Вони вважають, що процес спілкування не буде повноцінним без використання невербальних методів спілкування, оскільки вони емоційно суттєво підсилюють вербальну інформацію, насичують образи, заповнюють паузи, сприяють зв’язку між співрозмовниками [</w:t>
      </w:r>
      <w:r w:rsidR="0028262C" w:rsidRPr="00C761AA">
        <w:rPr>
          <w:rFonts w:ascii="Times New Roman" w:hAnsi="Times New Roman" w:cs="Times New Roman"/>
          <w:sz w:val="28"/>
          <w:szCs w:val="28"/>
          <w:lang w:val="uk-UA"/>
        </w:rPr>
        <w:t>Комар</w:t>
      </w:r>
      <w:r w:rsidR="00301AFA" w:rsidRPr="00301AFA">
        <w:rPr>
          <w:rFonts w:ascii="Times New Roman" w:hAnsi="Times New Roman" w:cs="Times New Roman"/>
          <w:sz w:val="28"/>
          <w:szCs w:val="28"/>
          <w:lang w:val="uk-UA"/>
        </w:rPr>
        <w:t xml:space="preserve"> </w:t>
      </w:r>
      <w:r w:rsidR="00301AFA" w:rsidRPr="00C761AA">
        <w:rPr>
          <w:rFonts w:ascii="Times New Roman" w:hAnsi="Times New Roman" w:cs="Times New Roman"/>
          <w:sz w:val="28"/>
          <w:szCs w:val="28"/>
          <w:lang w:val="uk-UA"/>
        </w:rPr>
        <w:t>О. А.</w:t>
      </w:r>
      <w:r w:rsidR="00301AFA">
        <w:rPr>
          <w:rFonts w:ascii="Times New Roman" w:hAnsi="Times New Roman" w:cs="Times New Roman"/>
          <w:sz w:val="28"/>
          <w:szCs w:val="28"/>
          <w:lang w:val="uk-UA"/>
        </w:rPr>
        <w:t>,</w:t>
      </w:r>
      <w:r w:rsidR="0028262C" w:rsidRPr="00C761AA">
        <w:rPr>
          <w:rFonts w:ascii="Times New Roman" w:hAnsi="Times New Roman" w:cs="Times New Roman"/>
          <w:sz w:val="28"/>
          <w:szCs w:val="28"/>
          <w:lang w:val="uk-UA"/>
        </w:rPr>
        <w:t xml:space="preserve"> Байдюк</w:t>
      </w:r>
      <w:r w:rsidR="00301AFA" w:rsidRPr="00301AFA">
        <w:rPr>
          <w:rFonts w:ascii="Times New Roman" w:hAnsi="Times New Roman" w:cs="Times New Roman"/>
          <w:sz w:val="28"/>
          <w:szCs w:val="28"/>
          <w:lang w:val="uk-UA"/>
        </w:rPr>
        <w:t xml:space="preserve"> </w:t>
      </w:r>
      <w:r w:rsidR="00301AFA">
        <w:rPr>
          <w:rFonts w:ascii="Times New Roman" w:hAnsi="Times New Roman" w:cs="Times New Roman"/>
          <w:sz w:val="28"/>
          <w:szCs w:val="28"/>
          <w:lang w:val="uk-UA"/>
        </w:rPr>
        <w:t xml:space="preserve">Л. М, </w:t>
      </w:r>
      <w:r w:rsidR="00301AFA" w:rsidRPr="00046B8A">
        <w:rPr>
          <w:rFonts w:ascii="Times New Roman" w:hAnsi="Times New Roman" w:cs="Times New Roman"/>
          <w:sz w:val="28"/>
          <w:szCs w:val="28"/>
          <w:lang w:val="uk-UA"/>
        </w:rPr>
        <w:t xml:space="preserve">2019, </w:t>
      </w:r>
      <w:r w:rsidR="00301AFA">
        <w:rPr>
          <w:rFonts w:ascii="Times New Roman" w:hAnsi="Times New Roman" w:cs="Times New Roman"/>
          <w:sz w:val="28"/>
          <w:szCs w:val="28"/>
          <w:lang w:val="en-US"/>
        </w:rPr>
        <w:t>c</w:t>
      </w:r>
      <w:r w:rsidR="00301AFA" w:rsidRPr="00046B8A">
        <w:rPr>
          <w:rFonts w:ascii="Times New Roman" w:hAnsi="Times New Roman" w:cs="Times New Roman"/>
          <w:sz w:val="28"/>
          <w:szCs w:val="28"/>
          <w:lang w:val="uk-UA"/>
        </w:rPr>
        <w:t>. 69</w:t>
      </w:r>
      <w:r w:rsidR="00267B77" w:rsidRPr="001C4711">
        <w:rPr>
          <w:rFonts w:ascii="Times New Roman" w:hAnsi="Times New Roman" w:cs="Times New Roman"/>
          <w:noProof/>
          <w:sz w:val="28"/>
          <w:szCs w:val="28"/>
          <w:lang w:val="uk-UA"/>
        </w:rPr>
        <w:t>]. Цей показник дає можливість оцінити емоційність і природність мовлення дітей.</w:t>
      </w:r>
    </w:p>
    <w:p w:rsidR="00726590" w:rsidRPr="001C47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 xml:space="preserve">Адресність як показник цього стандарту дає змогу оцінити зрозумілість і чіткість мовлення учня, тобто його доступність для тих, до кого звертаються. З одного боку, доступність залежить від змісту, мовних характеристик і викладу, з іншого – від рівня розвитку, знань та інтересів об’єкта </w:t>
      </w:r>
      <w:r w:rsidRPr="00301AFA">
        <w:rPr>
          <w:rFonts w:ascii="Times New Roman" w:hAnsi="Times New Roman" w:cs="Times New Roman"/>
          <w:noProof/>
          <w:sz w:val="28"/>
          <w:szCs w:val="28"/>
          <w:lang w:val="uk-UA"/>
        </w:rPr>
        <w:t>[</w:t>
      </w:r>
      <w:r w:rsidR="00301AFA" w:rsidRPr="00301AFA">
        <w:rPr>
          <w:rFonts w:ascii="Times New Roman" w:hAnsi="Times New Roman" w:cs="Times New Roman"/>
          <w:sz w:val="28"/>
          <w:szCs w:val="28"/>
          <w:lang w:val="uk-UA"/>
        </w:rPr>
        <w:t>Омельчук С.</w:t>
      </w:r>
      <w:r w:rsidRPr="00301AFA">
        <w:rPr>
          <w:rFonts w:ascii="Times New Roman" w:hAnsi="Times New Roman" w:cs="Times New Roman"/>
          <w:noProof/>
          <w:sz w:val="28"/>
          <w:szCs w:val="28"/>
          <w:lang w:val="uk-UA"/>
        </w:rPr>
        <w:t>,</w:t>
      </w:r>
      <w:r w:rsidR="00301AFA" w:rsidRPr="00046B8A">
        <w:rPr>
          <w:rFonts w:ascii="Times New Roman" w:hAnsi="Times New Roman" w:cs="Times New Roman"/>
          <w:noProof/>
          <w:sz w:val="28"/>
          <w:szCs w:val="28"/>
          <w:lang w:val="uk-UA"/>
        </w:rPr>
        <w:t xml:space="preserve"> 2013</w:t>
      </w:r>
      <w:r w:rsidRPr="00301AFA">
        <w:rPr>
          <w:rFonts w:ascii="Times New Roman" w:hAnsi="Times New Roman" w:cs="Times New Roman"/>
          <w:noProof/>
          <w:sz w:val="28"/>
          <w:szCs w:val="28"/>
          <w:lang w:val="uk-UA"/>
        </w:rPr>
        <w:t>].</w:t>
      </w:r>
      <w:r w:rsidRPr="001C4711">
        <w:rPr>
          <w:rFonts w:ascii="Times New Roman" w:hAnsi="Times New Roman" w:cs="Times New Roman"/>
          <w:noProof/>
          <w:sz w:val="28"/>
          <w:szCs w:val="28"/>
          <w:lang w:val="uk-UA"/>
        </w:rPr>
        <w:t xml:space="preserve"> </w:t>
      </w:r>
      <w:r w:rsidR="007F5E4C" w:rsidRPr="001C4711">
        <w:rPr>
          <w:rFonts w:ascii="Times New Roman" w:hAnsi="Times New Roman" w:cs="Times New Roman"/>
          <w:noProof/>
          <w:sz w:val="28"/>
          <w:szCs w:val="28"/>
          <w:lang w:val="uk-UA"/>
        </w:rPr>
        <w:t>За цим показником мовлення учні</w:t>
      </w:r>
      <w:r w:rsidRPr="001C4711">
        <w:rPr>
          <w:rFonts w:ascii="Times New Roman" w:hAnsi="Times New Roman" w:cs="Times New Roman"/>
          <w:noProof/>
          <w:sz w:val="28"/>
          <w:szCs w:val="28"/>
          <w:lang w:val="uk-UA"/>
        </w:rPr>
        <w:t xml:space="preserve">в вважається </w:t>
      </w:r>
      <w:r w:rsidRPr="001C4711">
        <w:rPr>
          <w:rFonts w:ascii="Times New Roman" w:hAnsi="Times New Roman" w:cs="Times New Roman"/>
          <w:noProof/>
          <w:sz w:val="28"/>
          <w:szCs w:val="28"/>
          <w:lang w:val="uk-UA"/>
        </w:rPr>
        <w:lastRenderedPageBreak/>
        <w:t>задовільним, якщо вони використовують необхідні словесні фрази, звертаючись до співрозмовників.</w:t>
      </w:r>
    </w:p>
    <w:p w:rsidR="00D42B00" w:rsidRDefault="00D42B00">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D42B00">
        <w:rPr>
          <w:rFonts w:ascii="Times New Roman" w:hAnsi="Times New Roman" w:cs="Times New Roman"/>
          <w:noProof/>
          <w:sz w:val="28"/>
          <w:szCs w:val="28"/>
          <w:lang w:val="uk-UA"/>
        </w:rPr>
        <w:t>Лексичне багатство та засвоєння граматичних форм визначалися як словесна правильність, яка оцінювалася за здатністю дитини виробляти відтворення, не перериваючи комунікативний процес. Сформованість навичок розмовного іншомовного мовлення вимірюється кількістю відтворень (активних/реактивних) за вказаними показниками.</w:t>
      </w:r>
    </w:p>
    <w:p w:rsidR="00D42B00" w:rsidRPr="001C47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C4711">
        <w:rPr>
          <w:rFonts w:ascii="Times New Roman" w:hAnsi="Times New Roman" w:cs="Times New Roman"/>
          <w:noProof/>
          <w:sz w:val="28"/>
          <w:szCs w:val="28"/>
          <w:lang w:val="uk-UA"/>
        </w:rPr>
        <w:t xml:space="preserve">Монологічний. </w:t>
      </w:r>
      <w:r w:rsidR="00D42B00" w:rsidRPr="00D42B00">
        <w:rPr>
          <w:rFonts w:ascii="Times New Roman" w:hAnsi="Times New Roman" w:cs="Times New Roman"/>
          <w:noProof/>
          <w:sz w:val="28"/>
          <w:szCs w:val="28"/>
          <w:lang w:val="uk-UA"/>
        </w:rPr>
        <w:t xml:space="preserve">Будь-яке твердження завжди оцінюється з точки зору його точності. Велика кількість мовних помилок призведе до припинення спілкування через непорозуміння між учнями. Однак, якщо при наявності помилок процес спілкування не порушується, діє принцип наближення і оцінка мовного продукту не погіршується. Тому, аналізуючи висловлювання </w:t>
      </w:r>
      <w:r w:rsidR="00D42B00">
        <w:rPr>
          <w:rFonts w:ascii="Times New Roman" w:hAnsi="Times New Roman" w:cs="Times New Roman"/>
          <w:noProof/>
          <w:sz w:val="28"/>
          <w:szCs w:val="28"/>
          <w:lang w:val="uk-UA"/>
        </w:rPr>
        <w:t>учнів</w:t>
      </w:r>
      <w:r w:rsidR="00D42B00" w:rsidRPr="00D42B00">
        <w:rPr>
          <w:rFonts w:ascii="Times New Roman" w:hAnsi="Times New Roman" w:cs="Times New Roman"/>
          <w:noProof/>
          <w:sz w:val="28"/>
          <w:szCs w:val="28"/>
          <w:lang w:val="uk-UA"/>
        </w:rPr>
        <w:t xml:space="preserve"> з точки зору відносної граматичної та лексичної правильності, ми розглядали лише основні комунікативні помилки </w:t>
      </w:r>
      <w:r w:rsidR="00D42B00" w:rsidRPr="001C4711">
        <w:rPr>
          <w:rFonts w:ascii="Times New Roman" w:hAnsi="Times New Roman" w:cs="Times New Roman"/>
          <w:noProof/>
          <w:sz w:val="28"/>
          <w:szCs w:val="28"/>
          <w:lang w:val="uk-UA"/>
        </w:rPr>
        <w:t>–</w:t>
      </w:r>
      <w:r w:rsidR="00D42B00" w:rsidRPr="00D42B00">
        <w:rPr>
          <w:rFonts w:ascii="Times New Roman" w:hAnsi="Times New Roman" w:cs="Times New Roman"/>
          <w:noProof/>
          <w:sz w:val="28"/>
          <w:szCs w:val="28"/>
          <w:lang w:val="uk-UA"/>
        </w:rPr>
        <w:t xml:space="preserve"> фонетичні, граматичні, лексичні, які заважали комунікативному процесу.</w:t>
      </w:r>
    </w:p>
    <w:p w:rsidR="00D42B00" w:rsidRPr="001C4711" w:rsidRDefault="00D42B00">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D42B00">
        <w:rPr>
          <w:rFonts w:ascii="Times New Roman" w:hAnsi="Times New Roman" w:cs="Times New Roman"/>
          <w:noProof/>
          <w:sz w:val="28"/>
          <w:szCs w:val="28"/>
          <w:lang w:val="uk-UA"/>
        </w:rPr>
        <w:t xml:space="preserve">Послідовність і логічність у висловленні думок – ще один показник «монологічного» стандарту. На основі цього ми змогли оцінити рівень здатності </w:t>
      </w:r>
      <w:r>
        <w:rPr>
          <w:rFonts w:ascii="Times New Roman" w:hAnsi="Times New Roman" w:cs="Times New Roman"/>
          <w:noProof/>
          <w:sz w:val="28"/>
          <w:szCs w:val="28"/>
          <w:lang w:val="uk-UA"/>
        </w:rPr>
        <w:t>учнів</w:t>
      </w:r>
      <w:r w:rsidRPr="00D42B00">
        <w:rPr>
          <w:rFonts w:ascii="Times New Roman" w:hAnsi="Times New Roman" w:cs="Times New Roman"/>
          <w:noProof/>
          <w:sz w:val="28"/>
          <w:szCs w:val="28"/>
          <w:lang w:val="uk-UA"/>
        </w:rPr>
        <w:t xml:space="preserve"> чітко та послідовно відповідати на запитання та візуально будувати розповіді із ситуацій на основі власного досв</w:t>
      </w:r>
      <w:r>
        <w:rPr>
          <w:rFonts w:ascii="Times New Roman" w:hAnsi="Times New Roman" w:cs="Times New Roman"/>
          <w:noProof/>
          <w:sz w:val="28"/>
          <w:szCs w:val="28"/>
          <w:lang w:val="uk-UA"/>
        </w:rPr>
        <w:t>іду. При цьому не відволікатися</w:t>
      </w:r>
      <w:r w:rsidRPr="00D42B0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під час розмови, не повертатися</w:t>
      </w:r>
      <w:r w:rsidRPr="00D42B00">
        <w:rPr>
          <w:rFonts w:ascii="Times New Roman" w:hAnsi="Times New Roman" w:cs="Times New Roman"/>
          <w:noProof/>
          <w:sz w:val="28"/>
          <w:szCs w:val="28"/>
          <w:lang w:val="uk-UA"/>
        </w:rPr>
        <w:t xml:space="preserve"> до</w:t>
      </w:r>
      <w:r>
        <w:rPr>
          <w:rFonts w:ascii="Times New Roman" w:hAnsi="Times New Roman" w:cs="Times New Roman"/>
          <w:noProof/>
          <w:sz w:val="28"/>
          <w:szCs w:val="28"/>
          <w:lang w:val="uk-UA"/>
        </w:rPr>
        <w:t xml:space="preserve"> сказаного раніше, не допускати</w:t>
      </w:r>
      <w:r w:rsidRPr="00D42B00">
        <w:rPr>
          <w:rFonts w:ascii="Times New Roman" w:hAnsi="Times New Roman" w:cs="Times New Roman"/>
          <w:noProof/>
          <w:sz w:val="28"/>
          <w:szCs w:val="28"/>
          <w:lang w:val="uk-UA"/>
        </w:rPr>
        <w:t xml:space="preserve"> тривалих пауз і пропусків змістови</w:t>
      </w:r>
      <w:r>
        <w:rPr>
          <w:rFonts w:ascii="Times New Roman" w:hAnsi="Times New Roman" w:cs="Times New Roman"/>
          <w:noProof/>
          <w:sz w:val="28"/>
          <w:szCs w:val="28"/>
          <w:lang w:val="uk-UA"/>
        </w:rPr>
        <w:t>х частин розповіді, дотримуватися</w:t>
      </w:r>
      <w:r w:rsidRPr="00D42B00">
        <w:rPr>
          <w:rFonts w:ascii="Times New Roman" w:hAnsi="Times New Roman" w:cs="Times New Roman"/>
          <w:noProof/>
          <w:sz w:val="28"/>
          <w:szCs w:val="28"/>
          <w:lang w:val="uk-UA"/>
        </w:rPr>
        <w:t xml:space="preserve"> логіки. Сформованість монологічної компетенції в іноземній мові вимірюється кількістю сформованих речень за вказаними показниками.</w:t>
      </w:r>
    </w:p>
    <w:p w:rsidR="00726590"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Комунікаці</w:t>
      </w:r>
      <w:r w:rsidR="00993546">
        <w:rPr>
          <w:rFonts w:ascii="Times New Roman" w:hAnsi="Times New Roman" w:cs="Times New Roman"/>
          <w:noProof/>
          <w:sz w:val="28"/>
          <w:szCs w:val="28"/>
          <w:lang w:val="uk-UA"/>
        </w:rPr>
        <w:t xml:space="preserve">я за своєю суттю є ситуативною </w:t>
      </w:r>
      <w:r w:rsidR="00993546" w:rsidRPr="00046B8A">
        <w:rPr>
          <w:rFonts w:ascii="Times New Roman" w:hAnsi="Times New Roman" w:cs="Times New Roman"/>
          <w:noProof/>
          <w:sz w:val="28"/>
          <w:szCs w:val="28"/>
        </w:rPr>
        <w:t>[</w:t>
      </w:r>
      <w:r w:rsidR="00993546" w:rsidRPr="00C761AA">
        <w:rPr>
          <w:rFonts w:ascii="Times New Roman" w:hAnsi="Times New Roman" w:cs="Times New Roman"/>
          <w:sz w:val="28"/>
          <w:szCs w:val="28"/>
        </w:rPr>
        <w:t>Бігич О. Б.</w:t>
      </w:r>
      <w:r w:rsidRPr="008F7B85">
        <w:rPr>
          <w:rFonts w:ascii="Times New Roman" w:hAnsi="Times New Roman" w:cs="Times New Roman"/>
          <w:noProof/>
          <w:sz w:val="28"/>
          <w:szCs w:val="28"/>
          <w:lang w:val="uk-UA"/>
        </w:rPr>
        <w:t>,</w:t>
      </w:r>
      <w:r w:rsidR="00993546">
        <w:rPr>
          <w:rFonts w:ascii="Times New Roman" w:hAnsi="Times New Roman" w:cs="Times New Roman"/>
          <w:noProof/>
          <w:sz w:val="28"/>
          <w:szCs w:val="28"/>
          <w:lang w:val="uk-UA"/>
        </w:rPr>
        <w:t>2012]</w:t>
      </w:r>
      <w:r w:rsidRPr="008F7B85">
        <w:rPr>
          <w:rFonts w:ascii="Times New Roman" w:hAnsi="Times New Roman" w:cs="Times New Roman"/>
          <w:noProof/>
          <w:sz w:val="28"/>
          <w:szCs w:val="28"/>
          <w:lang w:val="uk-UA"/>
        </w:rPr>
        <w:t>, оскільки її сенс лише може бути зрозумілим, враховуючи обставини, за яких це сталося. Ця ситуація враховує предмет спілкування, предмет розмови, мет</w:t>
      </w:r>
      <w:r w:rsidR="00993546">
        <w:rPr>
          <w:rFonts w:ascii="Times New Roman" w:hAnsi="Times New Roman" w:cs="Times New Roman"/>
          <w:noProof/>
          <w:sz w:val="28"/>
          <w:szCs w:val="28"/>
          <w:lang w:val="uk-UA"/>
        </w:rPr>
        <w:t>у й умови мовленнєвого акту</w:t>
      </w:r>
      <w:r w:rsidRPr="008F7B85">
        <w:rPr>
          <w:rFonts w:ascii="Times New Roman" w:hAnsi="Times New Roman" w:cs="Times New Roman"/>
          <w:noProof/>
          <w:sz w:val="28"/>
          <w:szCs w:val="28"/>
          <w:lang w:val="uk-UA"/>
        </w:rPr>
        <w:t>.</w:t>
      </w:r>
    </w:p>
    <w:p w:rsidR="00726590" w:rsidRPr="008F7B85"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 xml:space="preserve">Об’єднавши всі вищезазначені фактори, ми дійшли висновку, що: 1) під час аудіювання учні повинні розуміти мовлення в дещо повільнішому темпі, висловлюватися обережно, з великими паузами з підтримкою та без </w:t>
      </w:r>
      <w:r w:rsidRPr="008F7B85">
        <w:rPr>
          <w:rFonts w:ascii="Times New Roman" w:hAnsi="Times New Roman" w:cs="Times New Roman"/>
          <w:noProof/>
          <w:sz w:val="28"/>
          <w:szCs w:val="28"/>
          <w:lang w:val="uk-UA"/>
        </w:rPr>
        <w:lastRenderedPageBreak/>
        <w:t xml:space="preserve">неї; визначати зміст головних героїв і головних фактів; розуміти та реагувати на повільно сформульоване короткі прохання та вказівки; 2) при монологічному висловлюванні учень повинен спочатку вміти представити себе, своїх друзів, батьків, складаючи прості, здебільшого відособлені речення; описати предмети, іграшки, тварин (назвати, сказати, що це); складати інформацію на основі власного досвіду на основі власних малюнків; переказувати ключові факти, почуті висловленими іноземними мовами; 3) створювати розмовне мовлення, </w:t>
      </w:r>
      <w:r w:rsidR="007F5E4C" w:rsidRPr="008F7B85">
        <w:rPr>
          <w:rFonts w:ascii="Times New Roman" w:hAnsi="Times New Roman" w:cs="Times New Roman"/>
          <w:noProof/>
          <w:sz w:val="28"/>
          <w:szCs w:val="28"/>
          <w:lang w:val="uk-UA"/>
        </w:rPr>
        <w:t>учень повинен</w:t>
      </w:r>
      <w:r w:rsidRPr="008F7B85">
        <w:rPr>
          <w:rFonts w:ascii="Times New Roman" w:hAnsi="Times New Roman" w:cs="Times New Roman"/>
          <w:noProof/>
          <w:sz w:val="28"/>
          <w:szCs w:val="28"/>
          <w:lang w:val="uk-UA"/>
        </w:rPr>
        <w:t xml:space="preserve"> вміти привітатися, запитати, як справи, запита</w:t>
      </w:r>
      <w:r w:rsidR="007F5E4C" w:rsidRPr="008F7B85">
        <w:rPr>
          <w:rFonts w:ascii="Times New Roman" w:hAnsi="Times New Roman" w:cs="Times New Roman"/>
          <w:noProof/>
          <w:sz w:val="28"/>
          <w:szCs w:val="28"/>
          <w:lang w:val="uk-UA"/>
        </w:rPr>
        <w:t>ти про сім’ю, кар’єру, настрій</w:t>
      </w:r>
      <w:r w:rsidRPr="008F7B85">
        <w:rPr>
          <w:rFonts w:ascii="Times New Roman" w:hAnsi="Times New Roman" w:cs="Times New Roman"/>
          <w:noProof/>
          <w:sz w:val="28"/>
          <w:szCs w:val="28"/>
          <w:lang w:val="uk-UA"/>
        </w:rPr>
        <w:t>, робити пропозиції, запрошувати на заходи (ігри), висловлювати вдячність, задоволення, відповідати на запрошення інших, відповідати на пропозиції інших.</w:t>
      </w:r>
    </w:p>
    <w:p w:rsidR="00726590" w:rsidRPr="008F7B85" w:rsidRDefault="00627B98">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627B98">
        <w:rPr>
          <w:rFonts w:ascii="Times New Roman" w:hAnsi="Times New Roman" w:cs="Times New Roman"/>
          <w:noProof/>
          <w:sz w:val="28"/>
          <w:szCs w:val="28"/>
          <w:lang w:val="uk-UA"/>
        </w:rPr>
        <w:t>Для об’єктивної оцінки рівня сформованості навичок і навичок усного мовлення методисти рекомендують використовувати бальні системи [Кузьмінська Л.С., Таран І.М., 2002]. Оцінюючи усну англійську мову дітей та розуміння мовлення за встановленими показниками, експериментатор ставив дітям бали за певними стандартами. Він відповідає кількості сформованих граматично та лексично правильних речень.</w:t>
      </w:r>
      <w:r>
        <w:rPr>
          <w:rFonts w:ascii="Times New Roman" w:hAnsi="Times New Roman" w:cs="Times New Roman"/>
          <w:noProof/>
          <w:sz w:val="28"/>
          <w:szCs w:val="28"/>
          <w:lang w:val="uk-UA"/>
        </w:rPr>
        <w:t xml:space="preserve"> </w:t>
      </w:r>
      <w:r w:rsidRPr="00627B98">
        <w:rPr>
          <w:rFonts w:ascii="Times New Roman" w:hAnsi="Times New Roman" w:cs="Times New Roman"/>
          <w:noProof/>
          <w:sz w:val="28"/>
          <w:szCs w:val="28"/>
          <w:lang w:val="uk-UA"/>
        </w:rPr>
        <w:t xml:space="preserve">Ми вважаємо 5 балів за кожним критерієм максимальною кількістю, оскільки програма визначає найкращий результат для розуміння та продукування мовлення – 5 речень. Теми допускають 1-2 додаткові бали. Для оцінки розвитку комунікативних навичок в учасників експерименту було визначено максимальний бал, який міг отримати кожен комунікант за всіма критеріями. Якщо учень сформує монологічне висловлювання з 5 речень, складе діалог з 5 </w:t>
      </w:r>
      <w:r>
        <w:rPr>
          <w:rFonts w:ascii="Times New Roman" w:hAnsi="Times New Roman" w:cs="Times New Roman"/>
          <w:noProof/>
          <w:sz w:val="28"/>
          <w:szCs w:val="28"/>
          <w:lang w:val="uk-UA"/>
        </w:rPr>
        <w:t>реплік (активних/реактивних</w:t>
      </w:r>
      <w:r w:rsidRPr="00627B98">
        <w:rPr>
          <w:rFonts w:ascii="Times New Roman" w:hAnsi="Times New Roman" w:cs="Times New Roman"/>
          <w:noProof/>
          <w:sz w:val="28"/>
          <w:szCs w:val="28"/>
          <w:lang w:val="uk-UA"/>
        </w:rPr>
        <w:t xml:space="preserve">), сприйме зміст іншомовного тексту та перекаже його на рідну мову з 5 речень, перекаже 10 словникових одиниць, він отримає </w:t>
      </w:r>
      <w:r>
        <w:rPr>
          <w:rFonts w:ascii="Times New Roman" w:hAnsi="Times New Roman" w:cs="Times New Roman"/>
          <w:noProof/>
          <w:sz w:val="28"/>
          <w:szCs w:val="28"/>
          <w:lang w:val="uk-UA"/>
        </w:rPr>
        <w:t>д</w:t>
      </w:r>
      <w:r w:rsidRPr="00627B98">
        <w:rPr>
          <w:rFonts w:ascii="Times New Roman" w:hAnsi="Times New Roman" w:cs="Times New Roman"/>
          <w:noProof/>
          <w:sz w:val="28"/>
          <w:szCs w:val="28"/>
          <w:lang w:val="uk-UA"/>
        </w:rPr>
        <w:t xml:space="preserve">о 20 балів </w:t>
      </w:r>
      <w:r>
        <w:rPr>
          <w:rFonts w:ascii="Times New Roman" w:hAnsi="Times New Roman" w:cs="Times New Roman"/>
          <w:noProof/>
          <w:sz w:val="28"/>
          <w:szCs w:val="28"/>
          <w:lang w:val="uk-UA"/>
        </w:rPr>
        <w:t xml:space="preserve">за </w:t>
      </w:r>
      <w:r w:rsidRPr="00627B98">
        <w:rPr>
          <w:rFonts w:ascii="Times New Roman" w:hAnsi="Times New Roman" w:cs="Times New Roman"/>
          <w:noProof/>
          <w:sz w:val="28"/>
          <w:szCs w:val="28"/>
          <w:lang w:val="uk-UA"/>
        </w:rPr>
        <w:t>тематичний блок.</w:t>
      </w:r>
      <w:r>
        <w:rPr>
          <w:rFonts w:ascii="Times New Roman" w:hAnsi="Times New Roman" w:cs="Times New Roman"/>
          <w:noProof/>
          <w:sz w:val="28"/>
          <w:szCs w:val="28"/>
          <w:lang w:val="uk-UA"/>
        </w:rPr>
        <w:t xml:space="preserve"> </w:t>
      </w:r>
      <w:r w:rsidR="00267B77" w:rsidRPr="008F7B85">
        <w:rPr>
          <w:rFonts w:ascii="Times New Roman" w:hAnsi="Times New Roman" w:cs="Times New Roman"/>
          <w:noProof/>
          <w:sz w:val="28"/>
          <w:szCs w:val="28"/>
          <w:lang w:val="uk-UA"/>
        </w:rPr>
        <w:t>Розподіл показників кр</w:t>
      </w:r>
      <w:r w:rsidR="007F5E4C" w:rsidRPr="008F7B85">
        <w:rPr>
          <w:rFonts w:ascii="Times New Roman" w:hAnsi="Times New Roman" w:cs="Times New Roman"/>
          <w:noProof/>
          <w:sz w:val="28"/>
          <w:szCs w:val="28"/>
          <w:lang w:val="uk-UA"/>
        </w:rPr>
        <w:t>итеріїв показано в таблиці 2.1.</w:t>
      </w:r>
    </w:p>
    <w:p w:rsidR="00320420" w:rsidRDefault="00320420">
      <w:pPr>
        <w:tabs>
          <w:tab w:val="left" w:pos="851"/>
          <w:tab w:val="left" w:pos="1134"/>
        </w:tabs>
        <w:spacing w:after="0" w:line="360" w:lineRule="auto"/>
        <w:ind w:firstLine="851"/>
        <w:jc w:val="right"/>
        <w:rPr>
          <w:rFonts w:ascii="Times New Roman" w:hAnsi="Times New Roman" w:cs="Times New Roman"/>
          <w:i/>
          <w:noProof/>
          <w:sz w:val="28"/>
          <w:szCs w:val="28"/>
          <w:lang w:val="uk-UA"/>
        </w:rPr>
      </w:pPr>
      <w:bookmarkStart w:id="11" w:name="_Hlk111322416"/>
    </w:p>
    <w:p w:rsidR="00320420" w:rsidRDefault="00320420">
      <w:pPr>
        <w:tabs>
          <w:tab w:val="left" w:pos="851"/>
          <w:tab w:val="left" w:pos="1134"/>
        </w:tabs>
        <w:spacing w:after="0" w:line="360" w:lineRule="auto"/>
        <w:ind w:firstLine="851"/>
        <w:jc w:val="right"/>
        <w:rPr>
          <w:rFonts w:ascii="Times New Roman" w:hAnsi="Times New Roman" w:cs="Times New Roman"/>
          <w:i/>
          <w:noProof/>
          <w:sz w:val="28"/>
          <w:szCs w:val="28"/>
          <w:lang w:val="uk-UA"/>
        </w:rPr>
      </w:pPr>
    </w:p>
    <w:p w:rsidR="00320420" w:rsidRDefault="00320420">
      <w:pPr>
        <w:tabs>
          <w:tab w:val="left" w:pos="851"/>
          <w:tab w:val="left" w:pos="1134"/>
        </w:tabs>
        <w:spacing w:after="0" w:line="360" w:lineRule="auto"/>
        <w:ind w:firstLine="851"/>
        <w:jc w:val="right"/>
        <w:rPr>
          <w:rFonts w:ascii="Times New Roman" w:hAnsi="Times New Roman" w:cs="Times New Roman"/>
          <w:i/>
          <w:noProof/>
          <w:sz w:val="28"/>
          <w:szCs w:val="28"/>
          <w:lang w:val="uk-UA"/>
        </w:rPr>
      </w:pPr>
    </w:p>
    <w:p w:rsidR="00726590" w:rsidRPr="008F7B85" w:rsidRDefault="007F5E4C">
      <w:pPr>
        <w:tabs>
          <w:tab w:val="left" w:pos="851"/>
          <w:tab w:val="left" w:pos="1134"/>
        </w:tabs>
        <w:spacing w:after="0" w:line="360" w:lineRule="auto"/>
        <w:ind w:firstLine="851"/>
        <w:jc w:val="right"/>
        <w:rPr>
          <w:rFonts w:ascii="Times New Roman" w:hAnsi="Times New Roman" w:cs="Times New Roman"/>
          <w:i/>
          <w:noProof/>
          <w:sz w:val="28"/>
          <w:szCs w:val="28"/>
          <w:lang w:val="uk-UA"/>
        </w:rPr>
      </w:pPr>
      <w:r w:rsidRPr="008F7B85">
        <w:rPr>
          <w:rFonts w:ascii="Times New Roman" w:hAnsi="Times New Roman" w:cs="Times New Roman"/>
          <w:i/>
          <w:noProof/>
          <w:sz w:val="28"/>
          <w:szCs w:val="28"/>
          <w:lang w:val="uk-UA"/>
        </w:rPr>
        <w:lastRenderedPageBreak/>
        <w:t>Таблиця 2.1</w:t>
      </w:r>
    </w:p>
    <w:bookmarkEnd w:id="11"/>
    <w:p w:rsidR="00627B98" w:rsidRPr="008F7B85" w:rsidRDefault="00627B98">
      <w:pPr>
        <w:tabs>
          <w:tab w:val="left" w:pos="851"/>
          <w:tab w:val="left" w:pos="1134"/>
        </w:tabs>
        <w:spacing w:after="0" w:line="360" w:lineRule="auto"/>
        <w:ind w:firstLine="851"/>
        <w:jc w:val="center"/>
        <w:rPr>
          <w:rFonts w:ascii="Times New Roman" w:hAnsi="Times New Roman" w:cs="Times New Roman"/>
          <w:b/>
          <w:noProof/>
          <w:sz w:val="28"/>
          <w:szCs w:val="28"/>
          <w:lang w:val="uk-UA"/>
        </w:rPr>
      </w:pPr>
      <w:r w:rsidRPr="00627B98">
        <w:rPr>
          <w:rFonts w:ascii="Times New Roman" w:hAnsi="Times New Roman" w:cs="Times New Roman"/>
          <w:b/>
          <w:noProof/>
          <w:sz w:val="28"/>
          <w:szCs w:val="28"/>
          <w:lang w:val="uk-UA"/>
        </w:rPr>
        <w:t>Розподіл критеріїв оцінювання рівня сформованості усної англійської комунікативної здатності</w:t>
      </w:r>
    </w:p>
    <w:tbl>
      <w:tblPr>
        <w:tblStyle w:val="a4"/>
        <w:tblW w:w="0" w:type="auto"/>
        <w:tblLook w:val="04A0" w:firstRow="1" w:lastRow="0" w:firstColumn="1" w:lastColumn="0" w:noHBand="0" w:noVBand="1"/>
      </w:tblPr>
      <w:tblGrid>
        <w:gridCol w:w="4672"/>
        <w:gridCol w:w="4673"/>
      </w:tblGrid>
      <w:tr w:rsidR="00726590" w:rsidRPr="008F7B85">
        <w:tc>
          <w:tcPr>
            <w:tcW w:w="4672" w:type="dxa"/>
          </w:tcPr>
          <w:p w:rsidR="00726590" w:rsidRPr="008F7B85" w:rsidRDefault="00267B77">
            <w:pPr>
              <w:tabs>
                <w:tab w:val="left" w:pos="851"/>
                <w:tab w:val="left" w:pos="1134"/>
              </w:tabs>
              <w:spacing w:line="360" w:lineRule="auto"/>
              <w:ind w:firstLine="851"/>
              <w:jc w:val="both"/>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Критерії</w:t>
            </w:r>
          </w:p>
          <w:p w:rsidR="00726590" w:rsidRPr="008F7B85" w:rsidRDefault="00726590">
            <w:pPr>
              <w:tabs>
                <w:tab w:val="left" w:pos="851"/>
                <w:tab w:val="left" w:pos="1134"/>
              </w:tabs>
              <w:spacing w:line="360" w:lineRule="auto"/>
              <w:jc w:val="center"/>
              <w:rPr>
                <w:rFonts w:ascii="Times New Roman" w:hAnsi="Times New Roman" w:cs="Times New Roman"/>
                <w:noProof/>
                <w:sz w:val="28"/>
                <w:szCs w:val="28"/>
                <w:lang w:val="uk-UA"/>
              </w:rPr>
            </w:pPr>
          </w:p>
        </w:tc>
        <w:tc>
          <w:tcPr>
            <w:tcW w:w="4673" w:type="dxa"/>
          </w:tcPr>
          <w:p w:rsidR="00726590" w:rsidRPr="008F7B85" w:rsidRDefault="00267B77">
            <w:pPr>
              <w:tabs>
                <w:tab w:val="left" w:pos="851"/>
                <w:tab w:val="left" w:pos="1134"/>
              </w:tabs>
              <w:spacing w:line="360" w:lineRule="auto"/>
              <w:jc w:val="center"/>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Показники</w:t>
            </w:r>
          </w:p>
          <w:p w:rsidR="00726590" w:rsidRPr="008F7B85" w:rsidRDefault="00726590">
            <w:pPr>
              <w:tabs>
                <w:tab w:val="left" w:pos="851"/>
                <w:tab w:val="left" w:pos="1134"/>
              </w:tabs>
              <w:spacing w:line="360" w:lineRule="auto"/>
              <w:jc w:val="center"/>
              <w:rPr>
                <w:rFonts w:ascii="Times New Roman" w:hAnsi="Times New Roman" w:cs="Times New Roman"/>
                <w:noProof/>
                <w:sz w:val="28"/>
                <w:szCs w:val="28"/>
                <w:lang w:val="uk-UA"/>
              </w:rPr>
            </w:pPr>
          </w:p>
        </w:tc>
      </w:tr>
      <w:tr w:rsidR="00726590" w:rsidRPr="008F7B85">
        <w:tc>
          <w:tcPr>
            <w:tcW w:w="4672" w:type="dxa"/>
          </w:tcPr>
          <w:p w:rsidR="00726590" w:rsidRPr="008F7B85" w:rsidRDefault="00267B77">
            <w:pPr>
              <w:tabs>
                <w:tab w:val="left" w:pos="851"/>
                <w:tab w:val="left" w:pos="1134"/>
              </w:tabs>
              <w:spacing w:line="360" w:lineRule="auto"/>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Мовний</w:t>
            </w:r>
          </w:p>
          <w:p w:rsidR="00726590" w:rsidRPr="008F7B85" w:rsidRDefault="00726590">
            <w:pPr>
              <w:tabs>
                <w:tab w:val="left" w:pos="851"/>
                <w:tab w:val="left" w:pos="1134"/>
              </w:tabs>
              <w:spacing w:line="360" w:lineRule="auto"/>
              <w:rPr>
                <w:rFonts w:ascii="Times New Roman" w:hAnsi="Times New Roman" w:cs="Times New Roman"/>
                <w:noProof/>
                <w:sz w:val="28"/>
                <w:szCs w:val="28"/>
                <w:lang w:val="uk-UA"/>
              </w:rPr>
            </w:pPr>
          </w:p>
          <w:p w:rsidR="00726590" w:rsidRPr="008F7B85" w:rsidRDefault="00726590">
            <w:pPr>
              <w:tabs>
                <w:tab w:val="left" w:pos="851"/>
                <w:tab w:val="left" w:pos="1134"/>
              </w:tabs>
              <w:spacing w:line="360" w:lineRule="auto"/>
              <w:jc w:val="center"/>
              <w:rPr>
                <w:rFonts w:ascii="Times New Roman" w:hAnsi="Times New Roman" w:cs="Times New Roman"/>
                <w:noProof/>
                <w:sz w:val="28"/>
                <w:szCs w:val="28"/>
                <w:lang w:val="uk-UA"/>
              </w:rPr>
            </w:pPr>
          </w:p>
        </w:tc>
        <w:tc>
          <w:tcPr>
            <w:tcW w:w="4673" w:type="dxa"/>
          </w:tcPr>
          <w:p w:rsidR="00627B98" w:rsidRPr="00627B98" w:rsidRDefault="00627B98" w:rsidP="00627B98">
            <w:pPr>
              <w:tabs>
                <w:tab w:val="left" w:pos="851"/>
                <w:tab w:val="left" w:pos="1134"/>
              </w:tabs>
              <w:spacing w:line="36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t>- п</w:t>
            </w:r>
            <w:r w:rsidRPr="00627B98">
              <w:rPr>
                <w:rFonts w:ascii="Times New Roman" w:hAnsi="Times New Roman" w:cs="Times New Roman"/>
                <w:noProof/>
                <w:sz w:val="28"/>
                <w:szCs w:val="28"/>
                <w:lang w:val="uk-UA"/>
              </w:rPr>
              <w:t xml:space="preserve">овний </w:t>
            </w:r>
            <w:r>
              <w:rPr>
                <w:rFonts w:ascii="Times New Roman" w:hAnsi="Times New Roman" w:cs="Times New Roman"/>
                <w:noProof/>
                <w:sz w:val="28"/>
                <w:szCs w:val="28"/>
                <w:lang w:val="uk-UA"/>
              </w:rPr>
              <w:t>переклад лексичних одиниць/фраз рідною мовою</w:t>
            </w:r>
            <w:r w:rsidRPr="00627B98">
              <w:rPr>
                <w:rFonts w:ascii="Times New Roman" w:hAnsi="Times New Roman" w:cs="Times New Roman"/>
                <w:noProof/>
                <w:sz w:val="28"/>
                <w:szCs w:val="28"/>
                <w:lang w:val="uk-UA"/>
              </w:rPr>
              <w:t xml:space="preserve"> (загальна кількість одиниць – 5);</w:t>
            </w:r>
          </w:p>
          <w:p w:rsidR="00726590" w:rsidRPr="008F7B85" w:rsidRDefault="00627B98" w:rsidP="00627B98">
            <w:pPr>
              <w:tabs>
                <w:tab w:val="left" w:pos="851"/>
                <w:tab w:val="left" w:pos="1134"/>
              </w:tabs>
              <w:spacing w:line="36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t>- а</w:t>
            </w:r>
            <w:r w:rsidRPr="00627B98">
              <w:rPr>
                <w:rFonts w:ascii="Times New Roman" w:hAnsi="Times New Roman" w:cs="Times New Roman"/>
                <w:noProof/>
                <w:sz w:val="28"/>
                <w:szCs w:val="28"/>
                <w:lang w:val="uk-UA"/>
              </w:rPr>
              <w:t xml:space="preserve">декватний переклад словникових одиниць/фраз </w:t>
            </w:r>
            <w:r>
              <w:rPr>
                <w:rFonts w:ascii="Times New Roman" w:hAnsi="Times New Roman" w:cs="Times New Roman"/>
                <w:noProof/>
                <w:sz w:val="28"/>
                <w:szCs w:val="28"/>
                <w:lang w:val="uk-UA"/>
              </w:rPr>
              <w:t>англійською мовою</w:t>
            </w:r>
            <w:r w:rsidRPr="00627B98">
              <w:rPr>
                <w:rFonts w:ascii="Times New Roman" w:hAnsi="Times New Roman" w:cs="Times New Roman"/>
                <w:noProof/>
                <w:sz w:val="28"/>
                <w:szCs w:val="28"/>
                <w:lang w:val="uk-UA"/>
              </w:rPr>
              <w:t xml:space="preserve"> (загальна кількість одиниць - 5).</w:t>
            </w:r>
          </w:p>
        </w:tc>
      </w:tr>
      <w:tr w:rsidR="00726590" w:rsidRPr="008F7B85">
        <w:tc>
          <w:tcPr>
            <w:tcW w:w="4672" w:type="dxa"/>
          </w:tcPr>
          <w:p w:rsidR="00726590" w:rsidRPr="008F7B85" w:rsidRDefault="00267B77">
            <w:pPr>
              <w:tabs>
                <w:tab w:val="left" w:pos="851"/>
                <w:tab w:val="left" w:pos="1134"/>
              </w:tabs>
              <w:spacing w:line="360" w:lineRule="auto"/>
              <w:jc w:val="both"/>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Аудитивний</w:t>
            </w:r>
          </w:p>
          <w:p w:rsidR="00726590" w:rsidRPr="008F7B85" w:rsidRDefault="00726590">
            <w:pPr>
              <w:tabs>
                <w:tab w:val="left" w:pos="851"/>
                <w:tab w:val="left" w:pos="1134"/>
              </w:tabs>
              <w:spacing w:line="360" w:lineRule="auto"/>
              <w:jc w:val="both"/>
              <w:rPr>
                <w:rFonts w:ascii="Times New Roman" w:hAnsi="Times New Roman" w:cs="Times New Roman"/>
                <w:noProof/>
                <w:sz w:val="28"/>
                <w:szCs w:val="28"/>
                <w:lang w:val="uk-UA"/>
              </w:rPr>
            </w:pPr>
          </w:p>
          <w:p w:rsidR="00726590" w:rsidRPr="008F7B85" w:rsidRDefault="00726590">
            <w:pPr>
              <w:tabs>
                <w:tab w:val="left" w:pos="851"/>
                <w:tab w:val="left" w:pos="1134"/>
              </w:tabs>
              <w:spacing w:line="360" w:lineRule="auto"/>
              <w:jc w:val="center"/>
              <w:rPr>
                <w:rFonts w:ascii="Times New Roman" w:hAnsi="Times New Roman" w:cs="Times New Roman"/>
                <w:noProof/>
                <w:sz w:val="28"/>
                <w:szCs w:val="28"/>
                <w:lang w:val="uk-UA"/>
              </w:rPr>
            </w:pPr>
          </w:p>
        </w:tc>
        <w:tc>
          <w:tcPr>
            <w:tcW w:w="4673" w:type="dxa"/>
          </w:tcPr>
          <w:p w:rsidR="00627B98" w:rsidRPr="00627B98" w:rsidRDefault="00627B98" w:rsidP="00627B98">
            <w:pPr>
              <w:tabs>
                <w:tab w:val="left" w:pos="851"/>
                <w:tab w:val="left" w:pos="1134"/>
              </w:tabs>
              <w:spacing w:line="36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t>- с</w:t>
            </w:r>
            <w:r w:rsidRPr="00627B98">
              <w:rPr>
                <w:rFonts w:ascii="Times New Roman" w:hAnsi="Times New Roman" w:cs="Times New Roman"/>
                <w:noProof/>
                <w:sz w:val="28"/>
                <w:szCs w:val="28"/>
                <w:lang w:val="uk-UA"/>
              </w:rPr>
              <w:t>прийняття і розуміння сенсу висловлювань;</w:t>
            </w:r>
          </w:p>
          <w:p w:rsidR="00627B98" w:rsidRPr="00627B98" w:rsidRDefault="00627B98" w:rsidP="00627B98">
            <w:pPr>
              <w:tabs>
                <w:tab w:val="left" w:pos="851"/>
                <w:tab w:val="left" w:pos="1134"/>
              </w:tabs>
              <w:spacing w:line="36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t>- і</w:t>
            </w:r>
            <w:r w:rsidRPr="00627B98">
              <w:rPr>
                <w:rFonts w:ascii="Times New Roman" w:hAnsi="Times New Roman" w:cs="Times New Roman"/>
                <w:noProof/>
                <w:sz w:val="28"/>
                <w:szCs w:val="28"/>
                <w:lang w:val="uk-UA"/>
              </w:rPr>
              <w:t>нтерпретація почутого змісту та відповідність оригінального тексту</w:t>
            </w:r>
          </w:p>
          <w:p w:rsidR="00726590" w:rsidRPr="008F7B85" w:rsidRDefault="005258EF" w:rsidP="005258EF">
            <w:pPr>
              <w:tabs>
                <w:tab w:val="left" w:pos="851"/>
                <w:tab w:val="left" w:pos="1134"/>
              </w:tabs>
              <w:spacing w:line="36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t>відповідним п</w:t>
            </w:r>
            <w:r w:rsidR="00627B98" w:rsidRPr="00627B98">
              <w:rPr>
                <w:rFonts w:ascii="Times New Roman" w:hAnsi="Times New Roman" w:cs="Times New Roman"/>
                <w:noProof/>
                <w:sz w:val="28"/>
                <w:szCs w:val="28"/>
                <w:lang w:val="uk-UA"/>
              </w:rPr>
              <w:t>ояснення</w:t>
            </w:r>
            <w:r>
              <w:rPr>
                <w:rFonts w:ascii="Times New Roman" w:hAnsi="Times New Roman" w:cs="Times New Roman"/>
                <w:noProof/>
                <w:sz w:val="28"/>
                <w:szCs w:val="28"/>
                <w:lang w:val="uk-UA"/>
              </w:rPr>
              <w:t>м</w:t>
            </w:r>
            <w:r w:rsidR="00627B98" w:rsidRPr="00627B98">
              <w:rPr>
                <w:rFonts w:ascii="Times New Roman" w:hAnsi="Times New Roman" w:cs="Times New Roman"/>
                <w:noProof/>
                <w:sz w:val="28"/>
                <w:szCs w:val="28"/>
                <w:lang w:val="uk-UA"/>
              </w:rPr>
              <w:t>.</w:t>
            </w:r>
          </w:p>
        </w:tc>
      </w:tr>
      <w:tr w:rsidR="00726590" w:rsidRPr="008F7B85">
        <w:tc>
          <w:tcPr>
            <w:tcW w:w="4672" w:type="dxa"/>
          </w:tcPr>
          <w:p w:rsidR="00726590" w:rsidRPr="008F7B85" w:rsidRDefault="00267B77">
            <w:pPr>
              <w:tabs>
                <w:tab w:val="left" w:pos="851"/>
                <w:tab w:val="left" w:pos="1134"/>
              </w:tabs>
              <w:spacing w:line="360" w:lineRule="auto"/>
              <w:jc w:val="both"/>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Діалогічний</w:t>
            </w:r>
          </w:p>
          <w:p w:rsidR="00726590" w:rsidRPr="008F7B85" w:rsidRDefault="00726590">
            <w:pPr>
              <w:tabs>
                <w:tab w:val="left" w:pos="851"/>
                <w:tab w:val="left" w:pos="1134"/>
              </w:tabs>
              <w:spacing w:line="360" w:lineRule="auto"/>
              <w:rPr>
                <w:rFonts w:ascii="Times New Roman" w:hAnsi="Times New Roman" w:cs="Times New Roman"/>
                <w:noProof/>
                <w:sz w:val="28"/>
                <w:szCs w:val="28"/>
                <w:lang w:val="uk-UA"/>
              </w:rPr>
            </w:pPr>
          </w:p>
        </w:tc>
        <w:tc>
          <w:tcPr>
            <w:tcW w:w="4673" w:type="dxa"/>
          </w:tcPr>
          <w:p w:rsidR="005258EF" w:rsidRPr="005258EF" w:rsidRDefault="005258EF" w:rsidP="005258EF">
            <w:pPr>
              <w:tabs>
                <w:tab w:val="left" w:pos="851"/>
                <w:tab w:val="left" w:pos="1134"/>
              </w:tabs>
              <w:spacing w:line="360" w:lineRule="auto"/>
              <w:rPr>
                <w:rFonts w:ascii="Times New Roman" w:hAnsi="Times New Roman" w:cs="Times New Roman"/>
                <w:noProof/>
                <w:sz w:val="28"/>
                <w:szCs w:val="28"/>
                <w:lang w:val="uk-UA"/>
              </w:rPr>
            </w:pPr>
            <w:r w:rsidRPr="005258EF">
              <w:rPr>
                <w:rFonts w:ascii="Times New Roman" w:hAnsi="Times New Roman" w:cs="Times New Roman"/>
                <w:noProof/>
                <w:sz w:val="28"/>
                <w:szCs w:val="28"/>
                <w:lang w:val="uk-UA"/>
              </w:rPr>
              <w:t>- ініціатива партнера по спілкуванню;</w:t>
            </w:r>
          </w:p>
          <w:p w:rsidR="005258EF" w:rsidRPr="005258EF" w:rsidRDefault="005258EF" w:rsidP="005258EF">
            <w:pPr>
              <w:tabs>
                <w:tab w:val="left" w:pos="851"/>
                <w:tab w:val="left" w:pos="1134"/>
              </w:tabs>
              <w:spacing w:line="36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t>- д</w:t>
            </w:r>
            <w:r w:rsidRPr="005258EF">
              <w:rPr>
                <w:rFonts w:ascii="Times New Roman" w:hAnsi="Times New Roman" w:cs="Times New Roman"/>
                <w:noProof/>
                <w:sz w:val="28"/>
                <w:szCs w:val="28"/>
                <w:lang w:val="uk-UA"/>
              </w:rPr>
              <w:t xml:space="preserve">остатність реактивних </w:t>
            </w:r>
            <w:r>
              <w:rPr>
                <w:rFonts w:ascii="Times New Roman" w:hAnsi="Times New Roman" w:cs="Times New Roman"/>
                <w:noProof/>
                <w:sz w:val="28"/>
                <w:szCs w:val="28"/>
                <w:lang w:val="uk-UA"/>
              </w:rPr>
              <w:t>реплік щодо ініціативних</w:t>
            </w:r>
            <w:r w:rsidRPr="005258EF">
              <w:rPr>
                <w:rFonts w:ascii="Times New Roman" w:hAnsi="Times New Roman" w:cs="Times New Roman"/>
                <w:noProof/>
                <w:sz w:val="28"/>
                <w:szCs w:val="28"/>
                <w:lang w:val="uk-UA"/>
              </w:rPr>
              <w:t>;</w:t>
            </w:r>
          </w:p>
          <w:p w:rsidR="005258EF" w:rsidRPr="005258EF" w:rsidRDefault="005258EF" w:rsidP="005258EF">
            <w:pPr>
              <w:tabs>
                <w:tab w:val="left" w:pos="851"/>
                <w:tab w:val="left" w:pos="1134"/>
              </w:tabs>
              <w:spacing w:line="36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t>- увага</w:t>
            </w:r>
            <w:r w:rsidRPr="005258EF">
              <w:rPr>
                <w:rFonts w:ascii="Times New Roman" w:hAnsi="Times New Roman" w:cs="Times New Roman"/>
                <w:noProof/>
                <w:sz w:val="28"/>
                <w:szCs w:val="28"/>
                <w:lang w:val="uk-UA"/>
              </w:rPr>
              <w:t>;</w:t>
            </w:r>
          </w:p>
          <w:p w:rsidR="005258EF" w:rsidRPr="005258EF" w:rsidRDefault="005258EF" w:rsidP="005258EF">
            <w:pPr>
              <w:tabs>
                <w:tab w:val="left" w:pos="851"/>
                <w:tab w:val="left" w:pos="1134"/>
              </w:tabs>
              <w:spacing w:line="360" w:lineRule="auto"/>
              <w:rPr>
                <w:rFonts w:ascii="Times New Roman" w:hAnsi="Times New Roman" w:cs="Times New Roman"/>
                <w:noProof/>
                <w:sz w:val="28"/>
                <w:szCs w:val="28"/>
                <w:lang w:val="uk-UA"/>
              </w:rPr>
            </w:pPr>
            <w:r w:rsidRPr="005258EF">
              <w:rPr>
                <w:rFonts w:ascii="Times New Roman" w:hAnsi="Times New Roman" w:cs="Times New Roman"/>
                <w:noProof/>
                <w:sz w:val="28"/>
                <w:szCs w:val="28"/>
                <w:lang w:val="uk-UA"/>
              </w:rPr>
              <w:t>- використання невербальних засобів спілкування;</w:t>
            </w:r>
          </w:p>
          <w:p w:rsidR="00726590" w:rsidRPr="008F7B85" w:rsidRDefault="005258EF" w:rsidP="005258EF">
            <w:pPr>
              <w:tabs>
                <w:tab w:val="left" w:pos="851"/>
                <w:tab w:val="left" w:pos="1134"/>
              </w:tabs>
              <w:spacing w:line="36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t>- в</w:t>
            </w:r>
            <w:r w:rsidRPr="005258EF">
              <w:rPr>
                <w:rFonts w:ascii="Times New Roman" w:hAnsi="Times New Roman" w:cs="Times New Roman"/>
                <w:noProof/>
                <w:sz w:val="28"/>
                <w:szCs w:val="28"/>
                <w:lang w:val="uk-UA"/>
              </w:rPr>
              <w:t xml:space="preserve">ідносна правильність </w:t>
            </w:r>
            <w:r>
              <w:rPr>
                <w:rFonts w:ascii="Times New Roman" w:hAnsi="Times New Roman" w:cs="Times New Roman"/>
                <w:noProof/>
                <w:sz w:val="28"/>
                <w:szCs w:val="28"/>
                <w:lang w:val="uk-UA"/>
              </w:rPr>
              <w:t>реплік</w:t>
            </w:r>
            <w:r w:rsidRPr="005258EF">
              <w:rPr>
                <w:rFonts w:ascii="Times New Roman" w:hAnsi="Times New Roman" w:cs="Times New Roman"/>
                <w:noProof/>
                <w:sz w:val="28"/>
                <w:szCs w:val="28"/>
                <w:lang w:val="uk-UA"/>
              </w:rPr>
              <w:t>.</w:t>
            </w:r>
          </w:p>
        </w:tc>
      </w:tr>
      <w:tr w:rsidR="00726590" w:rsidRPr="008F7B85">
        <w:tc>
          <w:tcPr>
            <w:tcW w:w="4672" w:type="dxa"/>
          </w:tcPr>
          <w:p w:rsidR="00726590" w:rsidRPr="008F7B85" w:rsidRDefault="00267B77">
            <w:pPr>
              <w:tabs>
                <w:tab w:val="left" w:pos="851"/>
                <w:tab w:val="left" w:pos="1134"/>
              </w:tabs>
              <w:spacing w:line="360" w:lineRule="auto"/>
              <w:jc w:val="both"/>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Монологічний</w:t>
            </w:r>
          </w:p>
          <w:p w:rsidR="00726590" w:rsidRPr="008F7B85" w:rsidRDefault="00726590">
            <w:pPr>
              <w:tabs>
                <w:tab w:val="left" w:pos="851"/>
                <w:tab w:val="left" w:pos="1134"/>
              </w:tabs>
              <w:spacing w:line="360" w:lineRule="auto"/>
              <w:rPr>
                <w:rFonts w:ascii="Times New Roman" w:hAnsi="Times New Roman" w:cs="Times New Roman"/>
                <w:noProof/>
                <w:sz w:val="28"/>
                <w:szCs w:val="28"/>
                <w:lang w:val="uk-UA"/>
              </w:rPr>
            </w:pPr>
          </w:p>
        </w:tc>
        <w:tc>
          <w:tcPr>
            <w:tcW w:w="4673" w:type="dxa"/>
          </w:tcPr>
          <w:p w:rsidR="00726590" w:rsidRPr="008F7B85" w:rsidRDefault="00267B77">
            <w:pPr>
              <w:tabs>
                <w:tab w:val="left" w:pos="851"/>
                <w:tab w:val="left" w:pos="1134"/>
              </w:tabs>
              <w:spacing w:line="360" w:lineRule="auto"/>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 граматична і лексична точність висловлювань;</w:t>
            </w:r>
          </w:p>
          <w:p w:rsidR="00726590" w:rsidRPr="008F7B85" w:rsidRDefault="00267B77">
            <w:pPr>
              <w:tabs>
                <w:tab w:val="left" w:pos="851"/>
                <w:tab w:val="left" w:pos="1134"/>
              </w:tabs>
              <w:spacing w:line="360" w:lineRule="auto"/>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 ситуативність;</w:t>
            </w:r>
          </w:p>
          <w:p w:rsidR="00726590" w:rsidRPr="008F7B85" w:rsidRDefault="00267B77">
            <w:pPr>
              <w:tabs>
                <w:tab w:val="left" w:pos="851"/>
                <w:tab w:val="left" w:pos="1134"/>
              </w:tabs>
              <w:spacing w:line="360" w:lineRule="auto"/>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 послідовн</w:t>
            </w:r>
            <w:r w:rsidR="00C71BD7" w:rsidRPr="008F7B85">
              <w:rPr>
                <w:rFonts w:ascii="Times New Roman" w:hAnsi="Times New Roman" w:cs="Times New Roman"/>
                <w:noProof/>
                <w:sz w:val="28"/>
                <w:szCs w:val="28"/>
                <w:lang w:val="uk-UA"/>
              </w:rPr>
              <w:t xml:space="preserve">ість і логічність </w:t>
            </w:r>
            <w:r w:rsidR="005258EF" w:rsidRPr="005258EF">
              <w:rPr>
                <w:rFonts w:ascii="Times New Roman" w:hAnsi="Times New Roman" w:cs="Times New Roman"/>
                <w:noProof/>
                <w:sz w:val="28"/>
                <w:szCs w:val="28"/>
                <w:lang w:val="uk-UA"/>
              </w:rPr>
              <w:t>у висловленні думок</w:t>
            </w:r>
          </w:p>
        </w:tc>
      </w:tr>
    </w:tbl>
    <w:p w:rsidR="00726590" w:rsidRPr="008F7B85" w:rsidRDefault="00726590">
      <w:pPr>
        <w:tabs>
          <w:tab w:val="left" w:pos="851"/>
          <w:tab w:val="left" w:pos="1134"/>
        </w:tabs>
        <w:spacing w:after="0" w:line="360" w:lineRule="auto"/>
        <w:jc w:val="both"/>
        <w:rPr>
          <w:rFonts w:ascii="Times New Roman" w:hAnsi="Times New Roman" w:cs="Times New Roman"/>
          <w:noProof/>
          <w:sz w:val="28"/>
          <w:szCs w:val="28"/>
          <w:lang w:val="uk-UA"/>
        </w:rPr>
      </w:pPr>
    </w:p>
    <w:p w:rsidR="005258EF" w:rsidRPr="008F7B85"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lastRenderedPageBreak/>
        <w:t xml:space="preserve"> </w:t>
      </w:r>
      <w:r w:rsidR="005258EF" w:rsidRPr="005258EF">
        <w:rPr>
          <w:rFonts w:ascii="Times New Roman" w:hAnsi="Times New Roman" w:cs="Times New Roman"/>
          <w:noProof/>
          <w:sz w:val="28"/>
          <w:szCs w:val="28"/>
          <w:lang w:val="uk-UA"/>
        </w:rPr>
        <w:t xml:space="preserve">Якість </w:t>
      </w:r>
      <w:r w:rsidR="005258EF" w:rsidRPr="008F7B85">
        <w:rPr>
          <w:rFonts w:ascii="Times New Roman" w:hAnsi="Times New Roman" w:cs="Times New Roman"/>
          <w:noProof/>
          <w:sz w:val="28"/>
          <w:szCs w:val="28"/>
          <w:lang w:val="uk-UA"/>
        </w:rPr>
        <w:t>мовлення</w:t>
      </w:r>
      <w:r w:rsidR="005258EF" w:rsidRPr="005258EF">
        <w:rPr>
          <w:rFonts w:ascii="Times New Roman" w:hAnsi="Times New Roman" w:cs="Times New Roman"/>
          <w:noProof/>
          <w:sz w:val="28"/>
          <w:szCs w:val="28"/>
          <w:lang w:val="uk-UA"/>
        </w:rPr>
        <w:t xml:space="preserve"> учасників експерименту </w:t>
      </w:r>
      <w:r w:rsidR="005258EF" w:rsidRPr="008F7B85">
        <w:rPr>
          <w:rFonts w:ascii="Times New Roman" w:hAnsi="Times New Roman" w:cs="Times New Roman"/>
          <w:noProof/>
          <w:sz w:val="28"/>
          <w:szCs w:val="28"/>
          <w:lang w:val="uk-UA"/>
        </w:rPr>
        <w:t xml:space="preserve">оцінювалася і фіксувалася </w:t>
      </w:r>
      <w:r w:rsidR="005258EF">
        <w:rPr>
          <w:rFonts w:ascii="Times New Roman" w:hAnsi="Times New Roman" w:cs="Times New Roman"/>
          <w:noProof/>
          <w:sz w:val="28"/>
          <w:szCs w:val="28"/>
          <w:lang w:val="uk-UA"/>
        </w:rPr>
        <w:t>викладачем</w:t>
      </w:r>
      <w:r w:rsidR="005258EF" w:rsidRPr="008F7B85">
        <w:rPr>
          <w:rFonts w:ascii="Times New Roman" w:hAnsi="Times New Roman" w:cs="Times New Roman"/>
          <w:noProof/>
          <w:sz w:val="28"/>
          <w:szCs w:val="28"/>
          <w:lang w:val="uk-UA"/>
        </w:rPr>
        <w:t>.</w:t>
      </w:r>
      <w:r w:rsidR="005258EF" w:rsidRPr="005258EF">
        <w:rPr>
          <w:rFonts w:ascii="Times New Roman" w:hAnsi="Times New Roman" w:cs="Times New Roman"/>
          <w:noProof/>
          <w:sz w:val="28"/>
          <w:szCs w:val="28"/>
          <w:lang w:val="uk-UA"/>
        </w:rPr>
        <w:t xml:space="preserve"> Загальний сформований рівень навичок усного мовлення англійською мовою (за всіма критеріями та навчальними темами) розраховується так: загальний бал кожного </w:t>
      </w:r>
      <w:r w:rsidR="005258EF">
        <w:rPr>
          <w:rFonts w:ascii="Times New Roman" w:hAnsi="Times New Roman" w:cs="Times New Roman"/>
          <w:noProof/>
          <w:sz w:val="28"/>
          <w:szCs w:val="28"/>
          <w:lang w:val="uk-UA"/>
        </w:rPr>
        <w:t>учня</w:t>
      </w:r>
      <w:r w:rsidR="005258EF" w:rsidRPr="005258EF">
        <w:rPr>
          <w:rFonts w:ascii="Times New Roman" w:hAnsi="Times New Roman" w:cs="Times New Roman"/>
          <w:noProof/>
          <w:sz w:val="28"/>
          <w:szCs w:val="28"/>
          <w:lang w:val="uk-UA"/>
        </w:rPr>
        <w:t xml:space="preserve"> за переклад словникових одиниць, аудіювання, монологічного та діалогічного мов</w:t>
      </w:r>
      <w:r w:rsidR="005258EF">
        <w:rPr>
          <w:rFonts w:ascii="Times New Roman" w:hAnsi="Times New Roman" w:cs="Times New Roman"/>
          <w:noProof/>
          <w:sz w:val="28"/>
          <w:szCs w:val="28"/>
          <w:lang w:val="uk-UA"/>
        </w:rPr>
        <w:t>лення з шести тематичних блоків</w:t>
      </w:r>
      <w:r w:rsidR="005258EF" w:rsidRPr="005258EF">
        <w:rPr>
          <w:rFonts w:ascii="Times New Roman" w:hAnsi="Times New Roman" w:cs="Times New Roman"/>
          <w:noProof/>
          <w:sz w:val="28"/>
          <w:szCs w:val="28"/>
          <w:lang w:val="uk-UA"/>
        </w:rPr>
        <w:t xml:space="preserve">. Отримані результати необхідно порівняти з максимально можливою кількістю балів, яку можна отримати під час обговорення шести тематичних блоків (120 балів). На всіх етапах експерименту за обраними критеріями оцінюється мовна здатність </w:t>
      </w:r>
      <w:r w:rsidR="005258EF">
        <w:rPr>
          <w:rFonts w:ascii="Times New Roman" w:hAnsi="Times New Roman" w:cs="Times New Roman"/>
          <w:noProof/>
          <w:sz w:val="28"/>
          <w:szCs w:val="28"/>
          <w:lang w:val="uk-UA"/>
        </w:rPr>
        <w:t>школярів</w:t>
      </w:r>
      <w:r w:rsidR="005258EF" w:rsidRPr="005258EF">
        <w:rPr>
          <w:rFonts w:ascii="Times New Roman" w:hAnsi="Times New Roman" w:cs="Times New Roman"/>
          <w:noProof/>
          <w:sz w:val="28"/>
          <w:szCs w:val="28"/>
          <w:lang w:val="uk-UA"/>
        </w:rPr>
        <w:t>.</w:t>
      </w:r>
    </w:p>
    <w:p w:rsidR="00726590" w:rsidRPr="008F7B85" w:rsidRDefault="005258EF">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5258EF">
        <w:rPr>
          <w:rFonts w:ascii="Times New Roman" w:hAnsi="Times New Roman" w:cs="Times New Roman"/>
          <w:noProof/>
          <w:sz w:val="28"/>
          <w:szCs w:val="28"/>
          <w:lang w:val="uk-UA"/>
        </w:rPr>
        <w:t>Експериментальне дослідження включало три етапи його реалізації, кожен з яких мав певні завдання та часові обмеження.</w:t>
      </w:r>
      <w:r>
        <w:rPr>
          <w:rFonts w:ascii="Times New Roman" w:hAnsi="Times New Roman" w:cs="Times New Roman"/>
          <w:noProof/>
          <w:sz w:val="28"/>
          <w:szCs w:val="28"/>
          <w:lang w:val="uk-UA"/>
        </w:rPr>
        <w:t xml:space="preserve"> </w:t>
      </w:r>
      <w:r w:rsidR="00267B77" w:rsidRPr="008F7B85">
        <w:rPr>
          <w:rFonts w:ascii="Times New Roman" w:hAnsi="Times New Roman" w:cs="Times New Roman"/>
          <w:noProof/>
          <w:sz w:val="28"/>
          <w:szCs w:val="28"/>
          <w:lang w:val="uk-UA"/>
        </w:rPr>
        <w:t>Репрезентує</w:t>
      </w:r>
      <w:r>
        <w:rPr>
          <w:rFonts w:ascii="Times New Roman" w:hAnsi="Times New Roman" w:cs="Times New Roman"/>
          <w:noProof/>
          <w:sz w:val="28"/>
          <w:szCs w:val="28"/>
          <w:lang w:val="uk-UA"/>
        </w:rPr>
        <w:t>мо</w:t>
      </w:r>
      <w:r w:rsidR="00267B77" w:rsidRPr="008F7B85">
        <w:rPr>
          <w:rFonts w:ascii="Times New Roman" w:hAnsi="Times New Roman" w:cs="Times New Roman"/>
          <w:noProof/>
          <w:sz w:val="28"/>
          <w:szCs w:val="28"/>
          <w:lang w:val="uk-UA"/>
        </w:rPr>
        <w:t xml:space="preserve"> структуру експериме</w:t>
      </w:r>
      <w:r w:rsidR="007F5E4C" w:rsidRPr="008F7B85">
        <w:rPr>
          <w:rFonts w:ascii="Times New Roman" w:hAnsi="Times New Roman" w:cs="Times New Roman"/>
          <w:noProof/>
          <w:sz w:val="28"/>
          <w:szCs w:val="28"/>
          <w:lang w:val="uk-UA"/>
        </w:rPr>
        <w:t>нтального навчання в таблиці 2</w:t>
      </w:r>
      <w:r w:rsidR="00267B77" w:rsidRPr="008F7B85">
        <w:rPr>
          <w:rFonts w:ascii="Times New Roman" w:hAnsi="Times New Roman" w:cs="Times New Roman"/>
          <w:noProof/>
          <w:sz w:val="28"/>
          <w:szCs w:val="28"/>
          <w:lang w:val="uk-UA"/>
        </w:rPr>
        <w:t>.2</w:t>
      </w:r>
      <w:r w:rsidR="007F5E4C" w:rsidRPr="008F7B85">
        <w:rPr>
          <w:rFonts w:ascii="Times New Roman" w:hAnsi="Times New Roman" w:cs="Times New Roman"/>
          <w:noProof/>
          <w:sz w:val="28"/>
          <w:szCs w:val="28"/>
          <w:lang w:val="uk-UA"/>
        </w:rPr>
        <w:t>.</w:t>
      </w:r>
    </w:p>
    <w:p w:rsidR="00726590" w:rsidRPr="008F7B85" w:rsidRDefault="007F5E4C" w:rsidP="007F5E4C">
      <w:pPr>
        <w:tabs>
          <w:tab w:val="left" w:pos="851"/>
          <w:tab w:val="left" w:pos="1134"/>
        </w:tabs>
        <w:spacing w:after="0" w:line="360" w:lineRule="auto"/>
        <w:ind w:firstLine="851"/>
        <w:jc w:val="right"/>
        <w:rPr>
          <w:rFonts w:ascii="Times New Roman" w:hAnsi="Times New Roman" w:cs="Times New Roman"/>
          <w:i/>
          <w:noProof/>
          <w:sz w:val="28"/>
          <w:szCs w:val="28"/>
          <w:lang w:val="uk-UA"/>
        </w:rPr>
      </w:pPr>
      <w:r w:rsidRPr="008F7B85">
        <w:rPr>
          <w:rFonts w:ascii="Times New Roman" w:hAnsi="Times New Roman" w:cs="Times New Roman"/>
          <w:i/>
          <w:noProof/>
          <w:sz w:val="28"/>
          <w:szCs w:val="28"/>
          <w:lang w:val="uk-UA"/>
        </w:rPr>
        <w:t>Таблиця 2.2</w:t>
      </w:r>
    </w:p>
    <w:p w:rsidR="00726590" w:rsidRPr="008F7B85" w:rsidRDefault="00267B77">
      <w:pPr>
        <w:tabs>
          <w:tab w:val="left" w:pos="851"/>
          <w:tab w:val="left" w:pos="1134"/>
        </w:tabs>
        <w:spacing w:after="0" w:line="360" w:lineRule="auto"/>
        <w:jc w:val="center"/>
        <w:rPr>
          <w:rFonts w:ascii="Times New Roman" w:hAnsi="Times New Roman" w:cs="Times New Roman"/>
          <w:b/>
          <w:noProof/>
          <w:sz w:val="28"/>
          <w:szCs w:val="28"/>
          <w:lang w:val="uk-UA"/>
        </w:rPr>
      </w:pPr>
      <w:r w:rsidRPr="008F7B85">
        <w:rPr>
          <w:rFonts w:ascii="Times New Roman" w:hAnsi="Times New Roman" w:cs="Times New Roman"/>
          <w:b/>
          <w:noProof/>
          <w:sz w:val="28"/>
          <w:szCs w:val="28"/>
          <w:lang w:val="uk-UA"/>
        </w:rPr>
        <w:t>Структура експерименту</w:t>
      </w:r>
    </w:p>
    <w:tbl>
      <w:tblPr>
        <w:tblStyle w:val="a4"/>
        <w:tblW w:w="0" w:type="auto"/>
        <w:tblLook w:val="04A0" w:firstRow="1" w:lastRow="0" w:firstColumn="1" w:lastColumn="0" w:noHBand="0" w:noVBand="1"/>
      </w:tblPr>
      <w:tblGrid>
        <w:gridCol w:w="562"/>
        <w:gridCol w:w="2857"/>
        <w:gridCol w:w="3345"/>
        <w:gridCol w:w="2744"/>
      </w:tblGrid>
      <w:tr w:rsidR="00726590" w:rsidRPr="008F7B85">
        <w:tc>
          <w:tcPr>
            <w:tcW w:w="562" w:type="dxa"/>
          </w:tcPr>
          <w:p w:rsidR="00726590" w:rsidRPr="008F7B85" w:rsidRDefault="00267B77">
            <w:pPr>
              <w:tabs>
                <w:tab w:val="left" w:pos="851"/>
                <w:tab w:val="left" w:pos="1134"/>
              </w:tabs>
              <w:spacing w:line="360" w:lineRule="auto"/>
              <w:jc w:val="both"/>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w:t>
            </w:r>
          </w:p>
          <w:p w:rsidR="00726590" w:rsidRPr="008F7B85" w:rsidRDefault="00726590">
            <w:pPr>
              <w:tabs>
                <w:tab w:val="left" w:pos="851"/>
                <w:tab w:val="left" w:pos="1134"/>
              </w:tabs>
              <w:spacing w:line="360" w:lineRule="auto"/>
              <w:jc w:val="center"/>
              <w:rPr>
                <w:rFonts w:ascii="Times New Roman" w:hAnsi="Times New Roman" w:cs="Times New Roman"/>
                <w:b/>
                <w:noProof/>
                <w:sz w:val="28"/>
                <w:szCs w:val="28"/>
                <w:lang w:val="uk-UA"/>
              </w:rPr>
            </w:pPr>
          </w:p>
        </w:tc>
        <w:tc>
          <w:tcPr>
            <w:tcW w:w="2694" w:type="dxa"/>
          </w:tcPr>
          <w:p w:rsidR="00726590" w:rsidRPr="008F7B85" w:rsidRDefault="00267B77">
            <w:pPr>
              <w:jc w:val="center"/>
              <w:rPr>
                <w:rFonts w:ascii="Times New Roman" w:hAnsi="Times New Roman" w:cs="Times New Roman"/>
                <w:b/>
                <w:noProof/>
                <w:sz w:val="28"/>
                <w:szCs w:val="28"/>
                <w:lang w:val="uk-UA"/>
              </w:rPr>
            </w:pPr>
            <w:r w:rsidRPr="008F7B85">
              <w:rPr>
                <w:rFonts w:ascii="Times New Roman" w:hAnsi="Times New Roman" w:cs="Times New Roman"/>
                <w:b/>
                <w:noProof/>
                <w:sz w:val="28"/>
                <w:szCs w:val="28"/>
                <w:lang w:val="uk-UA"/>
              </w:rPr>
              <w:t>Етапи експериментального</w:t>
            </w:r>
          </w:p>
          <w:p w:rsidR="00726590" w:rsidRPr="008F7B85" w:rsidRDefault="00267B77">
            <w:pPr>
              <w:tabs>
                <w:tab w:val="left" w:pos="851"/>
                <w:tab w:val="left" w:pos="1134"/>
              </w:tabs>
              <w:spacing w:line="360" w:lineRule="auto"/>
              <w:jc w:val="center"/>
              <w:rPr>
                <w:rFonts w:ascii="Times New Roman" w:hAnsi="Times New Roman" w:cs="Times New Roman"/>
                <w:b/>
                <w:noProof/>
                <w:sz w:val="28"/>
                <w:szCs w:val="28"/>
                <w:lang w:val="uk-UA"/>
              </w:rPr>
            </w:pPr>
            <w:r w:rsidRPr="008F7B85">
              <w:rPr>
                <w:rFonts w:ascii="Times New Roman" w:hAnsi="Times New Roman" w:cs="Times New Roman"/>
                <w:b/>
                <w:noProof/>
                <w:sz w:val="28"/>
                <w:szCs w:val="28"/>
                <w:lang w:val="uk-UA"/>
              </w:rPr>
              <w:t>дослідження</w:t>
            </w:r>
          </w:p>
          <w:p w:rsidR="00726590" w:rsidRPr="008F7B85" w:rsidRDefault="00726590">
            <w:pPr>
              <w:tabs>
                <w:tab w:val="left" w:pos="851"/>
                <w:tab w:val="left" w:pos="1134"/>
              </w:tabs>
              <w:spacing w:line="360" w:lineRule="auto"/>
              <w:jc w:val="center"/>
              <w:rPr>
                <w:rFonts w:ascii="Times New Roman" w:hAnsi="Times New Roman" w:cs="Times New Roman"/>
                <w:b/>
                <w:noProof/>
                <w:sz w:val="28"/>
                <w:szCs w:val="28"/>
                <w:lang w:val="uk-UA"/>
              </w:rPr>
            </w:pPr>
          </w:p>
          <w:p w:rsidR="00726590" w:rsidRPr="008F7B85" w:rsidRDefault="00726590">
            <w:pPr>
              <w:tabs>
                <w:tab w:val="left" w:pos="851"/>
                <w:tab w:val="left" w:pos="1134"/>
              </w:tabs>
              <w:spacing w:line="360" w:lineRule="auto"/>
              <w:jc w:val="center"/>
              <w:rPr>
                <w:rFonts w:ascii="Times New Roman" w:hAnsi="Times New Roman" w:cs="Times New Roman"/>
                <w:b/>
                <w:noProof/>
                <w:sz w:val="28"/>
                <w:szCs w:val="28"/>
                <w:lang w:val="uk-UA"/>
              </w:rPr>
            </w:pPr>
          </w:p>
        </w:tc>
        <w:tc>
          <w:tcPr>
            <w:tcW w:w="3345" w:type="dxa"/>
          </w:tcPr>
          <w:p w:rsidR="00726590" w:rsidRPr="008F7B85" w:rsidRDefault="00267B77">
            <w:pPr>
              <w:tabs>
                <w:tab w:val="left" w:pos="851"/>
                <w:tab w:val="left" w:pos="1134"/>
              </w:tabs>
              <w:spacing w:line="360" w:lineRule="auto"/>
              <w:jc w:val="center"/>
              <w:rPr>
                <w:rFonts w:ascii="Times New Roman" w:hAnsi="Times New Roman" w:cs="Times New Roman"/>
                <w:b/>
                <w:noProof/>
                <w:sz w:val="28"/>
                <w:szCs w:val="28"/>
                <w:lang w:val="uk-UA"/>
              </w:rPr>
            </w:pPr>
            <w:r w:rsidRPr="008F7B85">
              <w:rPr>
                <w:rFonts w:ascii="Times New Roman" w:hAnsi="Times New Roman" w:cs="Times New Roman"/>
                <w:b/>
                <w:noProof/>
                <w:sz w:val="28"/>
                <w:szCs w:val="28"/>
                <w:lang w:val="uk-UA"/>
              </w:rPr>
              <w:t>Час проведення</w:t>
            </w:r>
          </w:p>
          <w:p w:rsidR="00726590" w:rsidRPr="008F7B85" w:rsidRDefault="00726590">
            <w:pPr>
              <w:tabs>
                <w:tab w:val="left" w:pos="851"/>
                <w:tab w:val="left" w:pos="1134"/>
              </w:tabs>
              <w:spacing w:line="360" w:lineRule="auto"/>
              <w:jc w:val="center"/>
              <w:rPr>
                <w:rFonts w:ascii="Times New Roman" w:hAnsi="Times New Roman" w:cs="Times New Roman"/>
                <w:b/>
                <w:noProof/>
                <w:sz w:val="28"/>
                <w:szCs w:val="28"/>
                <w:lang w:val="uk-UA"/>
              </w:rPr>
            </w:pPr>
          </w:p>
        </w:tc>
        <w:tc>
          <w:tcPr>
            <w:tcW w:w="2744" w:type="dxa"/>
          </w:tcPr>
          <w:p w:rsidR="00726590" w:rsidRPr="008F7B85" w:rsidRDefault="00267B77">
            <w:pPr>
              <w:tabs>
                <w:tab w:val="left" w:pos="851"/>
                <w:tab w:val="left" w:pos="1134"/>
              </w:tabs>
              <w:spacing w:line="360" w:lineRule="auto"/>
              <w:jc w:val="center"/>
              <w:rPr>
                <w:rFonts w:ascii="Times New Roman" w:hAnsi="Times New Roman" w:cs="Times New Roman"/>
                <w:b/>
                <w:noProof/>
                <w:sz w:val="28"/>
                <w:szCs w:val="28"/>
                <w:lang w:val="uk-UA"/>
              </w:rPr>
            </w:pPr>
            <w:r w:rsidRPr="008F7B85">
              <w:rPr>
                <w:rFonts w:ascii="Times New Roman" w:hAnsi="Times New Roman" w:cs="Times New Roman"/>
                <w:b/>
                <w:noProof/>
                <w:sz w:val="28"/>
                <w:szCs w:val="28"/>
                <w:lang w:val="uk-UA"/>
              </w:rPr>
              <w:t>Завдання етапу</w:t>
            </w:r>
          </w:p>
          <w:p w:rsidR="00726590" w:rsidRPr="008F7B85" w:rsidRDefault="00726590">
            <w:pPr>
              <w:tabs>
                <w:tab w:val="left" w:pos="851"/>
                <w:tab w:val="left" w:pos="1134"/>
              </w:tabs>
              <w:spacing w:line="360" w:lineRule="auto"/>
              <w:jc w:val="center"/>
              <w:rPr>
                <w:rFonts w:ascii="Times New Roman" w:hAnsi="Times New Roman" w:cs="Times New Roman"/>
                <w:b/>
                <w:noProof/>
                <w:sz w:val="28"/>
                <w:szCs w:val="28"/>
                <w:lang w:val="uk-UA"/>
              </w:rPr>
            </w:pPr>
          </w:p>
        </w:tc>
      </w:tr>
      <w:tr w:rsidR="00726590" w:rsidRPr="008B72D1">
        <w:tc>
          <w:tcPr>
            <w:tcW w:w="562" w:type="dxa"/>
          </w:tcPr>
          <w:p w:rsidR="00726590" w:rsidRPr="008F7B85" w:rsidRDefault="00267B77">
            <w:pPr>
              <w:tabs>
                <w:tab w:val="left" w:pos="851"/>
                <w:tab w:val="left" w:pos="1134"/>
              </w:tabs>
              <w:spacing w:line="360" w:lineRule="auto"/>
              <w:jc w:val="center"/>
              <w:rPr>
                <w:rFonts w:ascii="Times New Roman" w:hAnsi="Times New Roman" w:cs="Times New Roman"/>
                <w:b/>
                <w:noProof/>
                <w:sz w:val="28"/>
                <w:szCs w:val="28"/>
                <w:lang w:val="uk-UA"/>
              </w:rPr>
            </w:pPr>
            <w:r w:rsidRPr="002D54A5">
              <w:rPr>
                <w:rFonts w:ascii="Times New Roman" w:hAnsi="Times New Roman" w:cs="Times New Roman"/>
                <w:noProof/>
                <w:sz w:val="28"/>
                <w:szCs w:val="28"/>
                <w:lang w:val="uk-UA"/>
              </w:rPr>
              <w:t>1.</w:t>
            </w:r>
          </w:p>
        </w:tc>
        <w:tc>
          <w:tcPr>
            <w:tcW w:w="2694" w:type="dxa"/>
          </w:tcPr>
          <w:p w:rsidR="00726590" w:rsidRPr="008F7B85" w:rsidRDefault="00267B77">
            <w:pPr>
              <w:tabs>
                <w:tab w:val="left" w:pos="851"/>
                <w:tab w:val="left" w:pos="1134"/>
              </w:tabs>
              <w:spacing w:line="360" w:lineRule="auto"/>
              <w:jc w:val="center"/>
              <w:rPr>
                <w:rFonts w:ascii="Times New Roman" w:hAnsi="Times New Roman" w:cs="Times New Roman"/>
                <w:b/>
                <w:noProof/>
                <w:sz w:val="28"/>
                <w:szCs w:val="28"/>
                <w:lang w:val="uk-UA"/>
              </w:rPr>
            </w:pPr>
            <w:r w:rsidRPr="008F7B85">
              <w:rPr>
                <w:rFonts w:ascii="Times New Roman" w:hAnsi="Times New Roman" w:cs="Times New Roman"/>
                <w:noProof/>
                <w:sz w:val="28"/>
                <w:szCs w:val="28"/>
                <w:lang w:val="uk-UA"/>
              </w:rPr>
              <w:t>Констатувальний</w:t>
            </w:r>
          </w:p>
        </w:tc>
        <w:tc>
          <w:tcPr>
            <w:tcW w:w="3345" w:type="dxa"/>
          </w:tcPr>
          <w:p w:rsidR="00726590" w:rsidRPr="008F7B85" w:rsidRDefault="00C71BD7">
            <w:pPr>
              <w:tabs>
                <w:tab w:val="left" w:pos="851"/>
                <w:tab w:val="left" w:pos="1134"/>
              </w:tabs>
              <w:jc w:val="center"/>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01.09.2021– 08.09.2021</w:t>
            </w:r>
          </w:p>
          <w:p w:rsidR="00726590" w:rsidRPr="008F7B85" w:rsidRDefault="00726590" w:rsidP="00C71BD7">
            <w:pPr>
              <w:tabs>
                <w:tab w:val="left" w:pos="851"/>
                <w:tab w:val="left" w:pos="1134"/>
              </w:tabs>
              <w:jc w:val="center"/>
              <w:rPr>
                <w:rFonts w:ascii="Times New Roman" w:hAnsi="Times New Roman" w:cs="Times New Roman"/>
                <w:b/>
                <w:noProof/>
                <w:sz w:val="28"/>
                <w:szCs w:val="28"/>
                <w:lang w:val="uk-UA"/>
              </w:rPr>
            </w:pPr>
          </w:p>
        </w:tc>
        <w:tc>
          <w:tcPr>
            <w:tcW w:w="2744" w:type="dxa"/>
          </w:tcPr>
          <w:p w:rsidR="00726590" w:rsidRPr="008F7B85" w:rsidRDefault="00267B77" w:rsidP="00C71BD7">
            <w:pPr>
              <w:tabs>
                <w:tab w:val="left" w:pos="851"/>
                <w:tab w:val="left" w:pos="1134"/>
              </w:tabs>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Визначення вихідного рівня володіння учнями старшого шкільного віку вміннями усного спілкування англійською мовою</w:t>
            </w:r>
          </w:p>
          <w:p w:rsidR="00726590" w:rsidRPr="008F7B85" w:rsidRDefault="00726590">
            <w:pPr>
              <w:tabs>
                <w:tab w:val="left" w:pos="851"/>
                <w:tab w:val="left" w:pos="1134"/>
              </w:tabs>
              <w:spacing w:line="360" w:lineRule="auto"/>
              <w:jc w:val="center"/>
              <w:rPr>
                <w:rFonts w:ascii="Times New Roman" w:hAnsi="Times New Roman" w:cs="Times New Roman"/>
                <w:b/>
                <w:noProof/>
                <w:sz w:val="28"/>
                <w:szCs w:val="28"/>
                <w:lang w:val="uk-UA"/>
              </w:rPr>
            </w:pPr>
          </w:p>
        </w:tc>
      </w:tr>
      <w:tr w:rsidR="00726590" w:rsidRPr="008F7B85">
        <w:tc>
          <w:tcPr>
            <w:tcW w:w="562" w:type="dxa"/>
          </w:tcPr>
          <w:p w:rsidR="00726590" w:rsidRPr="002D54A5" w:rsidRDefault="00267B77">
            <w:pPr>
              <w:tabs>
                <w:tab w:val="left" w:pos="851"/>
                <w:tab w:val="left" w:pos="1134"/>
              </w:tabs>
              <w:spacing w:line="360" w:lineRule="auto"/>
              <w:jc w:val="center"/>
              <w:rPr>
                <w:rFonts w:ascii="Times New Roman" w:hAnsi="Times New Roman" w:cs="Times New Roman"/>
                <w:noProof/>
                <w:sz w:val="28"/>
                <w:szCs w:val="28"/>
                <w:lang w:val="uk-UA"/>
              </w:rPr>
            </w:pPr>
            <w:r w:rsidRPr="002D54A5">
              <w:rPr>
                <w:rFonts w:ascii="Times New Roman" w:hAnsi="Times New Roman" w:cs="Times New Roman"/>
                <w:noProof/>
                <w:sz w:val="28"/>
                <w:szCs w:val="28"/>
                <w:lang w:val="uk-UA"/>
              </w:rPr>
              <w:t>2.</w:t>
            </w:r>
          </w:p>
        </w:tc>
        <w:tc>
          <w:tcPr>
            <w:tcW w:w="2694" w:type="dxa"/>
          </w:tcPr>
          <w:p w:rsidR="00726590" w:rsidRPr="008F7B85" w:rsidRDefault="00267B77">
            <w:pPr>
              <w:tabs>
                <w:tab w:val="left" w:pos="851"/>
                <w:tab w:val="left" w:pos="1134"/>
              </w:tabs>
              <w:spacing w:line="360" w:lineRule="auto"/>
              <w:jc w:val="center"/>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Формувальний</w:t>
            </w:r>
          </w:p>
        </w:tc>
        <w:tc>
          <w:tcPr>
            <w:tcW w:w="3345" w:type="dxa"/>
          </w:tcPr>
          <w:p w:rsidR="00726590" w:rsidRPr="008F7B85" w:rsidRDefault="00267B77">
            <w:pPr>
              <w:tabs>
                <w:tab w:val="left" w:pos="851"/>
                <w:tab w:val="left" w:pos="1134"/>
              </w:tabs>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09.</w:t>
            </w:r>
            <w:r w:rsidR="00C71BD7" w:rsidRPr="008F7B85">
              <w:rPr>
                <w:rFonts w:ascii="Times New Roman" w:hAnsi="Times New Roman" w:cs="Times New Roman"/>
                <w:noProof/>
                <w:sz w:val="28"/>
                <w:szCs w:val="28"/>
                <w:lang w:val="uk-UA"/>
              </w:rPr>
              <w:t>09.2021–17.05.2022</w:t>
            </w:r>
          </w:p>
          <w:p w:rsidR="00726590" w:rsidRPr="008F7B85" w:rsidRDefault="00726590">
            <w:pPr>
              <w:tabs>
                <w:tab w:val="left" w:pos="851"/>
                <w:tab w:val="left" w:pos="1134"/>
              </w:tabs>
              <w:rPr>
                <w:rFonts w:ascii="Times New Roman" w:hAnsi="Times New Roman" w:cs="Times New Roman"/>
                <w:b/>
                <w:noProof/>
                <w:sz w:val="28"/>
                <w:szCs w:val="28"/>
                <w:lang w:val="uk-UA"/>
              </w:rPr>
            </w:pPr>
          </w:p>
        </w:tc>
        <w:tc>
          <w:tcPr>
            <w:tcW w:w="2744" w:type="dxa"/>
          </w:tcPr>
          <w:p w:rsidR="00726590" w:rsidRPr="008F7B85" w:rsidRDefault="00267B77">
            <w:pPr>
              <w:tabs>
                <w:tab w:val="left" w:pos="851"/>
                <w:tab w:val="left" w:pos="1134"/>
              </w:tabs>
              <w:jc w:val="both"/>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Перевірка ефективності розробленої методики</w:t>
            </w:r>
          </w:p>
        </w:tc>
      </w:tr>
      <w:tr w:rsidR="00726590" w:rsidRPr="008F7B85">
        <w:tc>
          <w:tcPr>
            <w:tcW w:w="562" w:type="dxa"/>
          </w:tcPr>
          <w:p w:rsidR="00726590" w:rsidRPr="002D54A5" w:rsidRDefault="00267B77">
            <w:pPr>
              <w:tabs>
                <w:tab w:val="left" w:pos="851"/>
                <w:tab w:val="left" w:pos="1134"/>
              </w:tabs>
              <w:spacing w:line="360" w:lineRule="auto"/>
              <w:jc w:val="center"/>
              <w:rPr>
                <w:rFonts w:ascii="Times New Roman" w:hAnsi="Times New Roman" w:cs="Times New Roman"/>
                <w:noProof/>
                <w:sz w:val="28"/>
                <w:szCs w:val="28"/>
                <w:lang w:val="uk-UA"/>
              </w:rPr>
            </w:pPr>
            <w:r w:rsidRPr="002D54A5">
              <w:rPr>
                <w:rFonts w:ascii="Times New Roman" w:hAnsi="Times New Roman" w:cs="Times New Roman"/>
                <w:noProof/>
                <w:sz w:val="28"/>
                <w:szCs w:val="28"/>
                <w:lang w:val="uk-UA"/>
              </w:rPr>
              <w:t>3.</w:t>
            </w:r>
          </w:p>
        </w:tc>
        <w:tc>
          <w:tcPr>
            <w:tcW w:w="2694" w:type="dxa"/>
          </w:tcPr>
          <w:p w:rsidR="00726590" w:rsidRPr="008F7B85" w:rsidRDefault="00267B77">
            <w:pPr>
              <w:tabs>
                <w:tab w:val="left" w:pos="851"/>
                <w:tab w:val="left" w:pos="1134"/>
              </w:tabs>
              <w:spacing w:line="360" w:lineRule="auto"/>
              <w:jc w:val="center"/>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Прикінцевий</w:t>
            </w:r>
          </w:p>
        </w:tc>
        <w:tc>
          <w:tcPr>
            <w:tcW w:w="3345" w:type="dxa"/>
          </w:tcPr>
          <w:p w:rsidR="00726590" w:rsidRPr="008F7B85" w:rsidRDefault="00C71BD7">
            <w:pPr>
              <w:tabs>
                <w:tab w:val="left" w:pos="851"/>
                <w:tab w:val="left" w:pos="1134"/>
              </w:tabs>
              <w:jc w:val="center"/>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18.05.2021– 25.05.2022</w:t>
            </w:r>
          </w:p>
          <w:p w:rsidR="00726590" w:rsidRPr="008F7B85" w:rsidRDefault="00726590" w:rsidP="00C71BD7">
            <w:pPr>
              <w:tabs>
                <w:tab w:val="left" w:pos="851"/>
                <w:tab w:val="left" w:pos="1134"/>
              </w:tabs>
              <w:jc w:val="center"/>
              <w:rPr>
                <w:rFonts w:ascii="Times New Roman" w:hAnsi="Times New Roman" w:cs="Times New Roman"/>
                <w:b/>
                <w:noProof/>
                <w:sz w:val="28"/>
                <w:szCs w:val="28"/>
                <w:lang w:val="uk-UA"/>
              </w:rPr>
            </w:pPr>
          </w:p>
        </w:tc>
        <w:tc>
          <w:tcPr>
            <w:tcW w:w="2744" w:type="dxa"/>
          </w:tcPr>
          <w:p w:rsidR="00726590" w:rsidRPr="008F7B85" w:rsidRDefault="00267B77">
            <w:pPr>
              <w:tabs>
                <w:tab w:val="left" w:pos="851"/>
                <w:tab w:val="left" w:pos="1134"/>
              </w:tabs>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Обробка та методична інтерпретація отриманих даних</w:t>
            </w:r>
          </w:p>
        </w:tc>
      </w:tr>
    </w:tbl>
    <w:p w:rsidR="00726590" w:rsidRPr="008F7B85" w:rsidRDefault="00726590">
      <w:pPr>
        <w:tabs>
          <w:tab w:val="left" w:pos="851"/>
          <w:tab w:val="left" w:pos="1134"/>
        </w:tabs>
        <w:spacing w:after="0" w:line="360" w:lineRule="auto"/>
        <w:jc w:val="center"/>
        <w:rPr>
          <w:rFonts w:ascii="Times New Roman" w:hAnsi="Times New Roman" w:cs="Times New Roman"/>
          <w:b/>
          <w:noProof/>
          <w:sz w:val="28"/>
          <w:szCs w:val="28"/>
          <w:lang w:val="uk-UA"/>
        </w:rPr>
      </w:pPr>
    </w:p>
    <w:p w:rsidR="005258EF" w:rsidRDefault="005258EF" w:rsidP="005258EF">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5258EF">
        <w:rPr>
          <w:rFonts w:ascii="Times New Roman" w:hAnsi="Times New Roman" w:cs="Times New Roman"/>
          <w:noProof/>
          <w:sz w:val="28"/>
          <w:szCs w:val="28"/>
          <w:lang w:val="uk-UA"/>
        </w:rPr>
        <w:lastRenderedPageBreak/>
        <w:t>Враховуючи те, що основною метою шкільної освіти є особистісний розвиток учня (особливо спілкування), ми також провели анкетування батьків учнів, які відвідували курси англійської мови. Для максимально об’єктивного в</w:t>
      </w:r>
      <w:r>
        <w:rPr>
          <w:rFonts w:ascii="Times New Roman" w:hAnsi="Times New Roman" w:cs="Times New Roman"/>
          <w:noProof/>
          <w:sz w:val="28"/>
          <w:szCs w:val="28"/>
          <w:lang w:val="uk-UA"/>
        </w:rPr>
        <w:t xml:space="preserve">изначення рівня комунікативних вмінь </w:t>
      </w:r>
      <w:r w:rsidRPr="005258EF">
        <w:rPr>
          <w:rFonts w:ascii="Times New Roman" w:hAnsi="Times New Roman" w:cs="Times New Roman"/>
          <w:noProof/>
          <w:sz w:val="28"/>
          <w:szCs w:val="28"/>
          <w:lang w:val="uk-UA"/>
        </w:rPr>
        <w:t>рідною мовою їм були надані запитанн</w:t>
      </w:r>
      <w:r>
        <w:rPr>
          <w:rFonts w:ascii="Times New Roman" w:hAnsi="Times New Roman" w:cs="Times New Roman"/>
          <w:noProof/>
          <w:sz w:val="28"/>
          <w:szCs w:val="28"/>
          <w:lang w:val="uk-UA"/>
        </w:rPr>
        <w:t>я анкети, розроблені на основі т</w:t>
      </w:r>
      <w:r w:rsidRPr="005258EF">
        <w:rPr>
          <w:rFonts w:ascii="Times New Roman" w:hAnsi="Times New Roman" w:cs="Times New Roman"/>
          <w:noProof/>
          <w:sz w:val="28"/>
          <w:szCs w:val="28"/>
          <w:lang w:val="uk-UA"/>
        </w:rPr>
        <w:t xml:space="preserve">есту комунікативних навичок Л. </w:t>
      </w:r>
      <w:r w:rsidRPr="00145B11">
        <w:rPr>
          <w:rFonts w:ascii="Times New Roman" w:hAnsi="Times New Roman" w:cs="Times New Roman"/>
          <w:noProof/>
          <w:sz w:val="28"/>
          <w:szCs w:val="28"/>
          <w:lang w:val="uk-UA"/>
        </w:rPr>
        <w:t>Міхельсона</w:t>
      </w:r>
      <w:r w:rsidRPr="005258EF">
        <w:rPr>
          <w:rFonts w:ascii="Times New Roman" w:hAnsi="Times New Roman" w:cs="Times New Roman"/>
          <w:noProof/>
          <w:sz w:val="28"/>
          <w:szCs w:val="28"/>
          <w:lang w:val="uk-UA"/>
        </w:rPr>
        <w:t xml:space="preserve"> [Скиба А. С., 2020]. </w:t>
      </w:r>
      <w:r>
        <w:rPr>
          <w:rFonts w:ascii="Times New Roman" w:hAnsi="Times New Roman" w:cs="Times New Roman"/>
          <w:noProof/>
          <w:sz w:val="28"/>
          <w:szCs w:val="28"/>
          <w:lang w:val="uk-UA"/>
        </w:rPr>
        <w:t>Позитивні відповіді рекомендується</w:t>
      </w:r>
      <w:r w:rsidRPr="005258EF">
        <w:rPr>
          <w:rFonts w:ascii="Times New Roman" w:hAnsi="Times New Roman" w:cs="Times New Roman"/>
          <w:noProof/>
          <w:sz w:val="28"/>
          <w:szCs w:val="28"/>
          <w:lang w:val="uk-UA"/>
        </w:rPr>
        <w:t xml:space="preserve"> оцінювати «+», негативні – «-», а кількість відповідей, що збігаються, фіксувати «С».</w:t>
      </w:r>
      <w:r>
        <w:rPr>
          <w:rFonts w:ascii="Times New Roman" w:hAnsi="Times New Roman" w:cs="Times New Roman"/>
          <w:noProof/>
          <w:sz w:val="28"/>
          <w:szCs w:val="28"/>
          <w:lang w:val="uk-UA"/>
        </w:rPr>
        <w:t xml:space="preserve"> </w:t>
      </w:r>
      <w:r w:rsidRPr="005258EF">
        <w:rPr>
          <w:rFonts w:ascii="Times New Roman" w:hAnsi="Times New Roman" w:cs="Times New Roman"/>
          <w:noProof/>
          <w:sz w:val="28"/>
          <w:szCs w:val="28"/>
          <w:lang w:val="uk-UA"/>
        </w:rPr>
        <w:t xml:space="preserve">Коефіцієнт комунікативної відкритості дитини визначається за такою формулою: </w:t>
      </w:r>
      <w:r w:rsidRPr="00145B11">
        <w:rPr>
          <w:rFonts w:ascii="Times New Roman" w:hAnsi="Times New Roman" w:cs="Times New Roman"/>
          <w:noProof/>
          <w:sz w:val="28"/>
          <w:szCs w:val="28"/>
          <w:lang w:val="uk-UA"/>
        </w:rPr>
        <w:t xml:space="preserve">К = С/п, при чому: С – кількість «+», п – кількість питань. </w:t>
      </w:r>
    </w:p>
    <w:p w:rsidR="00726590" w:rsidRPr="00145B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Загальна кількість запропонованих нами запитань дорівнювала 20, дешифратором слугував ключ:</w:t>
      </w:r>
    </w:p>
    <w:p w:rsidR="00726590" w:rsidRPr="00145B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 xml:space="preserve">К = 0,1 </w:t>
      </w:r>
      <w:r w:rsidR="00C71BD7" w:rsidRPr="00145B11">
        <w:rPr>
          <w:rFonts w:ascii="Times New Roman" w:hAnsi="Times New Roman" w:cs="Times New Roman"/>
          <w:noProof/>
          <w:sz w:val="28"/>
          <w:szCs w:val="28"/>
          <w:lang w:val="uk-UA"/>
        </w:rPr>
        <w:t>–</w:t>
      </w:r>
      <w:r w:rsidRPr="00145B11">
        <w:rPr>
          <w:rFonts w:ascii="Times New Roman" w:hAnsi="Times New Roman" w:cs="Times New Roman"/>
          <w:noProof/>
          <w:sz w:val="28"/>
          <w:szCs w:val="28"/>
          <w:lang w:val="uk-UA"/>
        </w:rPr>
        <w:t xml:space="preserve"> 0,45. В учня низький рівень комунікативної розгорнутості.</w:t>
      </w:r>
    </w:p>
    <w:p w:rsidR="00726590" w:rsidRPr="00145B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 xml:space="preserve">К = 0,46 </w:t>
      </w:r>
      <w:r w:rsidR="00C71BD7" w:rsidRPr="00145B11">
        <w:rPr>
          <w:rFonts w:ascii="Times New Roman" w:hAnsi="Times New Roman" w:cs="Times New Roman"/>
          <w:noProof/>
          <w:sz w:val="28"/>
          <w:szCs w:val="28"/>
          <w:lang w:val="uk-UA"/>
        </w:rPr>
        <w:t>–</w:t>
      </w:r>
      <w:r w:rsidRPr="00145B11">
        <w:rPr>
          <w:rFonts w:ascii="Times New Roman" w:hAnsi="Times New Roman" w:cs="Times New Roman"/>
          <w:noProof/>
          <w:sz w:val="28"/>
          <w:szCs w:val="28"/>
          <w:lang w:val="uk-UA"/>
        </w:rPr>
        <w:t xml:space="preserve"> 0,55.</w:t>
      </w:r>
      <w:r w:rsidR="00C71BD7" w:rsidRPr="00145B11">
        <w:rPr>
          <w:rFonts w:ascii="Times New Roman" w:hAnsi="Times New Roman" w:cs="Times New Roman"/>
          <w:noProof/>
          <w:sz w:val="28"/>
          <w:szCs w:val="28"/>
          <w:lang w:val="uk-UA"/>
        </w:rPr>
        <w:t xml:space="preserve"> </w:t>
      </w:r>
      <w:r w:rsidRPr="00145B11">
        <w:rPr>
          <w:rFonts w:ascii="Times New Roman" w:hAnsi="Times New Roman" w:cs="Times New Roman"/>
          <w:noProof/>
          <w:sz w:val="28"/>
          <w:szCs w:val="28"/>
          <w:lang w:val="uk-UA"/>
        </w:rPr>
        <w:t>В учня рівень комунікативної розгорнутості нижчий середнього.</w:t>
      </w:r>
    </w:p>
    <w:p w:rsidR="00726590" w:rsidRPr="00145B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 xml:space="preserve">К = 0,56 </w:t>
      </w:r>
      <w:r w:rsidR="00C71BD7" w:rsidRPr="00145B11">
        <w:rPr>
          <w:rFonts w:ascii="Times New Roman" w:hAnsi="Times New Roman" w:cs="Times New Roman"/>
          <w:noProof/>
          <w:sz w:val="28"/>
          <w:szCs w:val="28"/>
          <w:lang w:val="uk-UA"/>
        </w:rPr>
        <w:t>–</w:t>
      </w:r>
      <w:r w:rsidRPr="00145B11">
        <w:rPr>
          <w:rFonts w:ascii="Times New Roman" w:hAnsi="Times New Roman" w:cs="Times New Roman"/>
          <w:noProof/>
          <w:sz w:val="28"/>
          <w:szCs w:val="28"/>
          <w:lang w:val="uk-UA"/>
        </w:rPr>
        <w:t xml:space="preserve"> 0,65.  В учня середній рівень комунікативної розгорнутості.</w:t>
      </w:r>
    </w:p>
    <w:p w:rsidR="00726590" w:rsidRPr="00145B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 xml:space="preserve">К = 0,66 </w:t>
      </w:r>
      <w:r w:rsidR="00C71BD7" w:rsidRPr="00145B11">
        <w:rPr>
          <w:rFonts w:ascii="Times New Roman" w:hAnsi="Times New Roman" w:cs="Times New Roman"/>
          <w:noProof/>
          <w:sz w:val="28"/>
          <w:szCs w:val="28"/>
          <w:lang w:val="uk-UA"/>
        </w:rPr>
        <w:t>–</w:t>
      </w:r>
      <w:r w:rsidRPr="00145B11">
        <w:rPr>
          <w:rFonts w:ascii="Times New Roman" w:hAnsi="Times New Roman" w:cs="Times New Roman"/>
          <w:noProof/>
          <w:sz w:val="28"/>
          <w:szCs w:val="28"/>
          <w:lang w:val="uk-UA"/>
        </w:rPr>
        <w:t xml:space="preserve"> 0,75.  В учня високий рівень комунікативної розгорнутості.</w:t>
      </w:r>
    </w:p>
    <w:p w:rsidR="00726590" w:rsidRPr="00145B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 xml:space="preserve">К = 0,76 </w:t>
      </w:r>
      <w:r w:rsidR="00C71BD7" w:rsidRPr="00145B11">
        <w:rPr>
          <w:rFonts w:ascii="Times New Roman" w:hAnsi="Times New Roman" w:cs="Times New Roman"/>
          <w:noProof/>
          <w:sz w:val="28"/>
          <w:szCs w:val="28"/>
          <w:lang w:val="uk-UA"/>
        </w:rPr>
        <w:t>–</w:t>
      </w:r>
      <w:r w:rsidRPr="00145B11">
        <w:rPr>
          <w:rFonts w:ascii="Times New Roman" w:hAnsi="Times New Roman" w:cs="Times New Roman"/>
          <w:noProof/>
          <w:sz w:val="28"/>
          <w:szCs w:val="28"/>
          <w:lang w:val="uk-UA"/>
        </w:rPr>
        <w:t xml:space="preserve"> 1,00.</w:t>
      </w:r>
      <w:r w:rsidR="00C71BD7" w:rsidRPr="00145B11">
        <w:rPr>
          <w:rFonts w:ascii="Times New Roman" w:hAnsi="Times New Roman" w:cs="Times New Roman"/>
          <w:noProof/>
          <w:sz w:val="28"/>
          <w:szCs w:val="28"/>
          <w:lang w:val="uk-UA"/>
        </w:rPr>
        <w:t xml:space="preserve"> </w:t>
      </w:r>
      <w:r w:rsidRPr="00145B11">
        <w:rPr>
          <w:rFonts w:ascii="Times New Roman" w:hAnsi="Times New Roman" w:cs="Times New Roman"/>
          <w:noProof/>
          <w:sz w:val="28"/>
          <w:szCs w:val="28"/>
          <w:lang w:val="uk-UA"/>
        </w:rPr>
        <w:t>В учня досить високий рівень комунікативної розгорнутості.</w:t>
      </w:r>
    </w:p>
    <w:p w:rsidR="00726590" w:rsidRPr="00145B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Оде</w:t>
      </w:r>
      <w:r w:rsidR="00C71BD7" w:rsidRPr="00145B11">
        <w:rPr>
          <w:rFonts w:ascii="Times New Roman" w:hAnsi="Times New Roman" w:cs="Times New Roman"/>
          <w:noProof/>
          <w:sz w:val="28"/>
          <w:szCs w:val="28"/>
          <w:lang w:val="uk-UA"/>
        </w:rPr>
        <w:t>ржані дані подано в таблиці 2.</w:t>
      </w:r>
      <w:r w:rsidRPr="00145B11">
        <w:rPr>
          <w:rFonts w:ascii="Times New Roman" w:hAnsi="Times New Roman" w:cs="Times New Roman"/>
          <w:noProof/>
          <w:sz w:val="28"/>
          <w:szCs w:val="28"/>
          <w:lang w:val="uk-UA"/>
        </w:rPr>
        <w:t>3.</w:t>
      </w:r>
    </w:p>
    <w:p w:rsidR="00726590" w:rsidRPr="00145B11" w:rsidRDefault="00C71BD7">
      <w:pPr>
        <w:tabs>
          <w:tab w:val="left" w:pos="851"/>
          <w:tab w:val="left" w:pos="1134"/>
        </w:tabs>
        <w:spacing w:after="0" w:line="360" w:lineRule="auto"/>
        <w:ind w:firstLine="851"/>
        <w:jc w:val="right"/>
        <w:rPr>
          <w:rFonts w:ascii="Times New Roman" w:hAnsi="Times New Roman" w:cs="Times New Roman"/>
          <w:i/>
          <w:noProof/>
          <w:sz w:val="28"/>
          <w:szCs w:val="28"/>
          <w:lang w:val="uk-UA"/>
        </w:rPr>
      </w:pPr>
      <w:r w:rsidRPr="00145B11">
        <w:rPr>
          <w:rFonts w:ascii="Times New Roman" w:hAnsi="Times New Roman" w:cs="Times New Roman"/>
          <w:i/>
          <w:noProof/>
          <w:sz w:val="28"/>
          <w:szCs w:val="28"/>
          <w:lang w:val="uk-UA"/>
        </w:rPr>
        <w:t>Таблиця 2.</w:t>
      </w:r>
      <w:r w:rsidR="00267B77" w:rsidRPr="00145B11">
        <w:rPr>
          <w:rFonts w:ascii="Times New Roman" w:hAnsi="Times New Roman" w:cs="Times New Roman"/>
          <w:i/>
          <w:noProof/>
          <w:sz w:val="28"/>
          <w:szCs w:val="28"/>
          <w:lang w:val="uk-UA"/>
        </w:rPr>
        <w:t>3</w:t>
      </w:r>
    </w:p>
    <w:p w:rsidR="00726590" w:rsidRPr="00145B11" w:rsidRDefault="00267B77">
      <w:pPr>
        <w:tabs>
          <w:tab w:val="left" w:pos="851"/>
          <w:tab w:val="left" w:pos="1134"/>
        </w:tabs>
        <w:spacing w:after="0" w:line="360" w:lineRule="auto"/>
        <w:jc w:val="center"/>
        <w:rPr>
          <w:rFonts w:ascii="Times New Roman" w:hAnsi="Times New Roman" w:cs="Times New Roman"/>
          <w:b/>
          <w:noProof/>
          <w:sz w:val="28"/>
          <w:szCs w:val="28"/>
          <w:lang w:val="uk-UA"/>
        </w:rPr>
      </w:pPr>
      <w:r w:rsidRPr="00145B11">
        <w:rPr>
          <w:rFonts w:ascii="Times New Roman" w:hAnsi="Times New Roman" w:cs="Times New Roman"/>
          <w:b/>
          <w:noProof/>
          <w:sz w:val="28"/>
          <w:szCs w:val="28"/>
          <w:lang w:val="uk-UA"/>
        </w:rPr>
        <w:t>Результати перед експериментального анкетування батьків учнів-учасників експерименту на виявлення рівня комунікативної розгорнутості</w:t>
      </w:r>
    </w:p>
    <w:tbl>
      <w:tblPr>
        <w:tblStyle w:val="a4"/>
        <w:tblW w:w="0" w:type="auto"/>
        <w:tblLook w:val="04A0" w:firstRow="1" w:lastRow="0" w:firstColumn="1" w:lastColumn="0" w:noHBand="0" w:noVBand="1"/>
      </w:tblPr>
      <w:tblGrid>
        <w:gridCol w:w="2336"/>
        <w:gridCol w:w="2336"/>
        <w:gridCol w:w="2498"/>
        <w:gridCol w:w="2337"/>
      </w:tblGrid>
      <w:tr w:rsidR="00726590" w:rsidRPr="00145B11">
        <w:trPr>
          <w:trHeight w:val="2098"/>
        </w:trPr>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Рівень комунікативної</w:t>
            </w:r>
          </w:p>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розгорнутості</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Коефіцієнт</w:t>
            </w:r>
          </w:p>
          <w:p w:rsidR="00726590" w:rsidRPr="00145B11" w:rsidRDefault="00C71BD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розгорнутості , «</w:t>
            </w:r>
            <w:r w:rsidR="00267B77" w:rsidRPr="00145B11">
              <w:rPr>
                <w:rFonts w:ascii="Times New Roman" w:hAnsi="Times New Roman" w:cs="Times New Roman"/>
                <w:noProof/>
                <w:sz w:val="28"/>
                <w:szCs w:val="28"/>
                <w:lang w:val="uk-UA"/>
              </w:rPr>
              <w:t>К»</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Учасники експериментальної групи</w:t>
            </w:r>
          </w:p>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(141 дитина)</w:t>
            </w:r>
          </w:p>
        </w:tc>
        <w:tc>
          <w:tcPr>
            <w:tcW w:w="2337"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Учасники контрольної групи</w:t>
            </w:r>
          </w:p>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(140 дітей)</w:t>
            </w:r>
          </w:p>
        </w:tc>
      </w:tr>
      <w:tr w:rsidR="00726590" w:rsidRPr="00145B11">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низький</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0,1 - 0,45.</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10 дітей / 7 %</w:t>
            </w:r>
          </w:p>
        </w:tc>
        <w:tc>
          <w:tcPr>
            <w:tcW w:w="2337" w:type="dxa"/>
          </w:tcPr>
          <w:p w:rsidR="00726590" w:rsidRPr="00145B11" w:rsidRDefault="00267B77">
            <w:pPr>
              <w:tabs>
                <w:tab w:val="left" w:pos="851"/>
                <w:tab w:val="left" w:pos="1134"/>
              </w:tabs>
              <w:spacing w:line="360" w:lineRule="auto"/>
              <w:jc w:val="both"/>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10 дітей / 7 %</w:t>
            </w:r>
          </w:p>
        </w:tc>
      </w:tr>
      <w:tr w:rsidR="00726590" w:rsidRPr="00145B11">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lastRenderedPageBreak/>
              <w:t>нижчий за середній</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0,46 - 0,55.</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14 дітей / 10 %</w:t>
            </w:r>
          </w:p>
        </w:tc>
        <w:tc>
          <w:tcPr>
            <w:tcW w:w="2337"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12 дітей /9 %</w:t>
            </w:r>
          </w:p>
        </w:tc>
      </w:tr>
      <w:tr w:rsidR="00726590" w:rsidRPr="00145B11">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середній</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0,56 - 0,65.</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97 дітей / 69 %</w:t>
            </w:r>
          </w:p>
          <w:p w:rsidR="00726590" w:rsidRPr="00145B11" w:rsidRDefault="00726590">
            <w:pPr>
              <w:tabs>
                <w:tab w:val="left" w:pos="851"/>
                <w:tab w:val="left" w:pos="1134"/>
              </w:tabs>
              <w:spacing w:line="360" w:lineRule="auto"/>
              <w:jc w:val="center"/>
              <w:rPr>
                <w:rFonts w:ascii="Times New Roman" w:hAnsi="Times New Roman" w:cs="Times New Roman"/>
                <w:noProof/>
                <w:sz w:val="28"/>
                <w:szCs w:val="28"/>
                <w:lang w:val="uk-UA"/>
              </w:rPr>
            </w:pPr>
          </w:p>
        </w:tc>
        <w:tc>
          <w:tcPr>
            <w:tcW w:w="2337"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98 дітей / 70 %</w:t>
            </w:r>
          </w:p>
          <w:p w:rsidR="00726590" w:rsidRPr="00145B11" w:rsidRDefault="00726590">
            <w:pPr>
              <w:tabs>
                <w:tab w:val="left" w:pos="851"/>
                <w:tab w:val="left" w:pos="1134"/>
              </w:tabs>
              <w:spacing w:line="360" w:lineRule="auto"/>
              <w:jc w:val="center"/>
              <w:rPr>
                <w:rFonts w:ascii="Times New Roman" w:hAnsi="Times New Roman" w:cs="Times New Roman"/>
                <w:noProof/>
                <w:sz w:val="28"/>
                <w:szCs w:val="28"/>
                <w:lang w:val="uk-UA"/>
              </w:rPr>
            </w:pPr>
          </w:p>
        </w:tc>
      </w:tr>
      <w:tr w:rsidR="00726590" w:rsidRPr="00145B11">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високий</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0,66 - 0,75.</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20 дітей / 14 %</w:t>
            </w:r>
          </w:p>
        </w:tc>
        <w:tc>
          <w:tcPr>
            <w:tcW w:w="2337"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20 дітей / 14 %</w:t>
            </w:r>
          </w:p>
          <w:p w:rsidR="00726590" w:rsidRPr="00145B11" w:rsidRDefault="00726590">
            <w:pPr>
              <w:tabs>
                <w:tab w:val="left" w:pos="851"/>
                <w:tab w:val="left" w:pos="1134"/>
              </w:tabs>
              <w:spacing w:line="360" w:lineRule="auto"/>
              <w:jc w:val="center"/>
              <w:rPr>
                <w:rFonts w:ascii="Times New Roman" w:hAnsi="Times New Roman" w:cs="Times New Roman"/>
                <w:noProof/>
                <w:sz w:val="28"/>
                <w:szCs w:val="28"/>
                <w:lang w:val="uk-UA"/>
              </w:rPr>
            </w:pPr>
          </w:p>
        </w:tc>
      </w:tr>
      <w:tr w:rsidR="00726590" w:rsidRPr="00145B11">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дуже високий</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0,76 - 1,00.</w:t>
            </w:r>
          </w:p>
        </w:tc>
        <w:tc>
          <w:tcPr>
            <w:tcW w:w="2336"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w:t>
            </w:r>
          </w:p>
        </w:tc>
        <w:tc>
          <w:tcPr>
            <w:tcW w:w="2337" w:type="dxa"/>
          </w:tcPr>
          <w:p w:rsidR="00726590" w:rsidRPr="00145B11" w:rsidRDefault="00267B77">
            <w:pPr>
              <w:tabs>
                <w:tab w:val="left" w:pos="851"/>
                <w:tab w:val="left" w:pos="1134"/>
              </w:tabs>
              <w:spacing w:line="360" w:lineRule="auto"/>
              <w:jc w:val="center"/>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w:t>
            </w:r>
          </w:p>
        </w:tc>
      </w:tr>
    </w:tbl>
    <w:p w:rsidR="00726590" w:rsidRPr="00145B11" w:rsidRDefault="00726590">
      <w:pPr>
        <w:tabs>
          <w:tab w:val="left" w:pos="851"/>
          <w:tab w:val="left" w:pos="1134"/>
        </w:tabs>
        <w:spacing w:after="0" w:line="360" w:lineRule="auto"/>
        <w:jc w:val="both"/>
        <w:rPr>
          <w:rFonts w:ascii="Times New Roman" w:hAnsi="Times New Roman" w:cs="Times New Roman"/>
          <w:noProof/>
          <w:sz w:val="28"/>
          <w:szCs w:val="28"/>
          <w:lang w:val="uk-UA"/>
        </w:rPr>
      </w:pPr>
    </w:p>
    <w:p w:rsidR="005258EF" w:rsidRPr="00145B11"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 xml:space="preserve"> </w:t>
      </w:r>
      <w:r w:rsidR="005258EF" w:rsidRPr="005258EF">
        <w:rPr>
          <w:rFonts w:ascii="Times New Roman" w:hAnsi="Times New Roman" w:cs="Times New Roman"/>
          <w:noProof/>
          <w:sz w:val="28"/>
          <w:szCs w:val="28"/>
          <w:lang w:val="uk-UA"/>
        </w:rPr>
        <w:t xml:space="preserve">З результатів анкетування видно, що дві групи дітей, які брали участь в експерименті, показали приблизно однакові показники за рівнем всебічного спілкування. Отже, 7% </w:t>
      </w:r>
      <w:r w:rsidR="005258EF">
        <w:rPr>
          <w:rFonts w:ascii="Times New Roman" w:hAnsi="Times New Roman" w:cs="Times New Roman"/>
          <w:noProof/>
          <w:sz w:val="28"/>
          <w:szCs w:val="28"/>
          <w:lang w:val="uk-UA"/>
        </w:rPr>
        <w:t>школярів</w:t>
      </w:r>
      <w:r w:rsidR="005258EF" w:rsidRPr="005258EF">
        <w:rPr>
          <w:rFonts w:ascii="Times New Roman" w:hAnsi="Times New Roman" w:cs="Times New Roman"/>
          <w:noProof/>
          <w:sz w:val="28"/>
          <w:szCs w:val="28"/>
          <w:lang w:val="uk-UA"/>
        </w:rPr>
        <w:t xml:space="preserve"> експериментальної та контрольної груп продемонстрували низький рівень комунікації. </w:t>
      </w:r>
      <w:r w:rsidR="005258EF" w:rsidRPr="00145B11">
        <w:rPr>
          <w:rFonts w:ascii="Times New Roman" w:hAnsi="Times New Roman" w:cs="Times New Roman"/>
          <w:noProof/>
          <w:sz w:val="28"/>
          <w:szCs w:val="28"/>
          <w:lang w:val="uk-UA"/>
        </w:rPr>
        <w:t>10%</w:t>
      </w:r>
      <w:r w:rsidR="005258EF">
        <w:rPr>
          <w:rFonts w:ascii="Times New Roman" w:hAnsi="Times New Roman" w:cs="Times New Roman"/>
          <w:noProof/>
          <w:sz w:val="28"/>
          <w:szCs w:val="28"/>
          <w:lang w:val="uk-UA"/>
        </w:rPr>
        <w:t xml:space="preserve"> </w:t>
      </w:r>
      <w:r w:rsidR="005258EF" w:rsidRPr="005258EF">
        <w:rPr>
          <w:rFonts w:ascii="Times New Roman" w:hAnsi="Times New Roman" w:cs="Times New Roman"/>
          <w:noProof/>
          <w:sz w:val="28"/>
          <w:szCs w:val="28"/>
          <w:lang w:val="uk-UA"/>
        </w:rPr>
        <w:t xml:space="preserve">дітей експериментальної групи і </w:t>
      </w:r>
      <w:r w:rsidR="005258EF" w:rsidRPr="00145B11">
        <w:rPr>
          <w:rFonts w:ascii="Times New Roman" w:hAnsi="Times New Roman" w:cs="Times New Roman"/>
          <w:noProof/>
          <w:sz w:val="28"/>
          <w:szCs w:val="28"/>
          <w:lang w:val="uk-UA"/>
        </w:rPr>
        <w:t>9%</w:t>
      </w:r>
      <w:r w:rsidR="005258EF">
        <w:rPr>
          <w:rFonts w:ascii="Times New Roman" w:hAnsi="Times New Roman" w:cs="Times New Roman"/>
          <w:noProof/>
          <w:sz w:val="28"/>
          <w:szCs w:val="28"/>
          <w:lang w:val="uk-UA"/>
        </w:rPr>
        <w:t xml:space="preserve"> </w:t>
      </w:r>
      <w:r w:rsidR="005258EF" w:rsidRPr="005258EF">
        <w:rPr>
          <w:rFonts w:ascii="Times New Roman" w:hAnsi="Times New Roman" w:cs="Times New Roman"/>
          <w:noProof/>
          <w:sz w:val="28"/>
          <w:szCs w:val="28"/>
          <w:lang w:val="uk-UA"/>
        </w:rPr>
        <w:t xml:space="preserve">контрольної групи були нижче середнього. На середньому рівні комунікативної відкритості перебували 69% дітей експериментальної та 70% дітей контрольної групи. Високий рівень розвитку спілкування спостерігався у 14% дітей як експериментальної, так і контрольної груп. Жоден </w:t>
      </w:r>
      <w:r w:rsidR="005258EF">
        <w:rPr>
          <w:rFonts w:ascii="Times New Roman" w:hAnsi="Times New Roman" w:cs="Times New Roman"/>
          <w:noProof/>
          <w:sz w:val="28"/>
          <w:szCs w:val="28"/>
          <w:lang w:val="uk-UA"/>
        </w:rPr>
        <w:t>з учнів</w:t>
      </w:r>
      <w:r w:rsidR="005258EF" w:rsidRPr="005258EF">
        <w:rPr>
          <w:rFonts w:ascii="Times New Roman" w:hAnsi="Times New Roman" w:cs="Times New Roman"/>
          <w:noProof/>
          <w:sz w:val="28"/>
          <w:szCs w:val="28"/>
          <w:lang w:val="uk-UA"/>
        </w:rPr>
        <w:t xml:space="preserve"> не продемонструва</w:t>
      </w:r>
      <w:r w:rsidR="005258EF">
        <w:rPr>
          <w:rFonts w:ascii="Times New Roman" w:hAnsi="Times New Roman" w:cs="Times New Roman"/>
          <w:noProof/>
          <w:sz w:val="28"/>
          <w:szCs w:val="28"/>
          <w:lang w:val="uk-UA"/>
        </w:rPr>
        <w:t>в високого рівня комунікативної розгорнутості</w:t>
      </w:r>
      <w:r w:rsidR="005258EF" w:rsidRPr="005258EF">
        <w:rPr>
          <w:rFonts w:ascii="Times New Roman" w:hAnsi="Times New Roman" w:cs="Times New Roman"/>
          <w:noProof/>
          <w:sz w:val="28"/>
          <w:szCs w:val="28"/>
          <w:lang w:val="uk-UA"/>
        </w:rPr>
        <w:t>. Таким чином, отримані результати свідчать про рівноцінність рідномовного комунікативного розвитку дітей експериментальної та контрольної груп на початку експерименту.</w:t>
      </w:r>
    </w:p>
    <w:p w:rsidR="005258EF" w:rsidRPr="00145B11" w:rsidRDefault="005258EF">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5258EF">
        <w:rPr>
          <w:rFonts w:ascii="Times New Roman" w:hAnsi="Times New Roman" w:cs="Times New Roman"/>
          <w:noProof/>
          <w:sz w:val="28"/>
          <w:szCs w:val="28"/>
          <w:lang w:val="uk-UA"/>
        </w:rPr>
        <w:t xml:space="preserve">Наведена в цьому підрозділі інформація дозволяє зробити такі висновки. Організація експериментального етапу дослідження методики формування усної англомовної комунікативної здатності старшокласників передбачає визначення мети експериментального навчання, умов проведення, структури експерименту, уніфікації стандартів оцінювання. Єдиним стандартом для оцінювання комунікативних здібностей старшокласників з англійської мови стали: мова, аудіювання, монолог і діалог. Експериментальне дослідження включало три етапи його реалізації, кожен з яких мав певні завдання та часові обмеження. Аналізуючи результати анкетування, встановлено, що </w:t>
      </w:r>
      <w:r>
        <w:rPr>
          <w:rFonts w:ascii="Times New Roman" w:hAnsi="Times New Roman" w:cs="Times New Roman"/>
          <w:noProof/>
          <w:sz w:val="28"/>
          <w:szCs w:val="28"/>
          <w:lang w:val="uk-UA"/>
        </w:rPr>
        <w:t>учні</w:t>
      </w:r>
      <w:r w:rsidRPr="005258EF">
        <w:rPr>
          <w:rFonts w:ascii="Times New Roman" w:hAnsi="Times New Roman" w:cs="Times New Roman"/>
          <w:noProof/>
          <w:sz w:val="28"/>
          <w:szCs w:val="28"/>
          <w:lang w:val="uk-UA"/>
        </w:rPr>
        <w:t xml:space="preserve"> експериментальної групи та </w:t>
      </w:r>
      <w:r w:rsidRPr="005258EF">
        <w:rPr>
          <w:rFonts w:ascii="Times New Roman" w:hAnsi="Times New Roman" w:cs="Times New Roman"/>
          <w:noProof/>
          <w:sz w:val="28"/>
          <w:szCs w:val="28"/>
          <w:lang w:val="uk-UA"/>
        </w:rPr>
        <w:lastRenderedPageBreak/>
        <w:t>контрольної групи на початку експерименту спілкувалися рідною мовою, що свідчить про достатню глибину спілкування та групову еквівалентність.</w:t>
      </w:r>
    </w:p>
    <w:p w:rsidR="00726590"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145B11">
        <w:rPr>
          <w:rFonts w:ascii="Times New Roman" w:hAnsi="Times New Roman" w:cs="Times New Roman"/>
          <w:noProof/>
          <w:sz w:val="28"/>
          <w:szCs w:val="28"/>
          <w:lang w:val="uk-UA"/>
        </w:rPr>
        <w:t>Розглянувши етапи організації експериментального навчання, переходимо до опису процедури його проведення та аналізу результатів.</w:t>
      </w:r>
    </w:p>
    <w:p w:rsidR="00726590" w:rsidRDefault="00726590">
      <w:pPr>
        <w:tabs>
          <w:tab w:val="left" w:pos="851"/>
          <w:tab w:val="left" w:pos="1134"/>
        </w:tabs>
        <w:spacing w:after="0" w:line="360" w:lineRule="auto"/>
        <w:ind w:firstLine="851"/>
        <w:jc w:val="both"/>
        <w:rPr>
          <w:rFonts w:ascii="Times New Roman" w:hAnsi="Times New Roman" w:cs="Times New Roman"/>
          <w:noProof/>
          <w:sz w:val="28"/>
          <w:szCs w:val="28"/>
          <w:lang w:val="uk-UA"/>
        </w:rPr>
      </w:pPr>
    </w:p>
    <w:p w:rsidR="00726590" w:rsidRPr="003C1CAA" w:rsidRDefault="00C71BD7" w:rsidP="00974B76">
      <w:pPr>
        <w:spacing w:after="0" w:line="360" w:lineRule="auto"/>
        <w:jc w:val="both"/>
        <w:rPr>
          <w:rFonts w:ascii="Times New Roman" w:hAnsi="Times New Roman" w:cs="Times New Roman"/>
          <w:b/>
          <w:noProof/>
          <w:sz w:val="28"/>
          <w:szCs w:val="28"/>
          <w:lang w:val="uk-UA"/>
        </w:rPr>
      </w:pPr>
      <w:r>
        <w:rPr>
          <w:noProof/>
          <w:lang w:val="uk-UA"/>
        </w:rPr>
        <w:tab/>
      </w:r>
      <w:r w:rsidR="00974B76" w:rsidRPr="00320420">
        <w:rPr>
          <w:rFonts w:ascii="Times New Roman" w:hAnsi="Times New Roman" w:cs="Times New Roman"/>
          <w:b/>
          <w:noProof/>
          <w:sz w:val="28"/>
          <w:szCs w:val="28"/>
          <w:lang w:val="uk-UA"/>
        </w:rPr>
        <w:t xml:space="preserve">2.2. </w:t>
      </w:r>
      <w:r w:rsidR="00267B77" w:rsidRPr="00320420">
        <w:rPr>
          <w:rFonts w:ascii="Times New Roman" w:hAnsi="Times New Roman" w:cs="Times New Roman"/>
          <w:b/>
          <w:noProof/>
          <w:sz w:val="28"/>
          <w:szCs w:val="28"/>
          <w:lang w:val="uk-UA"/>
        </w:rPr>
        <w:t>Аналіз результатів експериментальної роботи</w:t>
      </w:r>
    </w:p>
    <w:p w:rsidR="00C71BD7" w:rsidRPr="003C1CAA" w:rsidRDefault="00C71BD7">
      <w:pPr>
        <w:spacing w:after="0" w:line="360" w:lineRule="auto"/>
        <w:ind w:firstLine="709"/>
        <w:jc w:val="both"/>
        <w:rPr>
          <w:rFonts w:ascii="Times New Roman" w:hAnsi="Times New Roman" w:cs="Times New Roman"/>
          <w:b/>
          <w:bCs/>
          <w:noProof/>
          <w:sz w:val="28"/>
          <w:szCs w:val="28"/>
          <w:lang w:val="uk-UA"/>
        </w:rPr>
      </w:pPr>
    </w:p>
    <w:p w:rsidR="00B37FC9" w:rsidRPr="003C1CAA" w:rsidRDefault="00B37FC9">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Експериментальне навчання проводилось у вересні-травні 2021-2022 навчальних років. </w:t>
      </w:r>
      <w:r w:rsidRPr="00B37FC9">
        <w:rPr>
          <w:rFonts w:ascii="Times New Roman" w:hAnsi="Times New Roman" w:cs="Times New Roman"/>
          <w:noProof/>
          <w:sz w:val="28"/>
          <w:szCs w:val="28"/>
          <w:lang w:val="uk-UA"/>
        </w:rPr>
        <w:t>Н</w:t>
      </w:r>
      <w:r>
        <w:rPr>
          <w:rFonts w:ascii="Times New Roman" w:hAnsi="Times New Roman" w:cs="Times New Roman"/>
          <w:noProof/>
          <w:sz w:val="28"/>
          <w:szCs w:val="28"/>
          <w:lang w:val="uk-UA"/>
        </w:rPr>
        <w:t>ауково-дослідна робота базувалася</w:t>
      </w:r>
      <w:r w:rsidRPr="00B37FC9">
        <w:rPr>
          <w:rFonts w:ascii="Times New Roman" w:hAnsi="Times New Roman" w:cs="Times New Roman"/>
          <w:noProof/>
          <w:sz w:val="28"/>
          <w:szCs w:val="28"/>
          <w:lang w:val="uk-UA"/>
        </w:rPr>
        <w:t xml:space="preserve"> на 10 навчальних закладах ЗЗСО ІІІ ступеня. Брали участь дослідна та контрольна групи. Всього в експерименті взяли участь 281 дитина, їхні батьки та 4 вчителі англійської мови.</w:t>
      </w:r>
    </w:p>
    <w:p w:rsidR="00B37FC9" w:rsidRPr="003C1CAA" w:rsidRDefault="00B37FC9">
      <w:pPr>
        <w:tabs>
          <w:tab w:val="left" w:pos="851"/>
          <w:tab w:val="left" w:pos="1134"/>
        </w:tabs>
        <w:spacing w:after="0" w:line="360" w:lineRule="auto"/>
        <w:ind w:firstLine="851"/>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Е</w:t>
      </w:r>
      <w:r w:rsidRPr="00B37FC9">
        <w:rPr>
          <w:rFonts w:ascii="Times New Roman" w:hAnsi="Times New Roman" w:cs="Times New Roman"/>
          <w:noProof/>
          <w:sz w:val="28"/>
          <w:szCs w:val="28"/>
          <w:lang w:val="uk-UA"/>
        </w:rPr>
        <w:t>кс</w:t>
      </w:r>
      <w:r>
        <w:rPr>
          <w:rFonts w:ascii="Times New Roman" w:hAnsi="Times New Roman" w:cs="Times New Roman"/>
          <w:noProof/>
          <w:sz w:val="28"/>
          <w:szCs w:val="28"/>
          <w:lang w:val="uk-UA"/>
        </w:rPr>
        <w:t>перимент був проведений автором</w:t>
      </w:r>
      <w:r w:rsidRPr="00B37FC9">
        <w:rPr>
          <w:rFonts w:ascii="Times New Roman" w:hAnsi="Times New Roman" w:cs="Times New Roman"/>
          <w:noProof/>
          <w:sz w:val="28"/>
          <w:szCs w:val="28"/>
          <w:lang w:val="uk-UA"/>
        </w:rPr>
        <w:t xml:space="preserve"> цього дослідження. Експериментальні навчальні матеріали – це розроблені програми та експериментальні навчальні плани, які реалізують лінгвістичний режим навчання та систему вправ навчання усного англійського спілкування старшокласників. Експериментальне навчання передбачає два етапи його проведення. Продовжимо розгляд і аналіз цих етапів.</w:t>
      </w:r>
    </w:p>
    <w:p w:rsidR="00B37FC9" w:rsidRPr="00B37FC9" w:rsidRDefault="00B37FC9" w:rsidP="00B37FC9">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B37FC9">
        <w:rPr>
          <w:rFonts w:ascii="Times New Roman" w:hAnsi="Times New Roman" w:cs="Times New Roman"/>
          <w:noProof/>
          <w:sz w:val="28"/>
          <w:szCs w:val="28"/>
          <w:lang w:val="uk-UA"/>
        </w:rPr>
        <w:t xml:space="preserve">На першому етапі експерименту було проведено попередній експеримент щодо комунікативних знань, умінь і навичок </w:t>
      </w:r>
      <w:r>
        <w:rPr>
          <w:rFonts w:ascii="Times New Roman" w:hAnsi="Times New Roman" w:cs="Times New Roman"/>
          <w:noProof/>
          <w:sz w:val="28"/>
          <w:szCs w:val="28"/>
          <w:lang w:val="uk-UA"/>
        </w:rPr>
        <w:t xml:space="preserve">школярів </w:t>
      </w:r>
      <w:r w:rsidRPr="00B37FC9">
        <w:rPr>
          <w:rFonts w:ascii="Times New Roman" w:hAnsi="Times New Roman" w:cs="Times New Roman"/>
          <w:noProof/>
          <w:sz w:val="28"/>
          <w:szCs w:val="28"/>
          <w:lang w:val="uk-UA"/>
        </w:rPr>
        <w:t xml:space="preserve">з англійської мови. Його мета </w:t>
      </w:r>
      <w:r w:rsidRPr="003C1CAA">
        <w:rPr>
          <w:rFonts w:ascii="Times New Roman" w:hAnsi="Times New Roman" w:cs="Times New Roman"/>
          <w:noProof/>
          <w:sz w:val="28"/>
          <w:szCs w:val="28"/>
          <w:lang w:val="uk-UA"/>
        </w:rPr>
        <w:t>–</w:t>
      </w:r>
      <w:r w:rsidRPr="00B37FC9">
        <w:rPr>
          <w:rFonts w:ascii="Times New Roman" w:hAnsi="Times New Roman" w:cs="Times New Roman"/>
          <w:noProof/>
          <w:sz w:val="28"/>
          <w:szCs w:val="28"/>
          <w:lang w:val="uk-UA"/>
        </w:rPr>
        <w:t xml:space="preserve"> визначити початковий рівень, на якому старшокласники розвивають навички усного спілкування англійською мовою на теми, які визначаємо як освітні. Виконуючи цю частину, припускаємо, що головна вимога полягає в тому, щоб вона ідеально відповідала характеру дослідження, що проводиться. Тому </w:t>
      </w:r>
      <w:r w:rsidR="0081378D">
        <w:rPr>
          <w:rFonts w:ascii="Times New Roman" w:hAnsi="Times New Roman" w:cs="Times New Roman"/>
          <w:noProof/>
          <w:sz w:val="28"/>
          <w:szCs w:val="28"/>
          <w:lang w:val="uk-UA"/>
        </w:rPr>
        <w:t xml:space="preserve">обрано </w:t>
      </w:r>
      <w:r w:rsidRPr="00B37FC9">
        <w:rPr>
          <w:rFonts w:ascii="Times New Roman" w:hAnsi="Times New Roman" w:cs="Times New Roman"/>
          <w:noProof/>
          <w:sz w:val="28"/>
          <w:szCs w:val="28"/>
          <w:lang w:val="uk-UA"/>
        </w:rPr>
        <w:t xml:space="preserve">ігрові </w:t>
      </w:r>
      <w:r w:rsidR="0081378D">
        <w:rPr>
          <w:rFonts w:ascii="Times New Roman" w:hAnsi="Times New Roman" w:cs="Times New Roman"/>
          <w:noProof/>
          <w:sz w:val="28"/>
          <w:szCs w:val="28"/>
          <w:lang w:val="uk-UA"/>
        </w:rPr>
        <w:t>завдання</w:t>
      </w:r>
      <w:r w:rsidRPr="00B37FC9">
        <w:rPr>
          <w:rFonts w:ascii="Times New Roman" w:hAnsi="Times New Roman" w:cs="Times New Roman"/>
          <w:noProof/>
          <w:sz w:val="28"/>
          <w:szCs w:val="28"/>
          <w:lang w:val="uk-UA"/>
        </w:rPr>
        <w:t xml:space="preserve"> як найефективніший засіб контролю.</w:t>
      </w:r>
    </w:p>
    <w:p w:rsidR="00B37FC9" w:rsidRPr="003C1CAA" w:rsidRDefault="00B37FC9" w:rsidP="00B37FC9">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B37FC9">
        <w:rPr>
          <w:rFonts w:ascii="Times New Roman" w:hAnsi="Times New Roman" w:cs="Times New Roman"/>
          <w:noProof/>
          <w:sz w:val="28"/>
          <w:szCs w:val="28"/>
          <w:lang w:val="uk-UA"/>
        </w:rPr>
        <w:t>За обраними критеріями та показниками були обрані завдання на визначення рівня оволодіння лексичним матеріалом, розвитку навичок аудіювання, монологічного та діалогічного мовлення. Нижче наведено приклади цих завдань:</w:t>
      </w:r>
    </w:p>
    <w:p w:rsidR="00726590" w:rsidRPr="003C1CAA"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lastRenderedPageBreak/>
        <w:t>Завдання 1. Мета: з'ясувати знання дітьми слів і словосполучень англійською мовою, уміння перекладати з англійської мову на українську і навпаки.</w:t>
      </w:r>
    </w:p>
    <w:p w:rsidR="00726590" w:rsidRPr="003C1CAA"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Матеріал: лексичні одиниці і словосполучення з теми.</w:t>
      </w:r>
    </w:p>
    <w:p w:rsidR="0081378D" w:rsidRPr="0081378D" w:rsidRDefault="00267B77" w:rsidP="008137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Процедура виконання. </w:t>
      </w:r>
      <w:r w:rsidR="0081378D" w:rsidRPr="0081378D">
        <w:rPr>
          <w:rFonts w:ascii="Times New Roman" w:hAnsi="Times New Roman" w:cs="Times New Roman"/>
          <w:noProof/>
          <w:sz w:val="28"/>
          <w:szCs w:val="28"/>
          <w:lang w:val="uk-UA"/>
        </w:rPr>
        <w:t>Учитель пропонує учням прослухати англійські слова та фрази та перекласти їх українською (5), а потім перекласти інші слова та фрази (5) з української на англійську.</w:t>
      </w:r>
    </w:p>
    <w:p w:rsidR="0081378D" w:rsidRDefault="0081378D" w:rsidP="0081378D">
      <w:pPr>
        <w:tabs>
          <w:tab w:val="left" w:pos="851"/>
          <w:tab w:val="left" w:pos="1134"/>
        </w:tabs>
        <w:spacing w:after="0" w:line="360" w:lineRule="auto"/>
        <w:ind w:firstLine="851"/>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Оцінювання поведінки учнів: з</w:t>
      </w:r>
      <w:r w:rsidRPr="0081378D">
        <w:rPr>
          <w:rFonts w:ascii="Times New Roman" w:hAnsi="Times New Roman" w:cs="Times New Roman"/>
          <w:noProof/>
          <w:sz w:val="28"/>
          <w:szCs w:val="28"/>
          <w:lang w:val="uk-UA"/>
        </w:rPr>
        <w:t>а правильність виконання завдання за критерієм «</w:t>
      </w:r>
      <w:r>
        <w:rPr>
          <w:rFonts w:ascii="Times New Roman" w:hAnsi="Times New Roman" w:cs="Times New Roman"/>
          <w:noProof/>
          <w:sz w:val="28"/>
          <w:szCs w:val="28"/>
          <w:lang w:val="uk-UA"/>
        </w:rPr>
        <w:t>мовний</w:t>
      </w:r>
      <w:r w:rsidRPr="0081378D">
        <w:rPr>
          <w:rFonts w:ascii="Times New Roman" w:hAnsi="Times New Roman" w:cs="Times New Roman"/>
          <w:noProof/>
          <w:sz w:val="28"/>
          <w:szCs w:val="28"/>
          <w:lang w:val="uk-UA"/>
        </w:rPr>
        <w:t>» учні отримують до 5 балів.</w:t>
      </w:r>
    </w:p>
    <w:p w:rsidR="0081378D"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Завдання 2. Мета: </w:t>
      </w:r>
      <w:r w:rsidR="0081378D">
        <w:rPr>
          <w:rFonts w:ascii="Times New Roman" w:hAnsi="Times New Roman" w:cs="Times New Roman"/>
          <w:noProof/>
          <w:sz w:val="28"/>
          <w:szCs w:val="28"/>
          <w:lang w:val="uk-UA"/>
        </w:rPr>
        <w:t>п</w:t>
      </w:r>
      <w:r w:rsidR="0081378D" w:rsidRPr="0081378D">
        <w:rPr>
          <w:rFonts w:ascii="Times New Roman" w:hAnsi="Times New Roman" w:cs="Times New Roman"/>
          <w:noProof/>
          <w:sz w:val="28"/>
          <w:szCs w:val="28"/>
          <w:lang w:val="uk-UA"/>
        </w:rPr>
        <w:t xml:space="preserve">еревірити здатність </w:t>
      </w:r>
      <w:r w:rsidR="0081378D">
        <w:rPr>
          <w:rFonts w:ascii="Times New Roman" w:hAnsi="Times New Roman" w:cs="Times New Roman"/>
          <w:noProof/>
          <w:sz w:val="28"/>
          <w:szCs w:val="28"/>
          <w:lang w:val="uk-UA"/>
        </w:rPr>
        <w:t>школярів</w:t>
      </w:r>
      <w:r w:rsidR="0081378D" w:rsidRPr="0081378D">
        <w:rPr>
          <w:rFonts w:ascii="Times New Roman" w:hAnsi="Times New Roman" w:cs="Times New Roman"/>
          <w:noProof/>
          <w:sz w:val="28"/>
          <w:szCs w:val="28"/>
          <w:lang w:val="uk-UA"/>
        </w:rPr>
        <w:t xml:space="preserve"> розуміти висловлювання</w:t>
      </w:r>
      <w:r w:rsidR="0081378D">
        <w:rPr>
          <w:rFonts w:ascii="Times New Roman" w:hAnsi="Times New Roman" w:cs="Times New Roman"/>
          <w:noProof/>
          <w:sz w:val="28"/>
          <w:szCs w:val="28"/>
          <w:lang w:val="uk-UA"/>
        </w:rPr>
        <w:t xml:space="preserve"> </w:t>
      </w:r>
      <w:r w:rsidR="0081378D" w:rsidRPr="0081378D">
        <w:rPr>
          <w:rFonts w:ascii="Times New Roman" w:hAnsi="Times New Roman" w:cs="Times New Roman"/>
          <w:noProof/>
          <w:sz w:val="28"/>
          <w:szCs w:val="28"/>
          <w:lang w:val="uk-UA"/>
        </w:rPr>
        <w:t>викладача англійською мовою з нормальною швидкістю.</w:t>
      </w:r>
    </w:p>
    <w:p w:rsidR="00726590" w:rsidRPr="003C1CAA"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Процедура виконання. Педагог запрошує дітей прослухати англійською мовою розповідь і українською передати її з</w:t>
      </w:r>
      <w:r w:rsidR="008B64E9" w:rsidRPr="003C1CAA">
        <w:rPr>
          <w:rFonts w:ascii="Times New Roman" w:hAnsi="Times New Roman" w:cs="Times New Roman"/>
          <w:noProof/>
          <w:sz w:val="28"/>
          <w:szCs w:val="28"/>
          <w:lang w:val="uk-UA"/>
        </w:rPr>
        <w:t>міст (наведемо приклад з теми «Знайомство»</w:t>
      </w:r>
      <w:r w:rsidRPr="003C1CAA">
        <w:rPr>
          <w:rFonts w:ascii="Times New Roman" w:hAnsi="Times New Roman" w:cs="Times New Roman"/>
          <w:noProof/>
          <w:sz w:val="28"/>
          <w:szCs w:val="28"/>
          <w:lang w:val="uk-UA"/>
        </w:rPr>
        <w:t>): Hi! My name is Jim. I am from America. I am six. I have got a family. I have got a mother. I have got a father. I have got a brother. I have got a sister…</w:t>
      </w:r>
    </w:p>
    <w:p w:rsidR="0081378D" w:rsidRDefault="0081378D">
      <w:pPr>
        <w:tabs>
          <w:tab w:val="left" w:pos="851"/>
          <w:tab w:val="left" w:pos="1134"/>
        </w:tabs>
        <w:spacing w:after="0" w:line="360" w:lineRule="auto"/>
        <w:ind w:firstLine="851"/>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Оцінювання поведінки учнів: з</w:t>
      </w:r>
      <w:r w:rsidRPr="0081378D">
        <w:rPr>
          <w:rFonts w:ascii="Times New Roman" w:hAnsi="Times New Roman" w:cs="Times New Roman"/>
          <w:noProof/>
          <w:sz w:val="28"/>
          <w:szCs w:val="28"/>
          <w:lang w:val="uk-UA"/>
        </w:rPr>
        <w:t>а правильність виконання завдань за «</w:t>
      </w:r>
      <w:r>
        <w:rPr>
          <w:rFonts w:ascii="Times New Roman" w:hAnsi="Times New Roman" w:cs="Times New Roman"/>
          <w:noProof/>
          <w:sz w:val="28"/>
          <w:szCs w:val="28"/>
          <w:lang w:val="uk-UA"/>
        </w:rPr>
        <w:t>аудитивним</w:t>
      </w:r>
      <w:r w:rsidRPr="0081378D">
        <w:rPr>
          <w:rFonts w:ascii="Times New Roman" w:hAnsi="Times New Roman" w:cs="Times New Roman"/>
          <w:noProof/>
          <w:sz w:val="28"/>
          <w:szCs w:val="28"/>
          <w:lang w:val="uk-UA"/>
        </w:rPr>
        <w:t>» критерієм учні отримують максимум 5 балів.</w:t>
      </w:r>
    </w:p>
    <w:p w:rsidR="00726590" w:rsidRPr="003C1CAA"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Завдання 3. Мета: з'ясувати навички і вміння дітей складати монологічні висловлювання за ситуацією.</w:t>
      </w:r>
    </w:p>
    <w:p w:rsidR="00726590" w:rsidRPr="003C1CAA"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Матеріал: іграшка або картинка знайомого казкового героя. Процедура виконання. Дітям (індивідуально) було запропоновано уявити себе в ролі казкового героя і розповісти про себе.</w:t>
      </w:r>
    </w:p>
    <w:p w:rsidR="0081378D" w:rsidRDefault="008137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81378D">
        <w:rPr>
          <w:rFonts w:ascii="Times New Roman" w:hAnsi="Times New Roman" w:cs="Times New Roman"/>
          <w:noProof/>
          <w:sz w:val="28"/>
          <w:szCs w:val="28"/>
          <w:lang w:val="uk-UA"/>
        </w:rPr>
        <w:t>Оцінювання дій учнів: за 5 речень учні отримують максимум 5 балів за правильність виконання завдання за такими показниками: зміст висловлювання, зв’язність і логічність, контекстуальність, відносна грамотність «монологічного» стандарту.</w:t>
      </w:r>
    </w:p>
    <w:p w:rsidR="00726590" w:rsidRPr="003C1CAA"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Завдання 4. Мета: з'ясувати навички і вміння дітей складати діалог за поданою ситуацією, ініціювати діалогічне спілкування і реагувати на ініціативу інших дітей відповідно до ситуації.</w:t>
      </w:r>
    </w:p>
    <w:p w:rsidR="00726590" w:rsidRPr="003C1CAA" w:rsidRDefault="00267B77">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lastRenderedPageBreak/>
        <w:t>Процедура виконання. Дітям було запропоновано знайти собі пару і звернутися до партнерів із запитаннями або фразами відповідно до ситуації тематичного блоку.</w:t>
      </w:r>
    </w:p>
    <w:p w:rsidR="0081378D" w:rsidRPr="003C1CAA" w:rsidRDefault="008137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81378D">
        <w:rPr>
          <w:rFonts w:ascii="Times New Roman" w:hAnsi="Times New Roman" w:cs="Times New Roman"/>
          <w:noProof/>
          <w:sz w:val="28"/>
          <w:szCs w:val="28"/>
          <w:lang w:val="uk-UA"/>
        </w:rPr>
        <w:t xml:space="preserve">Оцінювання поведінки учня: залежно від правильності виконання завдання учень отримує максимум 5 балів за 5 </w:t>
      </w:r>
      <w:r>
        <w:rPr>
          <w:rFonts w:ascii="Times New Roman" w:hAnsi="Times New Roman" w:cs="Times New Roman"/>
          <w:noProof/>
          <w:sz w:val="28"/>
          <w:szCs w:val="28"/>
          <w:lang w:val="uk-UA"/>
        </w:rPr>
        <w:t>реплік (активних, реактивних</w:t>
      </w:r>
      <w:r w:rsidRPr="0081378D">
        <w:rPr>
          <w:rFonts w:ascii="Times New Roman" w:hAnsi="Times New Roman" w:cs="Times New Roman"/>
          <w:noProof/>
          <w:sz w:val="28"/>
          <w:szCs w:val="28"/>
          <w:lang w:val="uk-UA"/>
        </w:rPr>
        <w:t>) за показниками критеріїв діалогу: звернення, початок спілкування, дос</w:t>
      </w:r>
      <w:r>
        <w:rPr>
          <w:rFonts w:ascii="Times New Roman" w:hAnsi="Times New Roman" w:cs="Times New Roman"/>
          <w:noProof/>
          <w:sz w:val="28"/>
          <w:szCs w:val="28"/>
          <w:lang w:val="uk-UA"/>
        </w:rPr>
        <w:t>татність відповіді спілкування на ініціативу</w:t>
      </w:r>
      <w:r w:rsidRPr="0081378D">
        <w:rPr>
          <w:rFonts w:ascii="Times New Roman" w:hAnsi="Times New Roman" w:cs="Times New Roman"/>
          <w:noProof/>
          <w:sz w:val="28"/>
          <w:szCs w:val="28"/>
          <w:lang w:val="uk-UA"/>
        </w:rPr>
        <w:t xml:space="preserve"> партнера, використання немовного спілкування.</w:t>
      </w:r>
    </w:p>
    <w:p w:rsidR="0081378D" w:rsidRPr="0081378D" w:rsidRDefault="0081378D" w:rsidP="008137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81378D">
        <w:rPr>
          <w:rFonts w:ascii="Times New Roman" w:hAnsi="Times New Roman" w:cs="Times New Roman"/>
          <w:noProof/>
          <w:sz w:val="28"/>
          <w:szCs w:val="28"/>
          <w:lang w:val="uk-UA"/>
        </w:rPr>
        <w:t xml:space="preserve">Всі </w:t>
      </w:r>
      <w:r>
        <w:rPr>
          <w:rFonts w:ascii="Times New Roman" w:hAnsi="Times New Roman" w:cs="Times New Roman"/>
          <w:noProof/>
          <w:sz w:val="28"/>
          <w:szCs w:val="28"/>
          <w:lang w:val="uk-UA"/>
        </w:rPr>
        <w:t>школярі</w:t>
      </w:r>
      <w:r w:rsidRPr="0081378D">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перебували</w:t>
      </w:r>
      <w:r w:rsidRPr="0081378D">
        <w:rPr>
          <w:rFonts w:ascii="Times New Roman" w:hAnsi="Times New Roman" w:cs="Times New Roman"/>
          <w:noProof/>
          <w:sz w:val="28"/>
          <w:szCs w:val="28"/>
          <w:lang w:val="uk-UA"/>
        </w:rPr>
        <w:t xml:space="preserve"> в однакових умовах. Записані вчителем висловлювання учасників експерименту були проаналізовані відповідно до визначених нами критеріїв оцінки навичок.</w:t>
      </w:r>
    </w:p>
    <w:p w:rsidR="0081378D" w:rsidRPr="003C1CAA" w:rsidRDefault="0081378D" w:rsidP="008137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81378D">
        <w:rPr>
          <w:rFonts w:ascii="Times New Roman" w:hAnsi="Times New Roman" w:cs="Times New Roman"/>
          <w:noProof/>
          <w:sz w:val="28"/>
          <w:szCs w:val="28"/>
          <w:lang w:val="uk-UA"/>
        </w:rPr>
        <w:t>Враховуючи різницю в результатах дослідження, для оцінювання сформованості усної англійської комунікативної компетенції використовується три рівні: достатній, середній та низький.</w:t>
      </w:r>
    </w:p>
    <w:p w:rsidR="0081378D" w:rsidRPr="003C1CAA" w:rsidRDefault="0081378D">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81378D">
        <w:rPr>
          <w:rFonts w:ascii="Times New Roman" w:hAnsi="Times New Roman" w:cs="Times New Roman"/>
          <w:noProof/>
          <w:sz w:val="28"/>
          <w:szCs w:val="28"/>
          <w:lang w:val="uk-UA"/>
        </w:rPr>
        <w:t>Адекватний рівень розвитку навичок характеризується: здатністю розвивати розуміння (4-5 речень) текстів на основі знайомого мовного матеріалу, прослуханого з нормальною швидкістю</w:t>
      </w:r>
      <w:r>
        <w:rPr>
          <w:rFonts w:ascii="Times New Roman" w:hAnsi="Times New Roman" w:cs="Times New Roman"/>
          <w:noProof/>
          <w:sz w:val="28"/>
          <w:szCs w:val="28"/>
          <w:lang w:val="uk-UA"/>
        </w:rPr>
        <w:t>;</w:t>
      </w:r>
      <w:r w:rsidRPr="003C1CAA">
        <w:rPr>
          <w:rFonts w:ascii="Times New Roman" w:hAnsi="Times New Roman" w:cs="Times New Roman"/>
          <w:noProof/>
          <w:sz w:val="28"/>
          <w:szCs w:val="28"/>
          <w:lang w:val="uk-UA"/>
        </w:rPr>
        <w:t xml:space="preserve"> уміння переказувати почуте близько до тексту на рівні 4-5 речень, виразно;</w:t>
      </w:r>
      <w:r>
        <w:rPr>
          <w:rFonts w:ascii="Times New Roman" w:hAnsi="Times New Roman" w:cs="Times New Roman"/>
          <w:noProof/>
          <w:sz w:val="28"/>
          <w:szCs w:val="28"/>
          <w:lang w:val="uk-UA"/>
        </w:rPr>
        <w:t xml:space="preserve"> </w:t>
      </w:r>
      <w:r w:rsidRPr="0081378D">
        <w:rPr>
          <w:rFonts w:ascii="Times New Roman" w:hAnsi="Times New Roman" w:cs="Times New Roman"/>
          <w:noProof/>
          <w:sz w:val="28"/>
          <w:szCs w:val="28"/>
          <w:lang w:val="uk-UA"/>
        </w:rPr>
        <w:t>вести етикетну розмову в стандартних ситуаціях спілкування (вітання, прощання, подя</w:t>
      </w:r>
      <w:r w:rsidR="00640716">
        <w:rPr>
          <w:rFonts w:ascii="Times New Roman" w:hAnsi="Times New Roman" w:cs="Times New Roman"/>
          <w:noProof/>
          <w:sz w:val="28"/>
          <w:szCs w:val="28"/>
          <w:lang w:val="uk-UA"/>
        </w:rPr>
        <w:t>ка)</w:t>
      </w:r>
      <w:r>
        <w:rPr>
          <w:rFonts w:ascii="Times New Roman" w:hAnsi="Times New Roman" w:cs="Times New Roman"/>
          <w:noProof/>
          <w:sz w:val="28"/>
          <w:szCs w:val="28"/>
          <w:lang w:val="uk-UA"/>
        </w:rPr>
        <w:t>;</w:t>
      </w:r>
      <w:r w:rsidRPr="0081378D">
        <w:rPr>
          <w:rFonts w:ascii="Times New Roman" w:hAnsi="Times New Roman" w:cs="Times New Roman"/>
          <w:noProof/>
          <w:sz w:val="28"/>
          <w:szCs w:val="28"/>
          <w:lang w:val="uk-UA"/>
        </w:rPr>
        <w:t xml:space="preserve"> </w:t>
      </w:r>
      <w:r w:rsidRPr="003C1CAA">
        <w:rPr>
          <w:rFonts w:ascii="Times New Roman" w:hAnsi="Times New Roman" w:cs="Times New Roman"/>
          <w:noProof/>
          <w:sz w:val="28"/>
          <w:szCs w:val="28"/>
          <w:lang w:val="uk-UA"/>
        </w:rPr>
        <w:t>уміння висловлювати основні мовленнєві функції погодження, заперечення, запрошення, перепрошення тощо; виразно, послідовно і логічно висловлюватися за темою, складати короткі повідомлення з 4-5 речень;</w:t>
      </w:r>
      <w:r w:rsidRPr="0081378D">
        <w:rPr>
          <w:rFonts w:ascii="Times New Roman" w:hAnsi="Times New Roman" w:cs="Times New Roman"/>
          <w:noProof/>
          <w:sz w:val="28"/>
          <w:szCs w:val="28"/>
          <w:lang w:val="uk-UA"/>
        </w:rPr>
        <w:t xml:space="preserve"> уміння користуватися мімікою та жестами, спілкуватися в групі з трьох дітей.</w:t>
      </w:r>
    </w:p>
    <w:p w:rsidR="00640716" w:rsidRPr="003C1CAA" w:rsidRDefault="00640716">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640716">
        <w:rPr>
          <w:rFonts w:ascii="Times New Roman" w:hAnsi="Times New Roman" w:cs="Times New Roman"/>
          <w:noProof/>
          <w:sz w:val="28"/>
          <w:szCs w:val="28"/>
          <w:lang w:val="uk-UA"/>
        </w:rPr>
        <w:t xml:space="preserve">З шести навчальних тем усі види мовленнєвої діяльності (аудіювання, діалог, монологічне мовлення) на належному рівні із загальною оцінкою до 100-120 балів. При цьому учні допускають незначні мовні та мовленнєві помилки, не зачіпаючи змісту висловлювання, не спотворюючи його змісту, не завжди правильно сприймають інтонацію висловлювання. Цей рівень відповідає засвоєнню рецептивних, репродуктивних мовних знань, </w:t>
      </w:r>
      <w:r w:rsidRPr="00640716">
        <w:rPr>
          <w:rFonts w:ascii="Times New Roman" w:hAnsi="Times New Roman" w:cs="Times New Roman"/>
          <w:noProof/>
          <w:sz w:val="28"/>
          <w:szCs w:val="28"/>
          <w:lang w:val="uk-UA"/>
        </w:rPr>
        <w:lastRenderedPageBreak/>
        <w:t>формуванню рецептивних і</w:t>
      </w:r>
      <w:r>
        <w:rPr>
          <w:rFonts w:ascii="Times New Roman" w:hAnsi="Times New Roman" w:cs="Times New Roman"/>
          <w:noProof/>
          <w:sz w:val="28"/>
          <w:szCs w:val="28"/>
          <w:lang w:val="uk-UA"/>
        </w:rPr>
        <w:t xml:space="preserve"> репродуктивних мовних навичок</w:t>
      </w:r>
      <w:r w:rsidRPr="00640716">
        <w:rPr>
          <w:rFonts w:ascii="Times New Roman" w:hAnsi="Times New Roman" w:cs="Times New Roman"/>
          <w:noProof/>
          <w:sz w:val="28"/>
          <w:szCs w:val="28"/>
          <w:lang w:val="uk-UA"/>
        </w:rPr>
        <w:t>, прекомунікативних і комунікативних навичок усного англійського спілкування.</w:t>
      </w:r>
    </w:p>
    <w:p w:rsidR="00640716" w:rsidRPr="003C1CAA" w:rsidRDefault="00640716">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На середньому рівні </w:t>
      </w:r>
      <w:r w:rsidRPr="00640716">
        <w:rPr>
          <w:rFonts w:ascii="Times New Roman" w:hAnsi="Times New Roman" w:cs="Times New Roman"/>
          <w:noProof/>
          <w:sz w:val="28"/>
          <w:szCs w:val="28"/>
          <w:lang w:val="uk-UA"/>
        </w:rPr>
        <w:t xml:space="preserve">старшокласники здатні продемонструвати навички, зазначені в характеристиках, на належному рівні, але з кількістю речень і фраз 3-4. При цьому вміння дитини перепитувати співрозмовника не розвивається повністю, якщо потрібні уточнення і пояснення. Вони досить обмежено використовують невербальні засоби спілкування, не володіють повною здатністю виражати основні мовні функції, не завжди демонструють здатність спілкуватися в групах. Загальний бал, отриманий за всіма зазначеними темами, становить 80-99 балів. </w:t>
      </w:r>
      <w:r>
        <w:rPr>
          <w:rFonts w:ascii="Times New Roman" w:hAnsi="Times New Roman" w:cs="Times New Roman"/>
          <w:noProof/>
          <w:sz w:val="28"/>
          <w:szCs w:val="28"/>
          <w:lang w:val="uk-UA"/>
        </w:rPr>
        <w:t>Учень</w:t>
      </w:r>
      <w:r w:rsidRPr="00640716">
        <w:rPr>
          <w:rFonts w:ascii="Times New Roman" w:hAnsi="Times New Roman" w:cs="Times New Roman"/>
          <w:noProof/>
          <w:sz w:val="28"/>
          <w:szCs w:val="28"/>
          <w:lang w:val="uk-UA"/>
        </w:rPr>
        <w:t xml:space="preserve"> робить серйозні мовні (лексичні, фонетичні та граматичні) помилки, однак ці помилки суттєво не змінюють значення висловлювання. Цей рівень відповідає засвоєнню рецептивних і регенерованих мовних знань, формуванню рецептивних і регенерованих мовних навичок, рецептивної і регенерованої мови та передкомунікативних усних комунікативних навичок.</w:t>
      </w:r>
    </w:p>
    <w:p w:rsidR="00640716" w:rsidRPr="003C1CAA" w:rsidRDefault="00640716">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640716">
        <w:rPr>
          <w:rFonts w:ascii="Times New Roman" w:hAnsi="Times New Roman" w:cs="Times New Roman"/>
          <w:noProof/>
          <w:sz w:val="28"/>
          <w:szCs w:val="28"/>
          <w:lang w:val="uk-UA"/>
        </w:rPr>
        <w:t xml:space="preserve">Низький рівень сформованості усної </w:t>
      </w:r>
      <w:r>
        <w:rPr>
          <w:rFonts w:ascii="Times New Roman" w:hAnsi="Times New Roman" w:cs="Times New Roman"/>
          <w:noProof/>
          <w:sz w:val="28"/>
          <w:szCs w:val="28"/>
          <w:lang w:val="uk-UA"/>
        </w:rPr>
        <w:t>іншомовної</w:t>
      </w:r>
      <w:r w:rsidRPr="00640716">
        <w:rPr>
          <w:rFonts w:ascii="Times New Roman" w:hAnsi="Times New Roman" w:cs="Times New Roman"/>
          <w:noProof/>
          <w:sz w:val="28"/>
          <w:szCs w:val="28"/>
          <w:lang w:val="uk-UA"/>
        </w:rPr>
        <w:t xml:space="preserve"> комунікативної компетенції характеризується певним розумінням мовного матеріалу. Однак вони менш вправні у створенні розмови за допомогою 1-2 фраз. </w:t>
      </w:r>
      <w:r>
        <w:rPr>
          <w:rFonts w:ascii="Times New Roman" w:hAnsi="Times New Roman" w:cs="Times New Roman"/>
          <w:noProof/>
          <w:sz w:val="28"/>
          <w:szCs w:val="28"/>
          <w:lang w:val="uk-UA"/>
        </w:rPr>
        <w:t>Учень</w:t>
      </w:r>
      <w:r w:rsidRPr="00640716">
        <w:rPr>
          <w:rFonts w:ascii="Times New Roman" w:hAnsi="Times New Roman" w:cs="Times New Roman"/>
          <w:noProof/>
          <w:sz w:val="28"/>
          <w:szCs w:val="28"/>
          <w:lang w:val="uk-UA"/>
        </w:rPr>
        <w:t xml:space="preserve"> не в змозі повторити англійською почуте або висловити свої думки на тему</w:t>
      </w:r>
      <w:r>
        <w:rPr>
          <w:rFonts w:ascii="Times New Roman" w:hAnsi="Times New Roman" w:cs="Times New Roman"/>
          <w:noProof/>
          <w:sz w:val="28"/>
          <w:szCs w:val="28"/>
          <w:lang w:val="uk-UA"/>
        </w:rPr>
        <w:t xml:space="preserve"> в достатньому об</w:t>
      </w:r>
      <w:r w:rsidRPr="00046B8A">
        <w:rPr>
          <w:rFonts w:ascii="Times New Roman" w:hAnsi="Times New Roman" w:cs="Times New Roman"/>
          <w:noProof/>
          <w:sz w:val="28"/>
          <w:szCs w:val="28"/>
        </w:rPr>
        <w:t>’</w:t>
      </w:r>
      <w:r>
        <w:rPr>
          <w:rFonts w:ascii="Times New Roman" w:hAnsi="Times New Roman" w:cs="Times New Roman"/>
          <w:noProof/>
          <w:sz w:val="28"/>
          <w:szCs w:val="28"/>
          <w:lang w:val="uk-UA"/>
        </w:rPr>
        <w:t>ємі</w:t>
      </w:r>
      <w:r w:rsidRPr="00640716">
        <w:rPr>
          <w:rFonts w:ascii="Times New Roman" w:hAnsi="Times New Roman" w:cs="Times New Roman"/>
          <w:noProof/>
          <w:sz w:val="28"/>
          <w:szCs w:val="28"/>
          <w:lang w:val="uk-UA"/>
        </w:rPr>
        <w:t>. Вони обмежуються 1-2 реченнями, з яких незрозумілий викладений зміст. Учні не розуміють повідомлення, почутого один раз із нормальною швидкістю, коли повторюють його на рівні 2-х речень, вони розуміють повідомлення. Якщо потрібні поя</w:t>
      </w:r>
      <w:r>
        <w:rPr>
          <w:rFonts w:ascii="Times New Roman" w:hAnsi="Times New Roman" w:cs="Times New Roman"/>
          <w:noProof/>
          <w:sz w:val="28"/>
          <w:szCs w:val="28"/>
          <w:lang w:val="uk-UA"/>
        </w:rPr>
        <w:t>снення та уточнення, то не можуть</w:t>
      </w:r>
      <w:r w:rsidRPr="00640716">
        <w:rPr>
          <w:rFonts w:ascii="Times New Roman" w:hAnsi="Times New Roman" w:cs="Times New Roman"/>
          <w:noProof/>
          <w:sz w:val="28"/>
          <w:szCs w:val="28"/>
          <w:lang w:val="uk-UA"/>
        </w:rPr>
        <w:t xml:space="preserve"> за</w:t>
      </w:r>
      <w:r>
        <w:rPr>
          <w:rFonts w:ascii="Times New Roman" w:hAnsi="Times New Roman" w:cs="Times New Roman"/>
          <w:noProof/>
          <w:sz w:val="28"/>
          <w:szCs w:val="28"/>
          <w:lang w:val="uk-UA"/>
        </w:rPr>
        <w:t>питувати у співрозмовника, можуть</w:t>
      </w:r>
      <w:r w:rsidRPr="00640716">
        <w:rPr>
          <w:rFonts w:ascii="Times New Roman" w:hAnsi="Times New Roman" w:cs="Times New Roman"/>
          <w:noProof/>
          <w:sz w:val="28"/>
          <w:szCs w:val="28"/>
          <w:lang w:val="uk-UA"/>
        </w:rPr>
        <w:t xml:space="preserve"> лише повторювати за вчителем фрази для уточнення інформації.</w:t>
      </w:r>
      <w:r>
        <w:rPr>
          <w:rFonts w:ascii="Times New Roman" w:hAnsi="Times New Roman" w:cs="Times New Roman"/>
          <w:noProof/>
          <w:sz w:val="28"/>
          <w:szCs w:val="28"/>
          <w:lang w:val="uk-UA"/>
        </w:rPr>
        <w:t xml:space="preserve"> </w:t>
      </w:r>
      <w:r w:rsidRPr="00640716">
        <w:rPr>
          <w:rFonts w:ascii="Times New Roman" w:hAnsi="Times New Roman" w:cs="Times New Roman"/>
          <w:noProof/>
          <w:sz w:val="28"/>
          <w:szCs w:val="28"/>
          <w:lang w:val="uk-UA"/>
        </w:rPr>
        <w:t xml:space="preserve">Діти не вміють самостійно виражати основні функції мови, тому можуть лише повторювати з учителем. Не користуються мімікою та жестами або використовують їх неправильно, не вміють працювати в команді. Водночас учні допускатимуть серйозні мовні помилки, які серйозно спотворюють зміст висловлювання та структуру </w:t>
      </w:r>
      <w:r w:rsidRPr="00640716">
        <w:rPr>
          <w:rFonts w:ascii="Times New Roman" w:hAnsi="Times New Roman" w:cs="Times New Roman"/>
          <w:noProof/>
          <w:sz w:val="28"/>
          <w:szCs w:val="28"/>
          <w:lang w:val="uk-UA"/>
        </w:rPr>
        <w:lastRenderedPageBreak/>
        <w:t>речень. Їм нецікаво, що відбувається. Загальна сума балів, отримана за шістьма навчальними темами для всіх видів атестован</w:t>
      </w:r>
      <w:r>
        <w:rPr>
          <w:rFonts w:ascii="Times New Roman" w:hAnsi="Times New Roman" w:cs="Times New Roman"/>
          <w:noProof/>
          <w:sz w:val="28"/>
          <w:szCs w:val="28"/>
          <w:lang w:val="uk-UA"/>
        </w:rPr>
        <w:t>ої діяльності з фонетики, складає</w:t>
      </w:r>
      <w:r w:rsidRPr="00640716">
        <w:rPr>
          <w:rFonts w:ascii="Times New Roman" w:hAnsi="Times New Roman" w:cs="Times New Roman"/>
          <w:noProof/>
          <w:sz w:val="28"/>
          <w:szCs w:val="28"/>
          <w:lang w:val="uk-UA"/>
        </w:rPr>
        <w:t xml:space="preserve"> 60-79</w:t>
      </w:r>
      <w:r>
        <w:rPr>
          <w:rFonts w:ascii="Times New Roman" w:hAnsi="Times New Roman" w:cs="Times New Roman"/>
          <w:noProof/>
          <w:sz w:val="28"/>
          <w:szCs w:val="28"/>
          <w:lang w:val="uk-UA"/>
        </w:rPr>
        <w:t xml:space="preserve"> балів</w:t>
      </w:r>
      <w:r w:rsidRPr="00640716">
        <w:rPr>
          <w:rFonts w:ascii="Times New Roman" w:hAnsi="Times New Roman" w:cs="Times New Roman"/>
          <w:noProof/>
          <w:sz w:val="28"/>
          <w:szCs w:val="28"/>
          <w:lang w:val="uk-UA"/>
        </w:rPr>
        <w:t>. Цей рівень відповідає засвоєнню рецептивних і регенерованих мовних знань, формуванню рецептивних і регенерованих навичок, а також формуванню рецептивних і регенерованих мовних навичок в усній комунікації.</w:t>
      </w:r>
    </w:p>
    <w:p w:rsidR="00640716" w:rsidRDefault="00640716" w:rsidP="00640716">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640716">
        <w:rPr>
          <w:rFonts w:ascii="Times New Roman" w:hAnsi="Times New Roman" w:cs="Times New Roman"/>
          <w:noProof/>
          <w:sz w:val="28"/>
          <w:szCs w:val="28"/>
          <w:lang w:val="uk-UA"/>
        </w:rPr>
        <w:t>У ході дослідження було встановлено, що англійська мова не входить до числа обов’язкових предметів шкільної програми. Тому учні старшого шкільного віку отримують знання англійської мови або у старших дітей у сім'ї, або на спеціально організованих групових та індивідуальних домашніх уроках англійської мови за бажанням батьків. Результати визначеного етапу експерименту зі старшокласниками, що діти цієї вікової групи мають дуже слабкі знання англійської мови, а рівень сформованості навичок англійської мови та комунікативних навичок дуже низький.</w:t>
      </w:r>
      <w:r>
        <w:rPr>
          <w:rFonts w:ascii="Times New Roman" w:hAnsi="Times New Roman" w:cs="Times New Roman"/>
          <w:noProof/>
          <w:sz w:val="28"/>
          <w:szCs w:val="28"/>
          <w:lang w:val="uk-UA"/>
        </w:rPr>
        <w:t xml:space="preserve"> </w:t>
      </w:r>
      <w:r w:rsidRPr="00640716">
        <w:rPr>
          <w:rFonts w:ascii="Times New Roman" w:hAnsi="Times New Roman" w:cs="Times New Roman"/>
          <w:noProof/>
          <w:sz w:val="28"/>
          <w:szCs w:val="28"/>
          <w:lang w:val="uk-UA"/>
        </w:rPr>
        <w:t>Лише 18 із 281 дитини, які брали участь в експерименті, показали знання окремих фраз і вміння вести діалоги та монологи на рівні 1-2 фраз, 60 дітей знали окремі англійські слова, що не враховує розвиток комунікативних навичок. Проте 203 учні з цієї кількості дітей не показали знання лексики навіть на рівні 3-6 слів. У таблиці 2.4 представлені повні результати визначеної частини.</w:t>
      </w:r>
    </w:p>
    <w:p w:rsidR="00726590" w:rsidRPr="003C1CAA" w:rsidRDefault="008B64E9">
      <w:pPr>
        <w:tabs>
          <w:tab w:val="left" w:pos="851"/>
          <w:tab w:val="left" w:pos="1134"/>
        </w:tabs>
        <w:spacing w:after="0" w:line="360" w:lineRule="auto"/>
        <w:ind w:firstLine="851"/>
        <w:jc w:val="right"/>
        <w:rPr>
          <w:rFonts w:ascii="Times New Roman" w:hAnsi="Times New Roman" w:cs="Times New Roman"/>
          <w:i/>
          <w:noProof/>
          <w:sz w:val="28"/>
          <w:szCs w:val="28"/>
          <w:lang w:val="uk-UA"/>
        </w:rPr>
      </w:pPr>
      <w:r w:rsidRPr="003C1CAA">
        <w:rPr>
          <w:rFonts w:ascii="Times New Roman" w:hAnsi="Times New Roman" w:cs="Times New Roman"/>
          <w:i/>
          <w:noProof/>
          <w:sz w:val="28"/>
          <w:szCs w:val="28"/>
          <w:lang w:val="uk-UA"/>
        </w:rPr>
        <w:t>Таблиця 2.4</w:t>
      </w:r>
    </w:p>
    <w:p w:rsidR="00726590" w:rsidRPr="003C1CAA" w:rsidRDefault="00267B77">
      <w:pPr>
        <w:tabs>
          <w:tab w:val="left" w:pos="851"/>
          <w:tab w:val="left" w:pos="1134"/>
        </w:tabs>
        <w:spacing w:after="0" w:line="360" w:lineRule="auto"/>
        <w:jc w:val="center"/>
        <w:rPr>
          <w:rFonts w:ascii="Times New Roman" w:hAnsi="Times New Roman" w:cs="Times New Roman"/>
          <w:b/>
          <w:noProof/>
          <w:sz w:val="28"/>
          <w:szCs w:val="28"/>
          <w:lang w:val="uk-UA"/>
        </w:rPr>
      </w:pPr>
      <w:r w:rsidRPr="003C1CAA">
        <w:rPr>
          <w:rFonts w:ascii="Times New Roman" w:hAnsi="Times New Roman" w:cs="Times New Roman"/>
          <w:b/>
          <w:noProof/>
          <w:sz w:val="28"/>
          <w:szCs w:val="28"/>
          <w:lang w:val="uk-UA"/>
        </w:rPr>
        <w:t>Рівні сформованості  учнів старшого шкільного віку умінь усного спілкування англійською мовою (констатувальний етап експерименту)</w:t>
      </w:r>
    </w:p>
    <w:tbl>
      <w:tblPr>
        <w:tblStyle w:val="a4"/>
        <w:tblW w:w="0" w:type="auto"/>
        <w:jc w:val="center"/>
        <w:tblLook w:val="04A0" w:firstRow="1" w:lastRow="0" w:firstColumn="1" w:lastColumn="0" w:noHBand="0" w:noVBand="1"/>
      </w:tblPr>
      <w:tblGrid>
        <w:gridCol w:w="2300"/>
        <w:gridCol w:w="1115"/>
        <w:gridCol w:w="996"/>
        <w:gridCol w:w="949"/>
        <w:gridCol w:w="992"/>
        <w:gridCol w:w="985"/>
        <w:gridCol w:w="992"/>
        <w:gridCol w:w="1016"/>
      </w:tblGrid>
      <w:tr w:rsidR="00726590" w:rsidRPr="003C1CAA" w:rsidTr="008B64E9">
        <w:trPr>
          <w:jc w:val="center"/>
        </w:trPr>
        <w:tc>
          <w:tcPr>
            <w:tcW w:w="2300" w:type="dxa"/>
            <w:vMerge w:val="restart"/>
          </w:tcPr>
          <w:p w:rsidR="00726590" w:rsidRPr="003C1CAA" w:rsidRDefault="00267B77" w:rsidP="00320420">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Етап експерименту</w:t>
            </w:r>
          </w:p>
          <w:p w:rsidR="00726590" w:rsidRPr="003C1CAA" w:rsidRDefault="00726590" w:rsidP="00320420">
            <w:pPr>
              <w:tabs>
                <w:tab w:val="left" w:pos="851"/>
                <w:tab w:val="left" w:pos="1134"/>
              </w:tabs>
              <w:spacing w:line="360" w:lineRule="auto"/>
              <w:rPr>
                <w:rFonts w:ascii="Times New Roman" w:hAnsi="Times New Roman" w:cs="Times New Roman"/>
                <w:noProof/>
                <w:sz w:val="28"/>
                <w:szCs w:val="28"/>
                <w:lang w:val="uk-UA"/>
              </w:rPr>
            </w:pPr>
          </w:p>
        </w:tc>
        <w:tc>
          <w:tcPr>
            <w:tcW w:w="1115" w:type="dxa"/>
            <w:vMerge w:val="restart"/>
          </w:tcPr>
          <w:p w:rsidR="00726590" w:rsidRPr="003C1CAA" w:rsidRDefault="00267B77" w:rsidP="00320420">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Групи</w:t>
            </w:r>
          </w:p>
        </w:tc>
        <w:tc>
          <w:tcPr>
            <w:tcW w:w="5930" w:type="dxa"/>
            <w:gridSpan w:val="6"/>
          </w:tcPr>
          <w:p w:rsidR="00726590" w:rsidRPr="003C1CAA" w:rsidRDefault="00267B77">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Рівні</w:t>
            </w:r>
          </w:p>
          <w:p w:rsidR="00726590" w:rsidRPr="003C1CAA" w:rsidRDefault="00726590">
            <w:pPr>
              <w:tabs>
                <w:tab w:val="left" w:pos="851"/>
                <w:tab w:val="left" w:pos="1134"/>
              </w:tabs>
              <w:spacing w:line="360" w:lineRule="auto"/>
              <w:jc w:val="center"/>
              <w:rPr>
                <w:rFonts w:ascii="Times New Roman" w:hAnsi="Times New Roman" w:cs="Times New Roman"/>
                <w:noProof/>
                <w:sz w:val="28"/>
                <w:szCs w:val="28"/>
                <w:lang w:val="uk-UA"/>
              </w:rPr>
            </w:pPr>
          </w:p>
        </w:tc>
      </w:tr>
      <w:tr w:rsidR="00726590" w:rsidRPr="003C1CAA" w:rsidTr="00320420">
        <w:trPr>
          <w:trHeight w:val="295"/>
          <w:jc w:val="center"/>
        </w:trPr>
        <w:tc>
          <w:tcPr>
            <w:tcW w:w="2300" w:type="dxa"/>
            <w:vMerge/>
          </w:tcPr>
          <w:p w:rsidR="00726590" w:rsidRPr="003C1CAA" w:rsidRDefault="00726590">
            <w:pPr>
              <w:tabs>
                <w:tab w:val="left" w:pos="851"/>
                <w:tab w:val="left" w:pos="1134"/>
              </w:tabs>
              <w:spacing w:line="360" w:lineRule="auto"/>
              <w:jc w:val="center"/>
              <w:rPr>
                <w:rFonts w:ascii="Times New Roman" w:hAnsi="Times New Roman" w:cs="Times New Roman"/>
                <w:noProof/>
                <w:sz w:val="28"/>
                <w:szCs w:val="28"/>
                <w:lang w:val="uk-UA"/>
              </w:rPr>
            </w:pPr>
          </w:p>
        </w:tc>
        <w:tc>
          <w:tcPr>
            <w:tcW w:w="1115" w:type="dxa"/>
            <w:vMerge/>
          </w:tcPr>
          <w:p w:rsidR="00726590" w:rsidRPr="003C1CAA" w:rsidRDefault="00726590">
            <w:pPr>
              <w:tabs>
                <w:tab w:val="left" w:pos="851"/>
                <w:tab w:val="left" w:pos="1134"/>
              </w:tabs>
              <w:spacing w:line="360" w:lineRule="auto"/>
              <w:jc w:val="both"/>
              <w:rPr>
                <w:rFonts w:ascii="Times New Roman" w:hAnsi="Times New Roman" w:cs="Times New Roman"/>
                <w:noProof/>
                <w:sz w:val="28"/>
                <w:szCs w:val="28"/>
                <w:lang w:val="uk-UA"/>
              </w:rPr>
            </w:pPr>
          </w:p>
        </w:tc>
        <w:tc>
          <w:tcPr>
            <w:tcW w:w="1945" w:type="dxa"/>
            <w:gridSpan w:val="2"/>
          </w:tcPr>
          <w:p w:rsidR="00726590" w:rsidRPr="003C1CAA" w:rsidRDefault="008B64E9">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Достатній</w:t>
            </w:r>
          </w:p>
        </w:tc>
        <w:tc>
          <w:tcPr>
            <w:tcW w:w="1977" w:type="dxa"/>
            <w:gridSpan w:val="2"/>
          </w:tcPr>
          <w:p w:rsidR="00726590" w:rsidRPr="003C1CAA" w:rsidRDefault="00267B77" w:rsidP="00320420">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Середній</w:t>
            </w:r>
          </w:p>
        </w:tc>
        <w:tc>
          <w:tcPr>
            <w:tcW w:w="2008" w:type="dxa"/>
            <w:gridSpan w:val="2"/>
          </w:tcPr>
          <w:p w:rsidR="00726590" w:rsidRPr="003C1CAA" w:rsidRDefault="00267B77" w:rsidP="00320420">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Низький</w:t>
            </w:r>
          </w:p>
        </w:tc>
      </w:tr>
      <w:tr w:rsidR="00726590" w:rsidRPr="003C1CAA" w:rsidTr="008B64E9">
        <w:trPr>
          <w:jc w:val="center"/>
        </w:trPr>
        <w:tc>
          <w:tcPr>
            <w:tcW w:w="2300" w:type="dxa"/>
            <w:vMerge w:val="restart"/>
          </w:tcPr>
          <w:p w:rsidR="00726590" w:rsidRPr="003C1CAA" w:rsidRDefault="00267B77">
            <w:pPr>
              <w:tabs>
                <w:tab w:val="left" w:pos="851"/>
                <w:tab w:val="left" w:pos="1134"/>
              </w:tabs>
              <w:spacing w:line="360" w:lineRule="auto"/>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Констатувальний</w:t>
            </w:r>
          </w:p>
          <w:p w:rsidR="00726590" w:rsidRPr="003C1CAA" w:rsidRDefault="00726590" w:rsidP="00320420">
            <w:pPr>
              <w:tabs>
                <w:tab w:val="left" w:pos="851"/>
                <w:tab w:val="left" w:pos="1134"/>
              </w:tabs>
              <w:spacing w:line="360" w:lineRule="auto"/>
              <w:rPr>
                <w:rFonts w:ascii="Times New Roman" w:hAnsi="Times New Roman" w:cs="Times New Roman"/>
                <w:noProof/>
                <w:sz w:val="28"/>
                <w:szCs w:val="28"/>
                <w:lang w:val="uk-UA"/>
              </w:rPr>
            </w:pPr>
          </w:p>
        </w:tc>
        <w:tc>
          <w:tcPr>
            <w:tcW w:w="1115" w:type="dxa"/>
          </w:tcPr>
          <w:p w:rsidR="00726590" w:rsidRPr="003C1CAA" w:rsidRDefault="00267B77" w:rsidP="00320420">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ЕГ</w:t>
            </w:r>
          </w:p>
        </w:tc>
        <w:tc>
          <w:tcPr>
            <w:tcW w:w="996" w:type="dxa"/>
          </w:tcPr>
          <w:p w:rsidR="00726590" w:rsidRPr="003C1CAA" w:rsidRDefault="00267B77">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w:t>
            </w:r>
          </w:p>
        </w:tc>
        <w:tc>
          <w:tcPr>
            <w:tcW w:w="949" w:type="dxa"/>
          </w:tcPr>
          <w:p w:rsidR="00726590" w:rsidRPr="003C1CAA" w:rsidRDefault="00267B77">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w:t>
            </w:r>
          </w:p>
        </w:tc>
        <w:tc>
          <w:tcPr>
            <w:tcW w:w="992" w:type="dxa"/>
          </w:tcPr>
          <w:p w:rsidR="00726590" w:rsidRPr="003C1CAA" w:rsidRDefault="00267B77" w:rsidP="00320420">
            <w:pPr>
              <w:tabs>
                <w:tab w:val="left" w:pos="851"/>
                <w:tab w:val="left" w:pos="1134"/>
              </w:tabs>
              <w:spacing w:line="360" w:lineRule="auto"/>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4 </w:t>
            </w:r>
            <w:r w:rsidR="00320420">
              <w:rPr>
                <w:rFonts w:ascii="Times New Roman" w:hAnsi="Times New Roman" w:cs="Times New Roman"/>
                <w:noProof/>
                <w:sz w:val="28"/>
                <w:szCs w:val="28"/>
                <w:lang w:val="uk-UA"/>
              </w:rPr>
              <w:t>уч.</w:t>
            </w:r>
          </w:p>
        </w:tc>
        <w:tc>
          <w:tcPr>
            <w:tcW w:w="985" w:type="dxa"/>
          </w:tcPr>
          <w:p w:rsidR="00726590" w:rsidRPr="003C1CAA" w:rsidRDefault="00267B77" w:rsidP="00320420">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3%</w:t>
            </w:r>
          </w:p>
        </w:tc>
        <w:tc>
          <w:tcPr>
            <w:tcW w:w="992" w:type="dxa"/>
          </w:tcPr>
          <w:p w:rsidR="00726590" w:rsidRPr="003C1CAA" w:rsidRDefault="00267B77" w:rsidP="00320420">
            <w:pPr>
              <w:tabs>
                <w:tab w:val="left" w:pos="851"/>
                <w:tab w:val="left" w:pos="1134"/>
              </w:tabs>
              <w:spacing w:line="360" w:lineRule="auto"/>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137 </w:t>
            </w:r>
            <w:r w:rsidR="00320420">
              <w:rPr>
                <w:rFonts w:ascii="Times New Roman" w:hAnsi="Times New Roman" w:cs="Times New Roman"/>
                <w:noProof/>
                <w:sz w:val="28"/>
                <w:szCs w:val="28"/>
                <w:lang w:val="uk-UA"/>
              </w:rPr>
              <w:t>уч.</w:t>
            </w:r>
          </w:p>
        </w:tc>
        <w:tc>
          <w:tcPr>
            <w:tcW w:w="1016" w:type="dxa"/>
          </w:tcPr>
          <w:p w:rsidR="00726590" w:rsidRPr="003C1CAA" w:rsidRDefault="00267B77" w:rsidP="00320420">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97%</w:t>
            </w:r>
          </w:p>
        </w:tc>
      </w:tr>
      <w:tr w:rsidR="00726590" w:rsidRPr="003C1CAA" w:rsidTr="008B64E9">
        <w:trPr>
          <w:jc w:val="center"/>
        </w:trPr>
        <w:tc>
          <w:tcPr>
            <w:tcW w:w="2300" w:type="dxa"/>
            <w:vMerge/>
          </w:tcPr>
          <w:p w:rsidR="00726590" w:rsidRPr="003C1CAA" w:rsidRDefault="00726590">
            <w:pPr>
              <w:tabs>
                <w:tab w:val="left" w:pos="851"/>
                <w:tab w:val="left" w:pos="1134"/>
              </w:tabs>
              <w:spacing w:line="360" w:lineRule="auto"/>
              <w:jc w:val="center"/>
              <w:rPr>
                <w:rFonts w:ascii="Times New Roman" w:hAnsi="Times New Roman" w:cs="Times New Roman"/>
                <w:noProof/>
                <w:sz w:val="28"/>
                <w:szCs w:val="28"/>
                <w:lang w:val="uk-UA"/>
              </w:rPr>
            </w:pPr>
          </w:p>
        </w:tc>
        <w:tc>
          <w:tcPr>
            <w:tcW w:w="1115" w:type="dxa"/>
          </w:tcPr>
          <w:p w:rsidR="00726590" w:rsidRPr="003C1CAA" w:rsidRDefault="00267B77" w:rsidP="00320420">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КГ</w:t>
            </w:r>
          </w:p>
        </w:tc>
        <w:tc>
          <w:tcPr>
            <w:tcW w:w="996" w:type="dxa"/>
          </w:tcPr>
          <w:p w:rsidR="00726590" w:rsidRPr="003C1CAA" w:rsidRDefault="00267B77">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w:t>
            </w:r>
          </w:p>
        </w:tc>
        <w:tc>
          <w:tcPr>
            <w:tcW w:w="949" w:type="dxa"/>
          </w:tcPr>
          <w:p w:rsidR="00726590" w:rsidRPr="003C1CAA" w:rsidRDefault="00267B77">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w:t>
            </w:r>
          </w:p>
        </w:tc>
        <w:tc>
          <w:tcPr>
            <w:tcW w:w="992" w:type="dxa"/>
          </w:tcPr>
          <w:p w:rsidR="00726590" w:rsidRPr="003C1CAA" w:rsidRDefault="00267B77" w:rsidP="00320420">
            <w:pPr>
              <w:tabs>
                <w:tab w:val="left" w:pos="851"/>
                <w:tab w:val="left" w:pos="1134"/>
              </w:tabs>
              <w:spacing w:line="360" w:lineRule="auto"/>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5 </w:t>
            </w:r>
            <w:r w:rsidR="00320420">
              <w:rPr>
                <w:rFonts w:ascii="Times New Roman" w:hAnsi="Times New Roman" w:cs="Times New Roman"/>
                <w:noProof/>
                <w:sz w:val="28"/>
                <w:szCs w:val="28"/>
                <w:lang w:val="uk-UA"/>
              </w:rPr>
              <w:t>уч.</w:t>
            </w:r>
          </w:p>
        </w:tc>
        <w:tc>
          <w:tcPr>
            <w:tcW w:w="985" w:type="dxa"/>
          </w:tcPr>
          <w:p w:rsidR="00726590" w:rsidRPr="003C1CAA" w:rsidRDefault="00267B77" w:rsidP="00320420">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3,5%</w:t>
            </w:r>
          </w:p>
        </w:tc>
        <w:tc>
          <w:tcPr>
            <w:tcW w:w="992" w:type="dxa"/>
          </w:tcPr>
          <w:p w:rsidR="00726590" w:rsidRPr="003C1CAA" w:rsidRDefault="00267B77" w:rsidP="00320420">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135 </w:t>
            </w:r>
            <w:r w:rsidR="00320420">
              <w:rPr>
                <w:rFonts w:ascii="Times New Roman" w:hAnsi="Times New Roman" w:cs="Times New Roman"/>
                <w:noProof/>
                <w:sz w:val="28"/>
                <w:szCs w:val="28"/>
                <w:lang w:val="uk-UA"/>
              </w:rPr>
              <w:t>уч.</w:t>
            </w:r>
          </w:p>
        </w:tc>
        <w:tc>
          <w:tcPr>
            <w:tcW w:w="1016" w:type="dxa"/>
          </w:tcPr>
          <w:p w:rsidR="00726590" w:rsidRPr="003C1CAA" w:rsidRDefault="00267B77">
            <w:pPr>
              <w:tabs>
                <w:tab w:val="left" w:pos="851"/>
                <w:tab w:val="left" w:pos="1134"/>
              </w:tabs>
              <w:spacing w:line="360" w:lineRule="auto"/>
              <w:jc w:val="center"/>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96,5%</w:t>
            </w:r>
          </w:p>
        </w:tc>
      </w:tr>
    </w:tbl>
    <w:p w:rsidR="00726590" w:rsidRPr="003C1CAA" w:rsidRDefault="00726590">
      <w:pPr>
        <w:tabs>
          <w:tab w:val="left" w:pos="851"/>
          <w:tab w:val="left" w:pos="1134"/>
        </w:tabs>
        <w:spacing w:after="0" w:line="360" w:lineRule="auto"/>
        <w:jc w:val="both"/>
        <w:rPr>
          <w:rFonts w:ascii="Times New Roman" w:hAnsi="Times New Roman" w:cs="Times New Roman"/>
          <w:noProof/>
          <w:sz w:val="28"/>
          <w:szCs w:val="28"/>
          <w:lang w:val="uk-UA"/>
        </w:rPr>
      </w:pPr>
    </w:p>
    <w:p w:rsidR="00640716" w:rsidRDefault="00640716">
      <w:pPr>
        <w:tabs>
          <w:tab w:val="left" w:pos="851"/>
          <w:tab w:val="left" w:pos="1134"/>
        </w:tabs>
        <w:spacing w:after="0" w:line="360" w:lineRule="auto"/>
        <w:ind w:firstLine="851"/>
        <w:jc w:val="both"/>
        <w:rPr>
          <w:rFonts w:ascii="Times New Roman" w:hAnsi="Times New Roman" w:cs="Times New Roman"/>
          <w:noProof/>
          <w:sz w:val="28"/>
          <w:szCs w:val="28"/>
          <w:lang w:val="uk-UA"/>
        </w:rPr>
      </w:pPr>
      <w:r w:rsidRPr="00640716">
        <w:rPr>
          <w:rFonts w:ascii="Times New Roman" w:hAnsi="Times New Roman" w:cs="Times New Roman"/>
          <w:noProof/>
          <w:sz w:val="28"/>
          <w:szCs w:val="28"/>
          <w:lang w:val="uk-UA"/>
        </w:rPr>
        <w:lastRenderedPageBreak/>
        <w:t>З таблиці 2.4 видно, що діти обох груп не досягли достатнього рівня сформованості навичок усного англійського спілкування. Лише 3% дітей експериментальної групи та 3,5% дітей контрольної групи досягли середнього рівня сформованості навичок усного англійського спілкування. Переважна більшість дітей (97% для ЕГ та 96,5% для КГ) мали низький рівень сформованості навичок усного спілкування англійською мовою.</w:t>
      </w:r>
    </w:p>
    <w:p w:rsidR="00640716" w:rsidRDefault="00640716">
      <w:pPr>
        <w:spacing w:after="0" w:line="360" w:lineRule="auto"/>
        <w:ind w:firstLine="709"/>
        <w:jc w:val="both"/>
        <w:rPr>
          <w:rFonts w:ascii="Times New Roman" w:hAnsi="Times New Roman" w:cs="Times New Roman"/>
          <w:noProof/>
          <w:sz w:val="28"/>
          <w:szCs w:val="28"/>
          <w:lang w:val="uk-UA"/>
        </w:rPr>
      </w:pPr>
      <w:r w:rsidRPr="00640716">
        <w:rPr>
          <w:rFonts w:ascii="Times New Roman" w:hAnsi="Times New Roman" w:cs="Times New Roman"/>
          <w:noProof/>
          <w:sz w:val="28"/>
          <w:szCs w:val="28"/>
          <w:lang w:val="uk-UA"/>
        </w:rPr>
        <w:t xml:space="preserve">Інформація, представлена ​​в цьому підрозділі, дозволяє зробити висновок, що дані експериментальної фази </w:t>
      </w:r>
      <w:r>
        <w:rPr>
          <w:rFonts w:ascii="Times New Roman" w:hAnsi="Times New Roman" w:cs="Times New Roman"/>
          <w:noProof/>
          <w:sz w:val="28"/>
          <w:szCs w:val="28"/>
          <w:lang w:val="uk-UA"/>
        </w:rPr>
        <w:t>експерименту</w:t>
      </w:r>
      <w:r w:rsidRPr="00640716">
        <w:rPr>
          <w:rFonts w:ascii="Times New Roman" w:hAnsi="Times New Roman" w:cs="Times New Roman"/>
          <w:noProof/>
          <w:sz w:val="28"/>
          <w:szCs w:val="28"/>
          <w:lang w:val="uk-UA"/>
        </w:rPr>
        <w:t xml:space="preserve"> демонструють фактичну відсутність навичок усного спілкування англійською мовою серед старшокласників. Результати словникового запасу дітей з предметної лексики були невтішними. Це негативно вплинуло на використання мовного та презентаційного матеріалу при організації спілкування англійською мовою відповідно до запропонованої ситуації.</w:t>
      </w:r>
    </w:p>
    <w:p w:rsidR="007261D8" w:rsidRDefault="00640716">
      <w:pPr>
        <w:spacing w:after="0" w:line="360" w:lineRule="auto"/>
        <w:ind w:firstLine="709"/>
        <w:jc w:val="both"/>
        <w:rPr>
          <w:rFonts w:ascii="Times New Roman" w:hAnsi="Times New Roman" w:cs="Times New Roman"/>
          <w:bCs/>
          <w:noProof/>
          <w:sz w:val="28"/>
          <w:szCs w:val="28"/>
          <w:lang w:val="uk-UA"/>
        </w:rPr>
      </w:pPr>
      <w:r w:rsidRPr="00640716">
        <w:rPr>
          <w:rFonts w:ascii="Times New Roman" w:hAnsi="Times New Roman" w:cs="Times New Roman"/>
          <w:bCs/>
          <w:noProof/>
          <w:sz w:val="28"/>
          <w:szCs w:val="28"/>
          <w:lang w:val="uk-UA"/>
        </w:rPr>
        <w:t xml:space="preserve">Результати, отримані з точки зору їх відповідності визначеним нами критеріям, показали, що низькі показники </w:t>
      </w:r>
      <w:r w:rsidR="007261D8">
        <w:rPr>
          <w:rFonts w:ascii="Times New Roman" w:hAnsi="Times New Roman" w:cs="Times New Roman"/>
          <w:bCs/>
          <w:noProof/>
          <w:sz w:val="28"/>
          <w:szCs w:val="28"/>
          <w:lang w:val="uk-UA"/>
        </w:rPr>
        <w:t>змістовності</w:t>
      </w:r>
      <w:r w:rsidRPr="00640716">
        <w:rPr>
          <w:rFonts w:ascii="Times New Roman" w:hAnsi="Times New Roman" w:cs="Times New Roman"/>
          <w:bCs/>
          <w:noProof/>
          <w:sz w:val="28"/>
          <w:szCs w:val="28"/>
          <w:lang w:val="uk-UA"/>
        </w:rPr>
        <w:t xml:space="preserve"> висловлювань у групі були зумовлені неадекватністю комунікативного завдання, яке характеризувало висловлювання дітей, якщо вони мали місце. Кількість слів (спроб) менша, ніж необхідно для охоплення завдання/теми. Крім того, не виявлено вміння логічно та структурно організовувати мовлення, зв’язно висловлювати думки, оскільки було або дуже важко (3% дітей експериментальної групи та 3,5% діте</w:t>
      </w:r>
      <w:r w:rsidR="007261D8">
        <w:rPr>
          <w:rFonts w:ascii="Times New Roman" w:hAnsi="Times New Roman" w:cs="Times New Roman"/>
          <w:bCs/>
          <w:noProof/>
          <w:sz w:val="28"/>
          <w:szCs w:val="28"/>
          <w:lang w:val="uk-UA"/>
        </w:rPr>
        <w:t>й контрольної групи) розповісти</w:t>
      </w:r>
      <w:r w:rsidRPr="00640716">
        <w:rPr>
          <w:rFonts w:ascii="Times New Roman" w:hAnsi="Times New Roman" w:cs="Times New Roman"/>
          <w:bCs/>
          <w:noProof/>
          <w:sz w:val="28"/>
          <w:szCs w:val="28"/>
          <w:lang w:val="uk-UA"/>
        </w:rPr>
        <w:t xml:space="preserve"> дітям </w:t>
      </w:r>
      <w:r w:rsidR="007261D8">
        <w:rPr>
          <w:rFonts w:ascii="Times New Roman" w:hAnsi="Times New Roman" w:cs="Times New Roman"/>
          <w:bCs/>
          <w:noProof/>
          <w:sz w:val="28"/>
          <w:szCs w:val="28"/>
          <w:lang w:val="uk-UA"/>
        </w:rPr>
        <w:t xml:space="preserve">за заданим </w:t>
      </w:r>
      <w:r w:rsidRPr="00640716">
        <w:rPr>
          <w:rFonts w:ascii="Times New Roman" w:hAnsi="Times New Roman" w:cs="Times New Roman"/>
          <w:bCs/>
          <w:noProof/>
          <w:sz w:val="28"/>
          <w:szCs w:val="28"/>
          <w:lang w:val="uk-UA"/>
        </w:rPr>
        <w:t>завдання</w:t>
      </w:r>
      <w:r w:rsidR="007261D8">
        <w:rPr>
          <w:rFonts w:ascii="Times New Roman" w:hAnsi="Times New Roman" w:cs="Times New Roman"/>
          <w:bCs/>
          <w:noProof/>
          <w:sz w:val="28"/>
          <w:szCs w:val="28"/>
          <w:lang w:val="uk-UA"/>
        </w:rPr>
        <w:t>м</w:t>
      </w:r>
      <w:r w:rsidRPr="00640716">
        <w:rPr>
          <w:rFonts w:ascii="Times New Roman" w:hAnsi="Times New Roman" w:cs="Times New Roman"/>
          <w:bCs/>
          <w:noProof/>
          <w:sz w:val="28"/>
          <w:szCs w:val="28"/>
          <w:lang w:val="uk-UA"/>
        </w:rPr>
        <w:t>.</w:t>
      </w:r>
      <w:r w:rsidR="007261D8">
        <w:rPr>
          <w:rFonts w:ascii="Times New Roman" w:hAnsi="Times New Roman" w:cs="Times New Roman"/>
          <w:bCs/>
          <w:noProof/>
          <w:sz w:val="28"/>
          <w:szCs w:val="28"/>
          <w:lang w:val="uk-UA"/>
        </w:rPr>
        <w:t xml:space="preserve"> </w:t>
      </w:r>
      <w:r w:rsidR="007261D8" w:rsidRPr="007261D8">
        <w:rPr>
          <w:rFonts w:ascii="Times New Roman" w:hAnsi="Times New Roman" w:cs="Times New Roman"/>
          <w:bCs/>
          <w:noProof/>
          <w:sz w:val="28"/>
          <w:szCs w:val="28"/>
          <w:lang w:val="uk-UA"/>
        </w:rPr>
        <w:t>Про низький рівень розвитку навичок ведення діалогу також можуть свідчити такі показники, як недостатнє розуміння партнера по спілкуванню, адресність та ініціативність діалогової компетентності. Низькі показники відносної правильності мовлення, якщо і мають місце, обумовлені фактичною недостатньою чіткістю і точністю мовлення, а результуючі висловлювання характеризуються набором окремих слів. Ми інтерпретували отримані дані, використовуючи загальний бал, набраний кожною дитиною із загального балу (20) усіх перевірених аспектів теми (словниковий запас, аудіювання, монологічне та діалогічне мовлення).</w:t>
      </w:r>
    </w:p>
    <w:p w:rsidR="007261D8" w:rsidRDefault="007261D8">
      <w:pPr>
        <w:spacing w:after="0" w:line="360" w:lineRule="auto"/>
        <w:ind w:firstLine="709"/>
        <w:jc w:val="both"/>
        <w:rPr>
          <w:rFonts w:ascii="Times New Roman" w:hAnsi="Times New Roman" w:cs="Times New Roman"/>
          <w:bCs/>
          <w:noProof/>
          <w:sz w:val="28"/>
          <w:szCs w:val="28"/>
          <w:lang w:val="uk-UA"/>
        </w:rPr>
      </w:pPr>
      <w:r w:rsidRPr="007261D8">
        <w:rPr>
          <w:rFonts w:ascii="Times New Roman" w:hAnsi="Times New Roman" w:cs="Times New Roman"/>
          <w:bCs/>
          <w:noProof/>
          <w:sz w:val="28"/>
          <w:szCs w:val="28"/>
          <w:lang w:val="uk-UA"/>
        </w:rPr>
        <w:lastRenderedPageBreak/>
        <w:t>Наступний етап – власне експериментальне навчання. Експериментальна та контрольна групи працюють за різними методиками навчання, які відрізняються організацією, методами, прийомами та формами роботи навчального процесу, викладанням мовного матеріалу, системами практики аудіювання, діалогу та монологічного мовлення.</w:t>
      </w:r>
    </w:p>
    <w:p w:rsidR="00726590" w:rsidRPr="003C1CAA" w:rsidRDefault="008B64E9">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Учні ЕГ навчалися за «експериментальною»</w:t>
      </w:r>
      <w:r w:rsidR="00267B77" w:rsidRPr="003C1CAA">
        <w:rPr>
          <w:rFonts w:ascii="Times New Roman" w:hAnsi="Times New Roman" w:cs="Times New Roman"/>
          <w:bCs/>
          <w:noProof/>
          <w:sz w:val="28"/>
          <w:szCs w:val="28"/>
          <w:lang w:val="uk-UA"/>
        </w:rPr>
        <w:t xml:space="preserve"> методикою, яка включала розроблені нами програму та ек</w:t>
      </w:r>
      <w:r w:rsidR="00301AFA">
        <w:rPr>
          <w:rFonts w:ascii="Times New Roman" w:hAnsi="Times New Roman" w:cs="Times New Roman"/>
          <w:bCs/>
          <w:noProof/>
          <w:sz w:val="28"/>
          <w:szCs w:val="28"/>
          <w:lang w:val="uk-UA"/>
        </w:rPr>
        <w:t>спериментальні плани занять</w:t>
      </w:r>
      <w:r w:rsidR="00267B77" w:rsidRPr="003C1CAA">
        <w:rPr>
          <w:rFonts w:ascii="Times New Roman" w:hAnsi="Times New Roman" w:cs="Times New Roman"/>
          <w:bCs/>
          <w:noProof/>
          <w:sz w:val="28"/>
          <w:szCs w:val="28"/>
          <w:lang w:val="uk-UA"/>
        </w:rPr>
        <w:t xml:space="preserve">, що реалізували лінгводидактичну модель і систему вправ з формування </w:t>
      </w:r>
      <w:r w:rsidR="00267B77" w:rsidRPr="003C1CAA">
        <w:rPr>
          <w:rFonts w:ascii="Times New Roman" w:hAnsi="Times New Roman" w:cs="Times New Roman"/>
          <w:noProof/>
          <w:sz w:val="28"/>
          <w:szCs w:val="28"/>
          <w:lang w:val="uk-UA"/>
        </w:rPr>
        <w:t>учнів старшого шкільного віку</w:t>
      </w:r>
      <w:r w:rsidR="00267B77" w:rsidRPr="003C1CAA">
        <w:rPr>
          <w:rFonts w:ascii="Times New Roman" w:hAnsi="Times New Roman" w:cs="Times New Roman"/>
          <w:bCs/>
          <w:noProof/>
          <w:sz w:val="28"/>
          <w:szCs w:val="28"/>
          <w:lang w:val="uk-UA"/>
        </w:rPr>
        <w:t xml:space="preserve"> умінь </w:t>
      </w:r>
      <w:r w:rsidRPr="003C1CAA">
        <w:rPr>
          <w:rFonts w:ascii="Times New Roman" w:hAnsi="Times New Roman" w:cs="Times New Roman"/>
          <w:bCs/>
          <w:noProof/>
          <w:sz w:val="28"/>
          <w:szCs w:val="28"/>
          <w:lang w:val="uk-UA"/>
        </w:rPr>
        <w:t>усного англомовного спілкування</w:t>
      </w:r>
      <w:r w:rsidR="00267B77" w:rsidRPr="003C1CAA">
        <w:rPr>
          <w:rFonts w:ascii="Times New Roman" w:hAnsi="Times New Roman" w:cs="Times New Roman"/>
          <w:bCs/>
          <w:noProof/>
          <w:sz w:val="28"/>
          <w:szCs w:val="28"/>
          <w:lang w:val="uk-UA"/>
        </w:rPr>
        <w:t>. Ця методика передбачала навчання усного англомовного спілкування відповідно до основних теоретичних позицій дослідження, а саме: визначення конкретних цілей і відповідних компонентів змісту навчання, їх поетапну реалізацію з послідовним ускладненням на один новий елемент на основі повністю і міцно засвоєного попереднього й у взаємозв'язку з ним; взаємопов'язане навчання всіх видів мовленнєвої діяльності (аудіювання, монологічного і діалогічного мовлення) на основі засвоєного мовного матеріалу; відбір способів подачі навчального матеріалу передбачав свідому розумову дяльність дітей, яка реалізовувалася через такі розумові операції, як: аналіз, синтез, порівняння, узагальнення, абстрагування, групування, дедукція тощо.</w:t>
      </w:r>
    </w:p>
    <w:p w:rsidR="007261D8" w:rsidRDefault="007261D8">
      <w:pPr>
        <w:spacing w:after="0" w:line="360" w:lineRule="auto"/>
        <w:ind w:firstLine="709"/>
        <w:jc w:val="both"/>
        <w:rPr>
          <w:rFonts w:ascii="Times New Roman" w:hAnsi="Times New Roman" w:cs="Times New Roman"/>
          <w:bCs/>
          <w:noProof/>
          <w:sz w:val="28"/>
          <w:szCs w:val="28"/>
          <w:lang w:val="uk-UA"/>
        </w:rPr>
      </w:pPr>
      <w:r w:rsidRPr="007261D8">
        <w:rPr>
          <w:rFonts w:ascii="Times New Roman" w:hAnsi="Times New Roman" w:cs="Times New Roman"/>
          <w:bCs/>
          <w:noProof/>
          <w:sz w:val="28"/>
          <w:szCs w:val="28"/>
          <w:lang w:val="uk-UA"/>
        </w:rPr>
        <w:t>З тематичних блоків програми складаються конспекти програм курсів. До них належать: навчальні ситуації з англійської комунікативної освіти, створені з урахуванням віку та розвитку особистості для старшокласників, щоб допомогти розвинути їхні навички усного мовлення; різноманітні ігри та ігрові вправи для вивчення мови та презентаційного матеріалу.</w:t>
      </w:r>
    </w:p>
    <w:p w:rsidR="007261D8" w:rsidRDefault="007261D8">
      <w:pPr>
        <w:spacing w:after="0" w:line="360" w:lineRule="auto"/>
        <w:ind w:firstLine="709"/>
        <w:jc w:val="both"/>
        <w:rPr>
          <w:rFonts w:ascii="Times New Roman" w:hAnsi="Times New Roman" w:cs="Times New Roman"/>
          <w:bCs/>
          <w:noProof/>
          <w:sz w:val="28"/>
          <w:szCs w:val="28"/>
          <w:lang w:val="uk-UA"/>
        </w:rPr>
      </w:pPr>
      <w:r w:rsidRPr="007261D8">
        <w:rPr>
          <w:rFonts w:ascii="Times New Roman" w:hAnsi="Times New Roman" w:cs="Times New Roman"/>
          <w:bCs/>
          <w:noProof/>
          <w:sz w:val="28"/>
          <w:szCs w:val="28"/>
          <w:lang w:val="uk-UA"/>
        </w:rPr>
        <w:t xml:space="preserve">Експериментальна програма </w:t>
      </w:r>
      <w:r>
        <w:rPr>
          <w:rFonts w:ascii="Times New Roman" w:hAnsi="Times New Roman" w:cs="Times New Roman"/>
          <w:bCs/>
          <w:noProof/>
          <w:sz w:val="28"/>
          <w:szCs w:val="28"/>
          <w:lang w:val="uk-UA"/>
        </w:rPr>
        <w:t xml:space="preserve">реалізовувала </w:t>
      </w:r>
      <w:r w:rsidRPr="007261D8">
        <w:rPr>
          <w:rFonts w:ascii="Times New Roman" w:hAnsi="Times New Roman" w:cs="Times New Roman"/>
          <w:bCs/>
          <w:noProof/>
          <w:sz w:val="28"/>
          <w:szCs w:val="28"/>
          <w:lang w:val="uk-UA"/>
        </w:rPr>
        <w:t xml:space="preserve">обов’язкові етапи вивчення кожного мовного та фонетичного елементу: демонстрація, тренування, самостійне використання вивченого матеріалу. У той же час основна частина курсу, з більшою кількістю часу та часу для практики, в основному використовується для навчання. Розв'язування фонологічних завдань відбувається в різних видах діяльності, з якими знайомі учні. Останнє заняття </w:t>
      </w:r>
      <w:r w:rsidRPr="007261D8">
        <w:rPr>
          <w:rFonts w:ascii="Times New Roman" w:hAnsi="Times New Roman" w:cs="Times New Roman"/>
          <w:bCs/>
          <w:noProof/>
          <w:sz w:val="28"/>
          <w:szCs w:val="28"/>
          <w:lang w:val="uk-UA"/>
        </w:rPr>
        <w:lastRenderedPageBreak/>
        <w:t>модуля присвячене контрольній частині. Загальна кількість запропонованих розробок уроків – сто двадцять.</w:t>
      </w:r>
    </w:p>
    <w:p w:rsidR="00726590" w:rsidRPr="00F42F38" w:rsidRDefault="008B64E9">
      <w:pPr>
        <w:spacing w:after="0" w:line="360" w:lineRule="auto"/>
        <w:ind w:firstLine="709"/>
        <w:jc w:val="both"/>
        <w:rPr>
          <w:rFonts w:ascii="Times New Roman" w:hAnsi="Times New Roman" w:cs="Times New Roman"/>
          <w:bCs/>
          <w:noProof/>
          <w:sz w:val="28"/>
          <w:szCs w:val="28"/>
          <w:lang w:val="uk-UA"/>
        </w:rPr>
      </w:pPr>
      <w:r w:rsidRPr="00F42F38">
        <w:rPr>
          <w:rFonts w:ascii="Times New Roman" w:hAnsi="Times New Roman" w:cs="Times New Roman"/>
          <w:bCs/>
          <w:noProof/>
          <w:sz w:val="28"/>
          <w:szCs w:val="28"/>
          <w:lang w:val="uk-UA"/>
        </w:rPr>
        <w:t>Учні КГ навчалися за «контрольною»</w:t>
      </w:r>
      <w:r w:rsidR="00267B77" w:rsidRPr="00F42F38">
        <w:rPr>
          <w:rFonts w:ascii="Times New Roman" w:hAnsi="Times New Roman" w:cs="Times New Roman"/>
          <w:bCs/>
          <w:noProof/>
          <w:sz w:val="28"/>
          <w:szCs w:val="28"/>
          <w:lang w:val="uk-UA"/>
        </w:rPr>
        <w:t xml:space="preserve"> методикою, автором якої є </w:t>
      </w:r>
      <w:r w:rsidR="00F42F38" w:rsidRPr="00F42F38">
        <w:rPr>
          <w:rFonts w:ascii="Times New Roman" w:hAnsi="Times New Roman" w:cs="Times New Roman"/>
          <w:bCs/>
          <w:noProof/>
          <w:sz w:val="28"/>
          <w:szCs w:val="28"/>
          <w:lang w:val="uk-UA"/>
        </w:rPr>
        <w:t>І. В</w:t>
      </w:r>
      <w:r w:rsidR="00267B77" w:rsidRPr="00F42F38">
        <w:rPr>
          <w:rFonts w:ascii="Times New Roman" w:hAnsi="Times New Roman" w:cs="Times New Roman"/>
          <w:bCs/>
          <w:noProof/>
          <w:sz w:val="28"/>
          <w:szCs w:val="28"/>
          <w:lang w:val="uk-UA"/>
        </w:rPr>
        <w:t xml:space="preserve">. </w:t>
      </w:r>
      <w:r w:rsidR="00F42F38" w:rsidRPr="00F42F38">
        <w:rPr>
          <w:rFonts w:ascii="Times New Roman" w:hAnsi="Times New Roman" w:cs="Times New Roman"/>
          <w:bCs/>
          <w:noProof/>
          <w:sz w:val="28"/>
          <w:szCs w:val="28"/>
          <w:lang w:val="uk-UA"/>
        </w:rPr>
        <w:t>Холод</w:t>
      </w:r>
      <w:r w:rsidR="00267B77" w:rsidRPr="00F42F38">
        <w:rPr>
          <w:rFonts w:ascii="Times New Roman" w:hAnsi="Times New Roman" w:cs="Times New Roman"/>
          <w:bCs/>
          <w:noProof/>
          <w:sz w:val="28"/>
          <w:szCs w:val="28"/>
          <w:lang w:val="uk-UA"/>
        </w:rPr>
        <w:t xml:space="preserve"> [</w:t>
      </w:r>
      <w:r w:rsidR="00301AFA">
        <w:rPr>
          <w:rFonts w:ascii="Times New Roman" w:hAnsi="Times New Roman" w:cs="Times New Roman"/>
          <w:bCs/>
          <w:noProof/>
          <w:sz w:val="28"/>
          <w:szCs w:val="28"/>
          <w:lang w:val="uk-UA"/>
        </w:rPr>
        <w:t>Холод І.В.</w:t>
      </w:r>
      <w:r w:rsidR="00301AFA" w:rsidRPr="00046B8A">
        <w:rPr>
          <w:rFonts w:ascii="Times New Roman" w:hAnsi="Times New Roman" w:cs="Times New Roman"/>
          <w:bCs/>
          <w:noProof/>
          <w:sz w:val="28"/>
          <w:szCs w:val="28"/>
        </w:rPr>
        <w:t>, 2018</w:t>
      </w:r>
      <w:r w:rsidR="00267B77" w:rsidRPr="00F42F38">
        <w:rPr>
          <w:rFonts w:ascii="Times New Roman" w:hAnsi="Times New Roman" w:cs="Times New Roman"/>
          <w:bCs/>
          <w:noProof/>
          <w:sz w:val="28"/>
          <w:szCs w:val="28"/>
          <w:lang w:val="uk-UA"/>
        </w:rPr>
        <w:t>]. Як засвідчив а</w:t>
      </w:r>
      <w:r w:rsidRPr="00F42F38">
        <w:rPr>
          <w:rFonts w:ascii="Times New Roman" w:hAnsi="Times New Roman" w:cs="Times New Roman"/>
          <w:bCs/>
          <w:noProof/>
          <w:sz w:val="28"/>
          <w:szCs w:val="28"/>
          <w:lang w:val="uk-UA"/>
        </w:rPr>
        <w:t xml:space="preserve">наліз сучасного стану навчання </w:t>
      </w:r>
      <w:r w:rsidR="00267B77" w:rsidRPr="00F42F38">
        <w:rPr>
          <w:rFonts w:ascii="Times New Roman" w:hAnsi="Times New Roman" w:cs="Times New Roman"/>
          <w:bCs/>
          <w:noProof/>
          <w:sz w:val="28"/>
          <w:szCs w:val="28"/>
          <w:lang w:val="uk-UA"/>
        </w:rPr>
        <w:t>учнів англійської мови, обрана методика є дуже популярною серед педагогів. Вона характеризується послідовністю й поетапністю навчання, запропонована для вив</w:t>
      </w:r>
      <w:r w:rsidRPr="00F42F38">
        <w:rPr>
          <w:rFonts w:ascii="Times New Roman" w:hAnsi="Times New Roman" w:cs="Times New Roman"/>
          <w:bCs/>
          <w:noProof/>
          <w:sz w:val="28"/>
          <w:szCs w:val="28"/>
          <w:lang w:val="uk-UA"/>
        </w:rPr>
        <w:t xml:space="preserve">чення </w:t>
      </w:r>
      <w:r w:rsidR="00267B77" w:rsidRPr="00F42F38">
        <w:rPr>
          <w:rFonts w:ascii="Times New Roman" w:hAnsi="Times New Roman" w:cs="Times New Roman"/>
          <w:noProof/>
          <w:sz w:val="28"/>
          <w:szCs w:val="28"/>
          <w:lang w:val="uk-UA"/>
        </w:rPr>
        <w:t>учнів старшого шкільного віку</w:t>
      </w:r>
      <w:r w:rsidR="00267B77" w:rsidRPr="00F42F38">
        <w:rPr>
          <w:rFonts w:ascii="Times New Roman" w:hAnsi="Times New Roman" w:cs="Times New Roman"/>
          <w:bCs/>
          <w:noProof/>
          <w:sz w:val="28"/>
          <w:szCs w:val="28"/>
          <w:lang w:val="uk-UA"/>
        </w:rPr>
        <w:t>, її мета передбачає навчання дітей розмовляти англійською мовою. Основою навчання за цією методикою є дидактичні, рольові і рухові ігри, віршовані і пісенні матеріали, які містять необхідний для вивчення лексичний і граматичний матеріал, зразки мовлення. Посібник містить п'ятдесят розробок занять, побудованих за принципом від простішого матеріалу до складного із збільшенням його обсягу. Проте, навчальний матеріал посібника було перерозподілено на сто двадцять занять, щоб учні обох груп (експериментальної і контрольної) знаходилися в однакових умовах. Тематичні блоки експериментальних і контрольних методик збігалися.</w:t>
      </w:r>
    </w:p>
    <w:p w:rsidR="007261D8" w:rsidRPr="00F42F38" w:rsidRDefault="007261D8">
      <w:pPr>
        <w:spacing w:after="0" w:line="360" w:lineRule="auto"/>
        <w:ind w:firstLine="709"/>
        <w:jc w:val="both"/>
        <w:rPr>
          <w:rFonts w:ascii="Times New Roman" w:hAnsi="Times New Roman" w:cs="Times New Roman"/>
          <w:bCs/>
          <w:noProof/>
          <w:sz w:val="28"/>
          <w:szCs w:val="28"/>
          <w:lang w:val="uk-UA"/>
        </w:rPr>
      </w:pPr>
      <w:r w:rsidRPr="00F42F38">
        <w:rPr>
          <w:rFonts w:ascii="Times New Roman" w:hAnsi="Times New Roman" w:cs="Times New Roman"/>
          <w:bCs/>
          <w:noProof/>
          <w:sz w:val="28"/>
          <w:szCs w:val="28"/>
          <w:lang w:val="uk-UA"/>
        </w:rPr>
        <w:t xml:space="preserve">Під час навчання </w:t>
      </w:r>
      <w:r w:rsidRPr="007261D8">
        <w:rPr>
          <w:rFonts w:ascii="Times New Roman" w:hAnsi="Times New Roman" w:cs="Times New Roman"/>
          <w:bCs/>
          <w:noProof/>
          <w:sz w:val="28"/>
          <w:szCs w:val="28"/>
          <w:lang w:val="uk-UA"/>
        </w:rPr>
        <w:t xml:space="preserve">контрольної групи аудиторні матеріали підбиралися вчителем із </w:t>
      </w:r>
      <w:r>
        <w:rPr>
          <w:rFonts w:ascii="Times New Roman" w:hAnsi="Times New Roman" w:cs="Times New Roman"/>
          <w:bCs/>
          <w:noProof/>
          <w:sz w:val="28"/>
          <w:szCs w:val="28"/>
          <w:lang w:val="uk-UA"/>
        </w:rPr>
        <w:t>вказаного</w:t>
      </w:r>
      <w:r w:rsidRPr="007261D8">
        <w:rPr>
          <w:rFonts w:ascii="Times New Roman" w:hAnsi="Times New Roman" w:cs="Times New Roman"/>
          <w:bCs/>
          <w:noProof/>
          <w:sz w:val="28"/>
          <w:szCs w:val="28"/>
          <w:lang w:val="uk-UA"/>
        </w:rPr>
        <w:t xml:space="preserve"> посібника та вивчалися в послідовності</w:t>
      </w:r>
      <w:r>
        <w:rPr>
          <w:rFonts w:ascii="Times New Roman" w:hAnsi="Times New Roman" w:cs="Times New Roman"/>
          <w:bCs/>
          <w:noProof/>
          <w:sz w:val="28"/>
          <w:szCs w:val="28"/>
          <w:lang w:val="uk-UA"/>
        </w:rPr>
        <w:t>, запропонованій</w:t>
      </w:r>
      <w:r w:rsidRPr="007261D8">
        <w:rPr>
          <w:rFonts w:ascii="Times New Roman" w:hAnsi="Times New Roman" w:cs="Times New Roman"/>
          <w:bCs/>
          <w:noProof/>
          <w:sz w:val="28"/>
          <w:szCs w:val="28"/>
          <w:lang w:val="uk-UA"/>
        </w:rPr>
        <w:t xml:space="preserve"> автором. Навчання проводилось усно за систематич</w:t>
      </w:r>
      <w:r>
        <w:rPr>
          <w:rFonts w:ascii="Times New Roman" w:hAnsi="Times New Roman" w:cs="Times New Roman"/>
          <w:bCs/>
          <w:noProof/>
          <w:sz w:val="28"/>
          <w:szCs w:val="28"/>
          <w:lang w:val="uk-UA"/>
        </w:rPr>
        <w:t>ними рекомендаціями І. В. Холод</w:t>
      </w:r>
      <w:r w:rsidRPr="007261D8">
        <w:rPr>
          <w:rFonts w:ascii="Times New Roman" w:hAnsi="Times New Roman" w:cs="Times New Roman"/>
          <w:bCs/>
          <w:noProof/>
          <w:sz w:val="28"/>
          <w:szCs w:val="28"/>
          <w:lang w:val="uk-UA"/>
        </w:rPr>
        <w:t>. Учитель послідовно переходить від викладу віршів і пісень до діалогу та ситуативної інформації, яку учні повинні сприймати і розуміти на слух. Для навчання лексики та ознайомлення з її вимовою широко використовуються ігри-вправи, скоромовки, лічилки, вірші. Граматичний матеріал подається структуровано і вимагає мимовільного запам'ятовування. Навчання спілкуванню здійснюється за допомогою голосових зразків, готових голосових штампів.</w:t>
      </w:r>
    </w:p>
    <w:p w:rsidR="007261D8" w:rsidRPr="003C1CAA" w:rsidRDefault="007261D8">
      <w:pPr>
        <w:spacing w:after="0" w:line="360" w:lineRule="auto"/>
        <w:ind w:firstLine="709"/>
        <w:jc w:val="both"/>
        <w:rPr>
          <w:rFonts w:ascii="Times New Roman" w:hAnsi="Times New Roman" w:cs="Times New Roman"/>
          <w:bCs/>
          <w:noProof/>
          <w:sz w:val="28"/>
          <w:szCs w:val="28"/>
          <w:lang w:val="uk-UA"/>
        </w:rPr>
      </w:pPr>
      <w:r w:rsidRPr="007261D8">
        <w:rPr>
          <w:rFonts w:ascii="Times New Roman" w:hAnsi="Times New Roman" w:cs="Times New Roman"/>
          <w:bCs/>
          <w:noProof/>
          <w:sz w:val="28"/>
          <w:szCs w:val="28"/>
          <w:lang w:val="uk-UA"/>
        </w:rPr>
        <w:t>Контроль за навчально-виховним процесом здійснює безпосередньо викладач. Діти також контролюють один одного та себе під час виконання завдань. У першому тематичному блоці учні опанували тему «Знайомство». Це включає обов’язкову обробку навчального матеріал</w:t>
      </w:r>
      <w:r>
        <w:rPr>
          <w:rFonts w:ascii="Times New Roman" w:hAnsi="Times New Roman" w:cs="Times New Roman"/>
          <w:bCs/>
          <w:noProof/>
          <w:sz w:val="28"/>
          <w:szCs w:val="28"/>
          <w:lang w:val="uk-UA"/>
        </w:rPr>
        <w:t xml:space="preserve">у для програм, </w:t>
      </w:r>
      <w:r>
        <w:rPr>
          <w:rFonts w:ascii="Times New Roman" w:hAnsi="Times New Roman" w:cs="Times New Roman"/>
          <w:bCs/>
          <w:noProof/>
          <w:sz w:val="28"/>
          <w:szCs w:val="28"/>
          <w:lang w:val="uk-UA"/>
        </w:rPr>
        <w:lastRenderedPageBreak/>
        <w:t>представлених у п</w:t>
      </w:r>
      <w:r w:rsidRPr="007261D8">
        <w:rPr>
          <w:rFonts w:ascii="Times New Roman" w:hAnsi="Times New Roman" w:cs="Times New Roman"/>
          <w:bCs/>
          <w:noProof/>
          <w:sz w:val="28"/>
          <w:szCs w:val="28"/>
          <w:lang w:val="uk-UA"/>
        </w:rPr>
        <w:t xml:space="preserve">рактичній підсистемі та впроваджених у </w:t>
      </w:r>
      <w:r>
        <w:rPr>
          <w:rFonts w:ascii="Times New Roman" w:hAnsi="Times New Roman" w:cs="Times New Roman"/>
          <w:bCs/>
          <w:noProof/>
          <w:sz w:val="28"/>
          <w:szCs w:val="28"/>
          <w:lang w:val="uk-UA"/>
        </w:rPr>
        <w:t>програмі EГ</w:t>
      </w:r>
      <w:r w:rsidRPr="007261D8">
        <w:rPr>
          <w:rFonts w:ascii="Times New Roman" w:hAnsi="Times New Roman" w:cs="Times New Roman"/>
          <w:bCs/>
          <w:noProof/>
          <w:sz w:val="28"/>
          <w:szCs w:val="28"/>
          <w:lang w:val="uk-UA"/>
        </w:rPr>
        <w:t xml:space="preserve">, а також використання посібників у </w:t>
      </w:r>
      <w:r>
        <w:rPr>
          <w:rFonts w:ascii="Times New Roman" w:hAnsi="Times New Roman" w:cs="Times New Roman"/>
          <w:bCs/>
          <w:noProof/>
          <w:sz w:val="28"/>
          <w:szCs w:val="28"/>
          <w:lang w:val="uk-UA"/>
        </w:rPr>
        <w:t>КГ</w:t>
      </w:r>
      <w:r w:rsidRPr="007261D8">
        <w:rPr>
          <w:rFonts w:ascii="Times New Roman" w:hAnsi="Times New Roman" w:cs="Times New Roman"/>
          <w:bCs/>
          <w:noProof/>
          <w:sz w:val="28"/>
          <w:szCs w:val="28"/>
          <w:lang w:val="uk-UA"/>
        </w:rPr>
        <w:t>.</w:t>
      </w:r>
    </w:p>
    <w:p w:rsidR="0006108B" w:rsidRPr="003C1CAA" w:rsidRDefault="0006108B">
      <w:pPr>
        <w:spacing w:after="0" w:line="360" w:lineRule="auto"/>
        <w:ind w:firstLine="709"/>
        <w:jc w:val="both"/>
        <w:rPr>
          <w:rFonts w:ascii="Times New Roman" w:hAnsi="Times New Roman" w:cs="Times New Roman"/>
          <w:bCs/>
          <w:noProof/>
          <w:sz w:val="28"/>
          <w:szCs w:val="28"/>
          <w:lang w:val="uk-UA"/>
        </w:rPr>
      </w:pPr>
      <w:r w:rsidRPr="0006108B">
        <w:rPr>
          <w:rFonts w:ascii="Times New Roman" w:hAnsi="Times New Roman" w:cs="Times New Roman"/>
          <w:bCs/>
          <w:noProof/>
          <w:sz w:val="28"/>
          <w:szCs w:val="28"/>
          <w:lang w:val="uk-UA"/>
        </w:rPr>
        <w:t xml:space="preserve">Після кожного тематичного модуля на формувальній фазі експерименту </w:t>
      </w:r>
      <w:r w:rsidRPr="003C1CAA">
        <w:rPr>
          <w:rFonts w:ascii="Times New Roman" w:hAnsi="Times New Roman" w:cs="Times New Roman"/>
          <w:bCs/>
          <w:noProof/>
          <w:sz w:val="28"/>
          <w:szCs w:val="28"/>
          <w:lang w:val="uk-UA"/>
        </w:rPr>
        <w:t xml:space="preserve">проводився тематичний (проміжний) зріз </w:t>
      </w:r>
      <w:r w:rsidRPr="0006108B">
        <w:rPr>
          <w:rFonts w:ascii="Times New Roman" w:hAnsi="Times New Roman" w:cs="Times New Roman"/>
          <w:bCs/>
          <w:noProof/>
          <w:sz w:val="28"/>
          <w:szCs w:val="28"/>
          <w:lang w:val="uk-UA"/>
        </w:rPr>
        <w:t xml:space="preserve">знань, умінь і навичок дітей. Його мета </w:t>
      </w:r>
      <w:r w:rsidRPr="003C1CAA">
        <w:rPr>
          <w:rFonts w:ascii="Times New Roman" w:hAnsi="Times New Roman" w:cs="Times New Roman"/>
          <w:bCs/>
          <w:noProof/>
          <w:sz w:val="28"/>
          <w:szCs w:val="28"/>
          <w:lang w:val="uk-UA"/>
        </w:rPr>
        <w:t>–</w:t>
      </w:r>
      <w:r w:rsidRPr="0006108B">
        <w:rPr>
          <w:rFonts w:ascii="Times New Roman" w:hAnsi="Times New Roman" w:cs="Times New Roman"/>
          <w:bCs/>
          <w:noProof/>
          <w:sz w:val="28"/>
          <w:szCs w:val="28"/>
          <w:lang w:val="uk-UA"/>
        </w:rPr>
        <w:t xml:space="preserve"> визначити рівень знання мовного матеріалу (слів, їх вимови та значення, граматичної будови, правил словотворення), уміння формувати сприйняття і розуміння почутих звуків англійської мови, про</w:t>
      </w:r>
      <w:r>
        <w:rPr>
          <w:rFonts w:ascii="Times New Roman" w:hAnsi="Times New Roman" w:cs="Times New Roman"/>
          <w:bCs/>
          <w:noProof/>
          <w:sz w:val="28"/>
          <w:szCs w:val="28"/>
          <w:lang w:val="uk-UA"/>
        </w:rPr>
        <w:t>дукувати звуки діалогу та надавати</w:t>
      </w:r>
      <w:r w:rsidRPr="0006108B">
        <w:rPr>
          <w:rFonts w:ascii="Times New Roman" w:hAnsi="Times New Roman" w:cs="Times New Roman"/>
          <w:bCs/>
          <w:noProof/>
          <w:sz w:val="28"/>
          <w:szCs w:val="28"/>
          <w:lang w:val="uk-UA"/>
        </w:rPr>
        <w:t xml:space="preserve"> адекватні відповіді на активну</w:t>
      </w:r>
      <w:r>
        <w:rPr>
          <w:rFonts w:ascii="Times New Roman" w:hAnsi="Times New Roman" w:cs="Times New Roman"/>
          <w:bCs/>
          <w:noProof/>
          <w:sz w:val="28"/>
          <w:szCs w:val="28"/>
          <w:lang w:val="uk-UA"/>
        </w:rPr>
        <w:t xml:space="preserve"> репліку, створення монологічного</w:t>
      </w:r>
      <w:r w:rsidRPr="0006108B">
        <w:rPr>
          <w:rFonts w:ascii="Times New Roman" w:hAnsi="Times New Roman" w:cs="Times New Roman"/>
          <w:bCs/>
          <w:noProof/>
          <w:sz w:val="28"/>
          <w:szCs w:val="28"/>
          <w:lang w:val="uk-UA"/>
        </w:rPr>
        <w:t xml:space="preserve"> повідомлення.</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0A7F5B">
        <w:rPr>
          <w:rFonts w:ascii="Times New Roman" w:hAnsi="Times New Roman" w:cs="Times New Roman"/>
          <w:bCs/>
          <w:noProof/>
          <w:sz w:val="28"/>
          <w:szCs w:val="28"/>
          <w:lang w:val="uk-UA"/>
        </w:rPr>
        <w:t>Результати ЕГ та КГ, які навчалися за різними методиками,</w:t>
      </w:r>
      <w:r w:rsidRPr="003C1CAA">
        <w:rPr>
          <w:rFonts w:ascii="Times New Roman" w:hAnsi="Times New Roman" w:cs="Times New Roman"/>
          <w:bCs/>
          <w:noProof/>
          <w:sz w:val="28"/>
          <w:szCs w:val="28"/>
          <w:lang w:val="uk-UA"/>
        </w:rPr>
        <w:t xml:space="preserve"> аналізувалися і порівнювалися. Під час проміжного зрізу дітям необхідно було виконати завдання, аналогічні тим, що проводилися на констатувальному етапі. Продемонструємо приклад завдань проміжного зрізу.</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Зав</w:t>
      </w:r>
      <w:r w:rsidR="00B265FB" w:rsidRPr="003C1CAA">
        <w:rPr>
          <w:rFonts w:ascii="Times New Roman" w:hAnsi="Times New Roman" w:cs="Times New Roman"/>
          <w:bCs/>
          <w:noProof/>
          <w:sz w:val="28"/>
          <w:szCs w:val="28"/>
          <w:lang w:val="uk-UA"/>
        </w:rPr>
        <w:t>дання проміжного зрізу з теми «Знайомство»</w:t>
      </w:r>
      <w:r w:rsidRPr="003C1CAA">
        <w:rPr>
          <w:rFonts w:ascii="Times New Roman" w:hAnsi="Times New Roman" w:cs="Times New Roman"/>
          <w:bCs/>
          <w:noProof/>
          <w:sz w:val="28"/>
          <w:szCs w:val="28"/>
          <w:lang w:val="uk-UA"/>
        </w:rPr>
        <w:t>:</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Вправа 1.</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Мета: проконтролювати знання дітьми тематичної лексики, граматичних структур.</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 xml:space="preserve">Завдання: Педагог: </w:t>
      </w:r>
      <w:r w:rsidR="00B265FB" w:rsidRPr="003C1CAA">
        <w:rPr>
          <w:rFonts w:ascii="Times New Roman" w:hAnsi="Times New Roman" w:cs="Times New Roman"/>
          <w:bCs/>
          <w:noProof/>
          <w:sz w:val="28"/>
          <w:szCs w:val="28"/>
          <w:lang w:val="uk-UA"/>
        </w:rPr>
        <w:t>Учні, а зараз ми граємо у гру «Перекладачі»</w:t>
      </w:r>
      <w:r w:rsidRPr="003C1CAA">
        <w:rPr>
          <w:rFonts w:ascii="Times New Roman" w:hAnsi="Times New Roman" w:cs="Times New Roman"/>
          <w:bCs/>
          <w:noProof/>
          <w:sz w:val="28"/>
          <w:szCs w:val="28"/>
          <w:lang w:val="uk-UA"/>
        </w:rPr>
        <w:t>. Ваше завдання правильно перекласти слова і словосполучення (кожній дитині надається свій набір слів і словосполучень, щоб уникнути повторення).</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Вправа 2. Мета: проконтролювати вміння дітей сприймати і розуміти англомовне мовлення з вивченої теми на слух.</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 xml:space="preserve">Завдання: Педагог: Учні, ми отримали листа від хорошого друга. Перед вами на столі серія картинок із зображенням різних героїв і подій. Послухайте листа та розмістіть малюнки в тому порядку, в якому відбувалися події (намальовані різні хлопчики, під малюнком цифри 5 і 6, перший у звичайному одязі, другий – в українському, в серію малюнків додано два обличчя: усміхнена літера О, що означає «I am fine» та похмура цифра 8, що означає «I am not fine», і додано додаткові зображення, але не за </w:t>
      </w:r>
      <w:r w:rsidRPr="003C1CAA">
        <w:rPr>
          <w:rFonts w:ascii="Times New Roman" w:hAnsi="Times New Roman" w:cs="Times New Roman"/>
          <w:bCs/>
          <w:noProof/>
          <w:sz w:val="28"/>
          <w:szCs w:val="28"/>
          <w:lang w:val="uk-UA"/>
        </w:rPr>
        <w:lastRenderedPageBreak/>
        <w:t>текстом (усі учні сидять окремо та тримаються на дос</w:t>
      </w:r>
      <w:r w:rsidR="00B265FB" w:rsidRPr="003C1CAA">
        <w:rPr>
          <w:rFonts w:ascii="Times New Roman" w:hAnsi="Times New Roman" w:cs="Times New Roman"/>
          <w:bCs/>
          <w:noProof/>
          <w:sz w:val="28"/>
          <w:szCs w:val="28"/>
          <w:lang w:val="uk-UA"/>
        </w:rPr>
        <w:t>татній відстані один від одного</w:t>
      </w:r>
      <w:r w:rsidRPr="003C1CAA">
        <w:rPr>
          <w:rFonts w:ascii="Times New Roman" w:hAnsi="Times New Roman" w:cs="Times New Roman"/>
          <w:bCs/>
          <w:noProof/>
          <w:sz w:val="28"/>
          <w:szCs w:val="28"/>
          <w:lang w:val="uk-UA"/>
        </w:rPr>
        <w:t>).</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П: Hello! My name is Bob. I am 5. I am not 6. I am fine. I am from Great Britain.</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Вправа 3.</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Мета: проконтролювати вміння дітей складати діалоги за ситуацією.</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Завдання: Педагог: Знайдіть собі пару і уявіть себе казковими героями. Казку оберіть самі із власного досвіду. Познайомтеся один з одним і розкажіть про себе. Не забудьте, що ви виконуєте ролі, тобто ви артисти.</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Вправа 4 (альтернативна вправі № 3).</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Мета: проконтролювати вміння дітей складати діалоги за ситуацією.</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Завдання: Пед</w:t>
      </w:r>
      <w:r w:rsidR="00B265FB" w:rsidRPr="003C1CAA">
        <w:rPr>
          <w:rFonts w:ascii="Times New Roman" w:hAnsi="Times New Roman" w:cs="Times New Roman"/>
          <w:bCs/>
          <w:noProof/>
          <w:sz w:val="28"/>
          <w:szCs w:val="28"/>
          <w:lang w:val="uk-UA"/>
        </w:rPr>
        <w:t>агог: Зараз ми пограємо у гру «Інтерв'ю»</w:t>
      </w:r>
      <w:r w:rsidRPr="003C1CAA">
        <w:rPr>
          <w:rFonts w:ascii="Times New Roman" w:hAnsi="Times New Roman" w:cs="Times New Roman"/>
          <w:bCs/>
          <w:noProof/>
          <w:sz w:val="28"/>
          <w:szCs w:val="28"/>
          <w:lang w:val="uk-UA"/>
        </w:rPr>
        <w:t>. Ви журналісти (одна команда) і казкові герої (інша команда). Журналісти знайдіть собі казкового героя і дізнайтеся все про нього (після виконання учні обмінюються ролями).</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Вправа 5.</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Мета: проконтролювати вміння дітей описувати картинки (нові, які не використовувалися педагогом на заняттях).</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Завдання: Педагог: Учні, перед вами нові картинки. Оберіть собі одну і розкажіть про неї.</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Вправа 6.</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Мета: проконтролювати вміння дітей складати монологічні висловлювання з теми.</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Завдання: уявіть, що ви потрапили до казкового царства. Казку оберіть самі із власного досвіду. Познайомтеся з нами і розкажіть про себе. Не забудьте, що ви виконуєте ролі, тобто ви артисти.</w:t>
      </w:r>
    </w:p>
    <w:p w:rsidR="000A7F5B" w:rsidRDefault="000A7F5B">
      <w:pPr>
        <w:spacing w:after="0" w:line="360" w:lineRule="auto"/>
        <w:ind w:firstLine="709"/>
        <w:jc w:val="both"/>
        <w:rPr>
          <w:rFonts w:ascii="Times New Roman" w:hAnsi="Times New Roman" w:cs="Times New Roman"/>
          <w:bCs/>
          <w:noProof/>
          <w:sz w:val="28"/>
          <w:szCs w:val="28"/>
          <w:lang w:val="uk-UA"/>
        </w:rPr>
      </w:pPr>
      <w:r w:rsidRPr="000A7F5B">
        <w:rPr>
          <w:rFonts w:ascii="Times New Roman" w:hAnsi="Times New Roman" w:cs="Times New Roman"/>
          <w:bCs/>
          <w:noProof/>
          <w:sz w:val="28"/>
          <w:szCs w:val="28"/>
          <w:lang w:val="uk-UA"/>
        </w:rPr>
        <w:t xml:space="preserve">Після опрацювання тематичних блоків і виконання проміжної частини ми починаємо навчання нових тематичних блоків. Усі результати остаточного та проміжного розділів були проаналізовані відповідно до вищезазначених критеріїв оцінки. Це дає змогу орієнтовно зрозуміти рівень </w:t>
      </w:r>
      <w:r w:rsidRPr="000A7F5B">
        <w:rPr>
          <w:rFonts w:ascii="Times New Roman" w:hAnsi="Times New Roman" w:cs="Times New Roman"/>
          <w:bCs/>
          <w:noProof/>
          <w:sz w:val="28"/>
          <w:szCs w:val="28"/>
          <w:lang w:val="uk-UA"/>
        </w:rPr>
        <w:lastRenderedPageBreak/>
        <w:t>сформованості англійської усної комунікативної компетенції старшокласників з кожної теми. Ми обробили дані, отримані в тематичній частині експерименту, методом дискретного аналізу та оцінили ефективність запропонованої методики навчання.</w:t>
      </w:r>
    </w:p>
    <w:p w:rsidR="000A7F5B" w:rsidRDefault="000A7F5B">
      <w:pPr>
        <w:spacing w:after="0" w:line="360" w:lineRule="auto"/>
        <w:ind w:firstLine="709"/>
        <w:jc w:val="both"/>
        <w:rPr>
          <w:rFonts w:ascii="Times New Roman" w:hAnsi="Times New Roman" w:cs="Times New Roman"/>
          <w:bCs/>
          <w:noProof/>
          <w:sz w:val="28"/>
          <w:szCs w:val="28"/>
          <w:lang w:val="uk-UA"/>
        </w:rPr>
      </w:pPr>
      <w:r w:rsidRPr="000A7F5B">
        <w:rPr>
          <w:rFonts w:ascii="Times New Roman" w:hAnsi="Times New Roman" w:cs="Times New Roman"/>
          <w:bCs/>
          <w:noProof/>
          <w:sz w:val="28"/>
          <w:szCs w:val="28"/>
          <w:lang w:val="uk-UA"/>
        </w:rPr>
        <w:t>Для перевірки важливості залежності успішності дітей від методів навчання використовувався критерій Фішера. Цей критерій спрямований на порівняння двох зразків на основі частоти появи ефектів, що цікавлять дослідника. Цей критерій оцінює достовірність відсотко</w:t>
      </w:r>
      <w:r>
        <w:rPr>
          <w:rFonts w:ascii="Times New Roman" w:hAnsi="Times New Roman" w:cs="Times New Roman"/>
          <w:bCs/>
          <w:noProof/>
          <w:sz w:val="28"/>
          <w:szCs w:val="28"/>
          <w:lang w:val="uk-UA"/>
        </w:rPr>
        <w:t>вої різниці між двома вибірками</w:t>
      </w:r>
      <w:r w:rsidRPr="000A7F5B">
        <w:rPr>
          <w:rFonts w:ascii="Times New Roman" w:hAnsi="Times New Roman" w:cs="Times New Roman"/>
          <w:bCs/>
          <w:noProof/>
          <w:sz w:val="28"/>
          <w:szCs w:val="28"/>
          <w:lang w:val="uk-UA"/>
        </w:rPr>
        <w:t>.</w:t>
      </w:r>
    </w:p>
    <w:p w:rsidR="000A7F5B" w:rsidRPr="003C1CAA" w:rsidRDefault="000A7F5B">
      <w:pPr>
        <w:spacing w:after="0" w:line="360" w:lineRule="auto"/>
        <w:ind w:firstLine="709"/>
        <w:jc w:val="both"/>
        <w:rPr>
          <w:rFonts w:ascii="Times New Roman" w:hAnsi="Times New Roman" w:cs="Times New Roman"/>
          <w:bCs/>
          <w:noProof/>
          <w:sz w:val="28"/>
          <w:szCs w:val="28"/>
          <w:lang w:val="uk-UA"/>
        </w:rPr>
      </w:pPr>
      <w:r w:rsidRPr="000A7F5B">
        <w:rPr>
          <w:rFonts w:ascii="Times New Roman" w:hAnsi="Times New Roman" w:cs="Times New Roman"/>
          <w:bCs/>
          <w:noProof/>
          <w:sz w:val="28"/>
          <w:szCs w:val="28"/>
          <w:lang w:val="uk-UA"/>
        </w:rPr>
        <w:t xml:space="preserve">У цьому випадку суть критерію Фішера полягає в наступному: ми маємо k груп, які проводять дослідження за l методами. Припустимо, що успіхи для всіх груп дітей з кожного предмета є вибірками з генеральної сукупності з рівною дисперсією. </w:t>
      </w:r>
      <w:r>
        <w:rPr>
          <w:rFonts w:ascii="Times New Roman" w:hAnsi="Times New Roman" w:cs="Times New Roman"/>
          <w:bCs/>
          <w:noProof/>
          <w:sz w:val="28"/>
          <w:szCs w:val="28"/>
          <w:lang w:val="uk-UA"/>
        </w:rPr>
        <w:t>Р</w:t>
      </w:r>
      <w:r w:rsidRPr="000A7F5B">
        <w:rPr>
          <w:rFonts w:ascii="Times New Roman" w:hAnsi="Times New Roman" w:cs="Times New Roman"/>
          <w:bCs/>
          <w:noProof/>
          <w:sz w:val="28"/>
          <w:szCs w:val="28"/>
          <w:lang w:val="uk-UA"/>
        </w:rPr>
        <w:t>озрахуємо статистику</w:t>
      </w:r>
      <w:r w:rsidRPr="00046B8A">
        <w:rPr>
          <w:rFonts w:ascii="Times New Roman" w:hAnsi="Times New Roman" w:cs="Times New Roman"/>
          <w:bCs/>
          <w:noProof/>
          <w:sz w:val="28"/>
          <w:szCs w:val="28"/>
        </w:rPr>
        <w:t xml:space="preserve">, </w:t>
      </w:r>
      <w:r>
        <w:rPr>
          <w:rFonts w:ascii="Times New Roman" w:hAnsi="Times New Roman" w:cs="Times New Roman"/>
          <w:bCs/>
          <w:noProof/>
          <w:sz w:val="28"/>
          <w:szCs w:val="28"/>
          <w:lang w:val="uk-UA"/>
        </w:rPr>
        <w:t>що</w:t>
      </w:r>
      <w:r w:rsidRPr="000A7F5B">
        <w:rPr>
          <w:rFonts w:ascii="Times New Roman" w:hAnsi="Times New Roman" w:cs="Times New Roman"/>
          <w:bCs/>
          <w:noProof/>
          <w:sz w:val="28"/>
          <w:szCs w:val="28"/>
          <w:lang w:val="uk-UA"/>
        </w:rPr>
        <w:t xml:space="preserve"> </w:t>
      </w:r>
      <w:r w:rsidRPr="003C1CAA">
        <w:rPr>
          <w:rFonts w:ascii="Times New Roman" w:hAnsi="Times New Roman" w:cs="Times New Roman"/>
          <w:bCs/>
          <w:noProof/>
          <w:sz w:val="28"/>
          <w:szCs w:val="28"/>
          <w:lang w:val="uk-UA"/>
        </w:rPr>
        <w:t>середні значення генеральних сукупностей успішності дітей за моделями є рівними</w:t>
      </w:r>
      <w:r w:rsidRPr="000A7F5B">
        <w:rPr>
          <w:rFonts w:ascii="Times New Roman" w:hAnsi="Times New Roman" w:cs="Times New Roman"/>
          <w:bCs/>
          <w:noProof/>
          <w:sz w:val="28"/>
          <w:szCs w:val="28"/>
          <w:lang w:val="uk-UA"/>
        </w:rPr>
        <w:t>:</w:t>
      </w:r>
    </w:p>
    <w:p w:rsidR="00726590" w:rsidRPr="003C1CAA" w:rsidRDefault="00267B77" w:rsidP="00B265FB">
      <w:pPr>
        <w:spacing w:after="0"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eastAsia="ru-RU"/>
        </w:rPr>
        <w:drawing>
          <wp:inline distT="0" distB="0" distL="0" distR="0">
            <wp:extent cx="3722481" cy="1323975"/>
            <wp:effectExtent l="0" t="0" r="0" b="0"/>
            <wp:docPr id="1026"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pic:nvPicPr>
                  <pic:blipFill>
                    <a:blip r:embed="rId9" cstate="print"/>
                    <a:srcRect/>
                    <a:stretch/>
                  </pic:blipFill>
                  <pic:spPr>
                    <a:xfrm>
                      <a:off x="0" y="0"/>
                      <a:ext cx="3722481" cy="1323975"/>
                    </a:xfrm>
                    <a:prstGeom prst="rect">
                      <a:avLst/>
                    </a:prstGeom>
                  </pic:spPr>
                </pic:pic>
              </a:graphicData>
            </a:graphic>
          </wp:inline>
        </w:drawing>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де x</w:t>
      </w:r>
      <w:r w:rsidRPr="003C1CAA">
        <w:rPr>
          <w:rFonts w:ascii="Times New Roman" w:hAnsi="Times New Roman" w:cs="Times New Roman"/>
          <w:bCs/>
          <w:noProof/>
          <w:sz w:val="28"/>
          <w:szCs w:val="28"/>
          <w:vertAlign w:val="subscript"/>
          <w:lang w:val="uk-UA"/>
        </w:rPr>
        <w:t>ij</w:t>
      </w:r>
      <w:r w:rsidRPr="003C1CAA">
        <w:rPr>
          <w:rFonts w:ascii="Times New Roman" w:hAnsi="Times New Roman" w:cs="Times New Roman"/>
          <w:bCs/>
          <w:noProof/>
          <w:sz w:val="28"/>
          <w:szCs w:val="28"/>
          <w:lang w:val="uk-UA"/>
        </w:rPr>
        <w:t>- сумарна кількість балів за усіма вміннями з конкретної теми j-ої дитини з групи і,  - середнє по і -й групі, х - середнє усіх значень, - кількість дітей у  й групі, N = E</w:t>
      </w:r>
      <w:r w:rsidRPr="003C1CAA">
        <w:rPr>
          <w:rFonts w:ascii="Times New Roman" w:hAnsi="Times New Roman" w:cs="Times New Roman"/>
          <w:bCs/>
          <w:noProof/>
          <w:sz w:val="28"/>
          <w:szCs w:val="28"/>
          <w:vertAlign w:val="subscript"/>
          <w:lang w:val="uk-UA"/>
        </w:rPr>
        <w:t>n</w:t>
      </w:r>
      <w:r w:rsidR="00B265FB" w:rsidRPr="003C1CAA">
        <w:rPr>
          <w:rFonts w:ascii="Times New Roman" w:hAnsi="Times New Roman" w:cs="Times New Roman"/>
          <w:bCs/>
          <w:noProof/>
          <w:sz w:val="28"/>
          <w:szCs w:val="28"/>
          <w:lang w:val="uk-UA"/>
        </w:rPr>
        <w:t>.</w:t>
      </w:r>
      <w:r w:rsidRPr="003C1CAA">
        <w:rPr>
          <w:rFonts w:ascii="Times New Roman" w:hAnsi="Times New Roman" w:cs="Times New Roman"/>
          <w:bCs/>
          <w:noProof/>
          <w:sz w:val="28"/>
          <w:szCs w:val="28"/>
          <w:lang w:val="uk-UA"/>
        </w:rPr>
        <w:t xml:space="preserve"> Гіпотеза Н про незначний вплив виду методики на результат відхиляється з ймовірністю Р, якщо має місце нерівність, 1&gt; Fk-</w:t>
      </w:r>
      <w:r w:rsidR="000547C2">
        <w:rPr>
          <w:rFonts w:ascii="Times New Roman" w:hAnsi="Times New Roman" w:cs="Times New Roman"/>
          <w:bCs/>
          <w:noProof/>
          <w:sz w:val="28"/>
          <w:szCs w:val="28"/>
          <w:lang w:val="uk-UA"/>
        </w:rPr>
        <w:t>1.n-k.1-р де F1,N- k.1- - кванти</w:t>
      </w:r>
      <w:r w:rsidRPr="003C1CAA">
        <w:rPr>
          <w:rFonts w:ascii="Times New Roman" w:hAnsi="Times New Roman" w:cs="Times New Roman"/>
          <w:bCs/>
          <w:noProof/>
          <w:sz w:val="28"/>
          <w:szCs w:val="28"/>
          <w:lang w:val="uk-UA"/>
        </w:rPr>
        <w:t>ль розподілу Фішера:</w:t>
      </w:r>
    </w:p>
    <w:p w:rsidR="00726590" w:rsidRPr="003C1CAA" w:rsidRDefault="00267B77" w:rsidP="00B265FB">
      <w:pPr>
        <w:spacing w:after="0"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eastAsia="ru-RU"/>
        </w:rPr>
        <w:drawing>
          <wp:inline distT="0" distB="0" distL="0" distR="0">
            <wp:extent cx="4280705" cy="1066800"/>
            <wp:effectExtent l="0" t="0" r="5715" b="0"/>
            <wp:docPr id="1027"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Рисунок 2"/>
                    <pic:cNvPicPr/>
                  </pic:nvPicPr>
                  <pic:blipFill>
                    <a:blip r:embed="rId10" cstate="print"/>
                    <a:srcRect/>
                    <a:stretch/>
                  </pic:blipFill>
                  <pic:spPr>
                    <a:xfrm>
                      <a:off x="0" y="0"/>
                      <a:ext cx="4280705" cy="1066800"/>
                    </a:xfrm>
                    <a:prstGeom prst="rect">
                      <a:avLst/>
                    </a:prstGeom>
                  </pic:spPr>
                </pic:pic>
              </a:graphicData>
            </a:graphic>
          </wp:inline>
        </w:drawing>
      </w:r>
    </w:p>
    <w:p w:rsidR="00726590" w:rsidRPr="003C1CAA" w:rsidRDefault="000A7F5B">
      <w:pPr>
        <w:spacing w:after="0" w:line="360" w:lineRule="auto"/>
        <w:ind w:firstLine="709"/>
        <w:jc w:val="both"/>
        <w:rPr>
          <w:rFonts w:ascii="Times New Roman" w:hAnsi="Times New Roman" w:cs="Times New Roman"/>
          <w:bCs/>
          <w:noProof/>
          <w:sz w:val="28"/>
          <w:szCs w:val="28"/>
          <w:lang w:val="uk-UA"/>
        </w:rPr>
      </w:pPr>
      <w:r w:rsidRPr="000A7F5B">
        <w:rPr>
          <w:rFonts w:ascii="Times New Roman" w:hAnsi="Times New Roman" w:cs="Times New Roman"/>
          <w:bCs/>
          <w:noProof/>
          <w:sz w:val="28"/>
          <w:szCs w:val="28"/>
          <w:lang w:val="uk-UA"/>
        </w:rPr>
        <w:t xml:space="preserve">У нашому випадку порівняння проводили групи ЕГ та КГ з вірогідністю 99%. Для фактичних розрахунків використовувалося програмне забезпечення Microsoft Excel. Щоб представити дані, отримані в результаті </w:t>
      </w:r>
      <w:r w:rsidRPr="000A7F5B">
        <w:rPr>
          <w:rFonts w:ascii="Times New Roman" w:hAnsi="Times New Roman" w:cs="Times New Roman"/>
          <w:bCs/>
          <w:noProof/>
          <w:sz w:val="28"/>
          <w:szCs w:val="28"/>
          <w:lang w:val="uk-UA"/>
        </w:rPr>
        <w:lastRenderedPageBreak/>
        <w:t xml:space="preserve">аналізу розсіювання, </w:t>
      </w:r>
      <w:r w:rsidRPr="003C1CAA">
        <w:rPr>
          <w:rFonts w:ascii="Times New Roman" w:hAnsi="Times New Roman" w:cs="Times New Roman"/>
          <w:bCs/>
          <w:noProof/>
          <w:sz w:val="28"/>
          <w:szCs w:val="28"/>
          <w:lang w:val="uk-UA"/>
        </w:rPr>
        <w:t xml:space="preserve">в таблицю ми прийняли такі позначення: результати констатувального етапу експерименту обох груп ми приймаємо за ЕГ 1, КГ 1, проміжного </w:t>
      </w:r>
      <w:r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ЕГ 2 і КГ 2. Одержані обчислення середніх значень генеральних сукупностей успішності дітей за двома методиками ми записали у таблицю 2.5.</w:t>
      </w:r>
    </w:p>
    <w:p w:rsidR="00726590" w:rsidRPr="003C1CAA" w:rsidRDefault="00B265FB">
      <w:pPr>
        <w:spacing w:after="0" w:line="360" w:lineRule="auto"/>
        <w:ind w:firstLine="709"/>
        <w:jc w:val="right"/>
        <w:rPr>
          <w:rFonts w:ascii="Times New Roman" w:hAnsi="Times New Roman" w:cs="Times New Roman"/>
          <w:bCs/>
          <w:i/>
          <w:noProof/>
          <w:sz w:val="28"/>
          <w:szCs w:val="28"/>
          <w:lang w:val="uk-UA"/>
        </w:rPr>
      </w:pPr>
      <w:r w:rsidRPr="003C1CAA">
        <w:rPr>
          <w:rFonts w:ascii="Times New Roman" w:hAnsi="Times New Roman" w:cs="Times New Roman"/>
          <w:bCs/>
          <w:i/>
          <w:noProof/>
          <w:sz w:val="28"/>
          <w:szCs w:val="28"/>
          <w:lang w:val="uk-UA"/>
        </w:rPr>
        <w:t>Таблиця 2.5</w:t>
      </w:r>
    </w:p>
    <w:p w:rsidR="00726590" w:rsidRPr="003C1CAA" w:rsidRDefault="00267B77">
      <w:pPr>
        <w:spacing w:after="0" w:line="360" w:lineRule="auto"/>
        <w:ind w:firstLine="709"/>
        <w:jc w:val="center"/>
        <w:rPr>
          <w:rFonts w:ascii="Times New Roman" w:hAnsi="Times New Roman" w:cs="Times New Roman"/>
          <w:b/>
          <w:bCs/>
          <w:noProof/>
          <w:sz w:val="28"/>
          <w:szCs w:val="28"/>
          <w:lang w:val="uk-UA"/>
        </w:rPr>
      </w:pPr>
      <w:r w:rsidRPr="003C1CAA">
        <w:rPr>
          <w:rFonts w:ascii="Times New Roman" w:hAnsi="Times New Roman" w:cs="Times New Roman"/>
          <w:b/>
          <w:bCs/>
          <w:noProof/>
          <w:sz w:val="28"/>
          <w:szCs w:val="28"/>
          <w:lang w:val="uk-UA"/>
        </w:rPr>
        <w:t>Порівняння констатувальних і формувальних зн</w:t>
      </w:r>
      <w:r w:rsidR="000547C2">
        <w:rPr>
          <w:rFonts w:ascii="Times New Roman" w:hAnsi="Times New Roman" w:cs="Times New Roman"/>
          <w:b/>
          <w:bCs/>
          <w:noProof/>
          <w:sz w:val="28"/>
          <w:szCs w:val="28"/>
          <w:lang w:val="uk-UA"/>
        </w:rPr>
        <w:t>ачень критерію Фішера t і кванти</w:t>
      </w:r>
      <w:r w:rsidRPr="003C1CAA">
        <w:rPr>
          <w:rFonts w:ascii="Times New Roman" w:hAnsi="Times New Roman" w:cs="Times New Roman"/>
          <w:b/>
          <w:bCs/>
          <w:noProof/>
          <w:sz w:val="28"/>
          <w:szCs w:val="28"/>
          <w:lang w:val="uk-UA"/>
        </w:rPr>
        <w:t>лів розподілу Фішера F в ЕГ і КГ за навчальними темами</w:t>
      </w:r>
    </w:p>
    <w:tbl>
      <w:tblPr>
        <w:tblStyle w:val="a4"/>
        <w:tblW w:w="0" w:type="auto"/>
        <w:tblLook w:val="04A0" w:firstRow="1" w:lastRow="0" w:firstColumn="1" w:lastColumn="0" w:noHBand="0" w:noVBand="1"/>
      </w:tblPr>
      <w:tblGrid>
        <w:gridCol w:w="1272"/>
        <w:gridCol w:w="797"/>
        <w:gridCol w:w="586"/>
        <w:gridCol w:w="797"/>
        <w:gridCol w:w="586"/>
        <w:gridCol w:w="797"/>
        <w:gridCol w:w="586"/>
        <w:gridCol w:w="797"/>
        <w:gridCol w:w="586"/>
        <w:gridCol w:w="797"/>
        <w:gridCol w:w="586"/>
        <w:gridCol w:w="797"/>
        <w:gridCol w:w="586"/>
      </w:tblGrid>
      <w:tr w:rsidR="00726590" w:rsidRPr="003C1CAA">
        <w:tc>
          <w:tcPr>
            <w:tcW w:w="1980" w:type="dxa"/>
            <w:vMerge w:val="restart"/>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Порівняння груп</w:t>
            </w:r>
          </w:p>
        </w:tc>
        <w:tc>
          <w:tcPr>
            <w:tcW w:w="7365" w:type="dxa"/>
            <w:gridSpan w:val="12"/>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Навчальні теми</w:t>
            </w:r>
          </w:p>
        </w:tc>
      </w:tr>
      <w:tr w:rsidR="00726590" w:rsidRPr="003C1CAA">
        <w:tc>
          <w:tcPr>
            <w:tcW w:w="1980" w:type="dxa"/>
            <w:vMerge/>
          </w:tcPr>
          <w:p w:rsidR="00726590" w:rsidRPr="003C1CAA" w:rsidRDefault="00726590">
            <w:pPr>
              <w:spacing w:line="360" w:lineRule="auto"/>
              <w:jc w:val="center"/>
              <w:rPr>
                <w:rFonts w:ascii="Times New Roman" w:hAnsi="Times New Roman" w:cs="Times New Roman"/>
                <w:bCs/>
                <w:noProof/>
                <w:sz w:val="24"/>
                <w:szCs w:val="24"/>
                <w:lang w:val="uk-UA"/>
              </w:rPr>
            </w:pPr>
          </w:p>
        </w:tc>
        <w:tc>
          <w:tcPr>
            <w:tcW w:w="1161" w:type="dxa"/>
            <w:gridSpan w:val="2"/>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Знайомство</w:t>
            </w:r>
          </w:p>
        </w:tc>
        <w:tc>
          <w:tcPr>
            <w:tcW w:w="1473" w:type="dxa"/>
            <w:gridSpan w:val="2"/>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 xml:space="preserve">Подорожі </w:t>
            </w:r>
          </w:p>
        </w:tc>
        <w:tc>
          <w:tcPr>
            <w:tcW w:w="1473" w:type="dxa"/>
            <w:gridSpan w:val="2"/>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Екологія</w:t>
            </w:r>
          </w:p>
        </w:tc>
        <w:tc>
          <w:tcPr>
            <w:tcW w:w="1023" w:type="dxa"/>
            <w:gridSpan w:val="2"/>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Країни</w:t>
            </w:r>
          </w:p>
        </w:tc>
        <w:tc>
          <w:tcPr>
            <w:tcW w:w="990" w:type="dxa"/>
            <w:gridSpan w:val="2"/>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Емоції</w:t>
            </w:r>
          </w:p>
        </w:tc>
        <w:tc>
          <w:tcPr>
            <w:tcW w:w="1245" w:type="dxa"/>
            <w:gridSpan w:val="2"/>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Дозвілля</w:t>
            </w:r>
          </w:p>
        </w:tc>
      </w:tr>
      <w:tr w:rsidR="00726590" w:rsidRPr="003C1CAA">
        <w:tc>
          <w:tcPr>
            <w:tcW w:w="1980" w:type="dxa"/>
            <w:vMerge/>
          </w:tcPr>
          <w:p w:rsidR="00726590" w:rsidRPr="003C1CAA" w:rsidRDefault="00726590">
            <w:pPr>
              <w:spacing w:line="360" w:lineRule="auto"/>
              <w:jc w:val="center"/>
              <w:rPr>
                <w:rFonts w:ascii="Times New Roman" w:hAnsi="Times New Roman" w:cs="Times New Roman"/>
                <w:bCs/>
                <w:noProof/>
                <w:sz w:val="24"/>
                <w:szCs w:val="24"/>
                <w:lang w:val="uk-UA"/>
              </w:rPr>
            </w:pPr>
          </w:p>
        </w:tc>
        <w:tc>
          <w:tcPr>
            <w:tcW w:w="439"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t</w:t>
            </w:r>
          </w:p>
        </w:tc>
        <w:tc>
          <w:tcPr>
            <w:tcW w:w="72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F</w:t>
            </w:r>
          </w:p>
        </w:tc>
        <w:tc>
          <w:tcPr>
            <w:tcW w:w="85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t</w:t>
            </w:r>
          </w:p>
        </w:tc>
        <w:tc>
          <w:tcPr>
            <w:tcW w:w="62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F</w:t>
            </w:r>
          </w:p>
        </w:tc>
        <w:tc>
          <w:tcPr>
            <w:tcW w:w="85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t</w:t>
            </w:r>
          </w:p>
        </w:tc>
        <w:tc>
          <w:tcPr>
            <w:tcW w:w="62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F</w:t>
            </w:r>
          </w:p>
        </w:tc>
        <w:tc>
          <w:tcPr>
            <w:tcW w:w="590"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t</w:t>
            </w:r>
          </w:p>
        </w:tc>
        <w:tc>
          <w:tcPr>
            <w:tcW w:w="433"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F</w:t>
            </w:r>
          </w:p>
        </w:tc>
        <w:tc>
          <w:tcPr>
            <w:tcW w:w="497"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t</w:t>
            </w:r>
          </w:p>
        </w:tc>
        <w:tc>
          <w:tcPr>
            <w:tcW w:w="493"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F</w:t>
            </w:r>
          </w:p>
        </w:tc>
        <w:tc>
          <w:tcPr>
            <w:tcW w:w="634"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t</w:t>
            </w:r>
          </w:p>
        </w:tc>
        <w:tc>
          <w:tcPr>
            <w:tcW w:w="61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F</w:t>
            </w:r>
          </w:p>
        </w:tc>
      </w:tr>
      <w:tr w:rsidR="00726590" w:rsidRPr="003C1CAA">
        <w:tc>
          <w:tcPr>
            <w:tcW w:w="1980"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ЕГ 1 і ЕГ 2</w:t>
            </w:r>
          </w:p>
        </w:tc>
        <w:tc>
          <w:tcPr>
            <w:tcW w:w="439"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200.76</w:t>
            </w:r>
          </w:p>
        </w:tc>
        <w:tc>
          <w:tcPr>
            <w:tcW w:w="72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6.75</w:t>
            </w:r>
          </w:p>
        </w:tc>
        <w:tc>
          <w:tcPr>
            <w:tcW w:w="85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201.64</w:t>
            </w:r>
          </w:p>
        </w:tc>
        <w:tc>
          <w:tcPr>
            <w:tcW w:w="62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6.75</w:t>
            </w:r>
          </w:p>
        </w:tc>
        <w:tc>
          <w:tcPr>
            <w:tcW w:w="85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202.50</w:t>
            </w:r>
          </w:p>
        </w:tc>
        <w:tc>
          <w:tcPr>
            <w:tcW w:w="62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6.75</w:t>
            </w:r>
          </w:p>
        </w:tc>
        <w:tc>
          <w:tcPr>
            <w:tcW w:w="590"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200.46</w:t>
            </w:r>
          </w:p>
        </w:tc>
        <w:tc>
          <w:tcPr>
            <w:tcW w:w="433"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6.75</w:t>
            </w:r>
          </w:p>
        </w:tc>
        <w:tc>
          <w:tcPr>
            <w:tcW w:w="497"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199.71</w:t>
            </w:r>
          </w:p>
        </w:tc>
        <w:tc>
          <w:tcPr>
            <w:tcW w:w="493"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6.75</w:t>
            </w:r>
          </w:p>
        </w:tc>
        <w:tc>
          <w:tcPr>
            <w:tcW w:w="634"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199.27</w:t>
            </w:r>
          </w:p>
        </w:tc>
        <w:tc>
          <w:tcPr>
            <w:tcW w:w="61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6.75</w:t>
            </w:r>
          </w:p>
        </w:tc>
      </w:tr>
      <w:tr w:rsidR="00726590" w:rsidRPr="003C1CAA">
        <w:tc>
          <w:tcPr>
            <w:tcW w:w="1980"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КГ 1 і КГ 2</w:t>
            </w:r>
          </w:p>
        </w:tc>
        <w:tc>
          <w:tcPr>
            <w:tcW w:w="439"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161.60</w:t>
            </w:r>
          </w:p>
        </w:tc>
        <w:tc>
          <w:tcPr>
            <w:tcW w:w="72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6.77</w:t>
            </w:r>
          </w:p>
        </w:tc>
        <w:tc>
          <w:tcPr>
            <w:tcW w:w="85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147.84</w:t>
            </w:r>
          </w:p>
        </w:tc>
        <w:tc>
          <w:tcPr>
            <w:tcW w:w="62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6.77</w:t>
            </w:r>
          </w:p>
        </w:tc>
        <w:tc>
          <w:tcPr>
            <w:tcW w:w="85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158.80</w:t>
            </w:r>
          </w:p>
        </w:tc>
        <w:tc>
          <w:tcPr>
            <w:tcW w:w="62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6.77</w:t>
            </w:r>
          </w:p>
        </w:tc>
        <w:tc>
          <w:tcPr>
            <w:tcW w:w="590"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145.89</w:t>
            </w:r>
          </w:p>
        </w:tc>
        <w:tc>
          <w:tcPr>
            <w:tcW w:w="433"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6.77</w:t>
            </w:r>
          </w:p>
        </w:tc>
        <w:tc>
          <w:tcPr>
            <w:tcW w:w="497"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138.67</w:t>
            </w:r>
          </w:p>
        </w:tc>
        <w:tc>
          <w:tcPr>
            <w:tcW w:w="493"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6.77</w:t>
            </w:r>
          </w:p>
        </w:tc>
        <w:tc>
          <w:tcPr>
            <w:tcW w:w="634"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145.45</w:t>
            </w:r>
          </w:p>
        </w:tc>
        <w:tc>
          <w:tcPr>
            <w:tcW w:w="61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6.77</w:t>
            </w:r>
          </w:p>
        </w:tc>
      </w:tr>
      <w:tr w:rsidR="00726590" w:rsidRPr="003C1CAA">
        <w:tc>
          <w:tcPr>
            <w:tcW w:w="1980"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ЕГ 2 і КГ 2</w:t>
            </w:r>
          </w:p>
        </w:tc>
        <w:tc>
          <w:tcPr>
            <w:tcW w:w="439"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69.07</w:t>
            </w:r>
          </w:p>
        </w:tc>
        <w:tc>
          <w:tcPr>
            <w:tcW w:w="72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6.76</w:t>
            </w:r>
          </w:p>
        </w:tc>
        <w:tc>
          <w:tcPr>
            <w:tcW w:w="85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83.55</w:t>
            </w:r>
          </w:p>
        </w:tc>
        <w:tc>
          <w:tcPr>
            <w:tcW w:w="62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6.76</w:t>
            </w:r>
          </w:p>
        </w:tc>
        <w:tc>
          <w:tcPr>
            <w:tcW w:w="852"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83.55</w:t>
            </w:r>
          </w:p>
        </w:tc>
        <w:tc>
          <w:tcPr>
            <w:tcW w:w="62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6.76</w:t>
            </w:r>
          </w:p>
        </w:tc>
        <w:tc>
          <w:tcPr>
            <w:tcW w:w="590"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79.36</w:t>
            </w:r>
          </w:p>
        </w:tc>
        <w:tc>
          <w:tcPr>
            <w:tcW w:w="433"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6.76</w:t>
            </w:r>
          </w:p>
        </w:tc>
        <w:tc>
          <w:tcPr>
            <w:tcW w:w="497"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81.46</w:t>
            </w:r>
          </w:p>
        </w:tc>
        <w:tc>
          <w:tcPr>
            <w:tcW w:w="493"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6.76</w:t>
            </w:r>
          </w:p>
        </w:tc>
        <w:tc>
          <w:tcPr>
            <w:tcW w:w="634"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71.21</w:t>
            </w:r>
          </w:p>
        </w:tc>
        <w:tc>
          <w:tcPr>
            <w:tcW w:w="611" w:type="dxa"/>
          </w:tcPr>
          <w:p w:rsidR="00726590" w:rsidRPr="003C1CAA" w:rsidRDefault="00267B77">
            <w:pPr>
              <w:spacing w:line="360" w:lineRule="auto"/>
              <w:jc w:val="center"/>
              <w:rPr>
                <w:rFonts w:ascii="Times New Roman" w:hAnsi="Times New Roman" w:cs="Times New Roman"/>
                <w:bCs/>
                <w:noProof/>
                <w:sz w:val="24"/>
                <w:szCs w:val="24"/>
                <w:lang w:val="uk-UA"/>
              </w:rPr>
            </w:pPr>
            <w:r w:rsidRPr="003C1CAA">
              <w:rPr>
                <w:rFonts w:ascii="Times New Roman" w:hAnsi="Times New Roman" w:cs="Times New Roman"/>
                <w:bCs/>
                <w:noProof/>
                <w:sz w:val="24"/>
                <w:szCs w:val="24"/>
                <w:lang w:val="uk-UA"/>
              </w:rPr>
              <w:t>6.76</w:t>
            </w:r>
          </w:p>
        </w:tc>
      </w:tr>
    </w:tbl>
    <w:p w:rsidR="00726590" w:rsidRPr="003C1CAA" w:rsidRDefault="00726590">
      <w:pPr>
        <w:spacing w:after="0" w:line="360" w:lineRule="auto"/>
        <w:ind w:firstLine="709"/>
        <w:jc w:val="center"/>
        <w:rPr>
          <w:rFonts w:ascii="Times New Roman" w:hAnsi="Times New Roman" w:cs="Times New Roman"/>
          <w:b/>
          <w:bCs/>
          <w:noProof/>
          <w:sz w:val="28"/>
          <w:szCs w:val="28"/>
          <w:lang w:val="uk-UA"/>
        </w:rPr>
      </w:pPr>
    </w:p>
    <w:p w:rsidR="00726590" w:rsidRPr="003C1CAA" w:rsidRDefault="00B265FB">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З таблиці 2.5</w:t>
      </w:r>
      <w:r w:rsidR="00267B77" w:rsidRPr="003C1CAA">
        <w:rPr>
          <w:rFonts w:ascii="Times New Roman" w:hAnsi="Times New Roman" w:cs="Times New Roman"/>
          <w:bCs/>
          <w:noProof/>
          <w:sz w:val="28"/>
          <w:szCs w:val="28"/>
          <w:lang w:val="uk-UA"/>
        </w:rPr>
        <w:t xml:space="preserve"> видно, що критерій Фішера t результатів експериментальної групи до і після експерименту на</w:t>
      </w:r>
      <w:r w:rsidRPr="003C1CAA">
        <w:rPr>
          <w:rFonts w:ascii="Times New Roman" w:hAnsi="Times New Roman" w:cs="Times New Roman"/>
          <w:bCs/>
          <w:noProof/>
          <w:sz w:val="28"/>
          <w:szCs w:val="28"/>
          <w:lang w:val="uk-UA"/>
        </w:rPr>
        <w:t xml:space="preserve">багато більше (39.16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«Знайомство», 53.84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«Подорожі», 43.70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«Екологія»</w:t>
      </w:r>
      <w:r w:rsidR="00267B77" w:rsidRPr="003C1CAA">
        <w:rPr>
          <w:rFonts w:ascii="Times New Roman" w:hAnsi="Times New Roman" w:cs="Times New Roman"/>
          <w:bCs/>
          <w:noProof/>
          <w:sz w:val="28"/>
          <w:szCs w:val="28"/>
          <w:lang w:val="uk-UA"/>
        </w:rPr>
        <w:t xml:space="preserve">, 54.57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w:t>
      </w:r>
      <w:r w:rsidR="00267B77" w:rsidRPr="003C1CAA">
        <w:rPr>
          <w:rFonts w:ascii="Times New Roman" w:hAnsi="Times New Roman" w:cs="Times New Roman"/>
          <w:bCs/>
          <w:noProof/>
          <w:sz w:val="28"/>
          <w:szCs w:val="28"/>
          <w:lang w:val="uk-UA"/>
        </w:rPr>
        <w:t>Країни</w:t>
      </w:r>
      <w:r w:rsidRPr="003C1CAA">
        <w:rPr>
          <w:rFonts w:ascii="Times New Roman" w:hAnsi="Times New Roman" w:cs="Times New Roman"/>
          <w:bCs/>
          <w:noProof/>
          <w:sz w:val="28"/>
          <w:szCs w:val="28"/>
          <w:lang w:val="uk-UA"/>
        </w:rPr>
        <w:t xml:space="preserve">», 61.04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«Емоції», 53.72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«Дозвілля»</w:t>
      </w:r>
      <w:r w:rsidR="00267B77" w:rsidRPr="003C1CAA">
        <w:rPr>
          <w:rFonts w:ascii="Times New Roman" w:hAnsi="Times New Roman" w:cs="Times New Roman"/>
          <w:bCs/>
          <w:noProof/>
          <w:sz w:val="28"/>
          <w:szCs w:val="28"/>
          <w:lang w:val="uk-UA"/>
        </w:rPr>
        <w:t>), ніж результати контрольної групи</w:t>
      </w:r>
      <w:r w:rsidR="000547C2">
        <w:rPr>
          <w:rFonts w:ascii="Times New Roman" w:hAnsi="Times New Roman" w:cs="Times New Roman"/>
          <w:bCs/>
          <w:noProof/>
          <w:sz w:val="28"/>
          <w:szCs w:val="28"/>
          <w:lang w:val="uk-UA"/>
        </w:rPr>
        <w:t xml:space="preserve"> до і після експерименту. Кванти</w:t>
      </w:r>
      <w:r w:rsidR="00267B77" w:rsidRPr="003C1CAA">
        <w:rPr>
          <w:rFonts w:ascii="Times New Roman" w:hAnsi="Times New Roman" w:cs="Times New Roman"/>
          <w:bCs/>
          <w:noProof/>
          <w:sz w:val="28"/>
          <w:szCs w:val="28"/>
          <w:lang w:val="uk-UA"/>
        </w:rPr>
        <w:t>ль розподілу Фішера складає 0,02 з кожної теми. Різниця прикінцевих даних експериментальної та контрольної груп дорів</w:t>
      </w:r>
      <w:r w:rsidRPr="003C1CAA">
        <w:rPr>
          <w:rFonts w:ascii="Times New Roman" w:hAnsi="Times New Roman" w:cs="Times New Roman"/>
          <w:bCs/>
          <w:noProof/>
          <w:sz w:val="28"/>
          <w:szCs w:val="28"/>
          <w:lang w:val="uk-UA"/>
        </w:rPr>
        <w:t xml:space="preserve">нює 69.07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«Знайомство»</w:t>
      </w:r>
      <w:r w:rsidR="00267B77" w:rsidRPr="003C1CAA">
        <w:rPr>
          <w:rFonts w:ascii="Times New Roman" w:hAnsi="Times New Roman" w:cs="Times New Roman"/>
          <w:bCs/>
          <w:noProof/>
          <w:sz w:val="28"/>
          <w:szCs w:val="28"/>
          <w:lang w:val="uk-UA"/>
        </w:rPr>
        <w:t xml:space="preserve">, </w:t>
      </w:r>
      <w:r w:rsidRPr="003C1CAA">
        <w:rPr>
          <w:rFonts w:ascii="Times New Roman" w:hAnsi="Times New Roman" w:cs="Times New Roman"/>
          <w:bCs/>
          <w:noProof/>
          <w:sz w:val="28"/>
          <w:szCs w:val="28"/>
          <w:lang w:val="uk-UA"/>
        </w:rPr>
        <w:t xml:space="preserve">83.55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«Подорожі», 83.55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«Екологія», 79.36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«Країни», 81.46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«Емоції», 71.21 </w:t>
      </w:r>
      <w:r w:rsidR="00E05739" w:rsidRPr="003C1CAA">
        <w:rPr>
          <w:rFonts w:ascii="Times New Roman" w:hAnsi="Times New Roman" w:cs="Times New Roman"/>
          <w:noProof/>
          <w:sz w:val="28"/>
          <w:szCs w:val="28"/>
          <w:lang w:val="uk-UA"/>
        </w:rPr>
        <w:t>–</w:t>
      </w:r>
      <w:r w:rsidRPr="003C1CAA">
        <w:rPr>
          <w:rFonts w:ascii="Times New Roman" w:hAnsi="Times New Roman" w:cs="Times New Roman"/>
          <w:bCs/>
          <w:noProof/>
          <w:sz w:val="28"/>
          <w:szCs w:val="28"/>
          <w:lang w:val="uk-UA"/>
        </w:rPr>
        <w:t xml:space="preserve"> з теми «Дозвілля»</w:t>
      </w:r>
      <w:r w:rsidR="00267B77" w:rsidRPr="003C1CAA">
        <w:rPr>
          <w:rFonts w:ascii="Times New Roman" w:hAnsi="Times New Roman" w:cs="Times New Roman"/>
          <w:bCs/>
          <w:noProof/>
          <w:sz w:val="28"/>
          <w:szCs w:val="28"/>
          <w:lang w:val="uk-UA"/>
        </w:rPr>
        <w:t xml:space="preserve"> на користь результаті</w:t>
      </w:r>
      <w:r w:rsidR="000547C2">
        <w:rPr>
          <w:rFonts w:ascii="Times New Roman" w:hAnsi="Times New Roman" w:cs="Times New Roman"/>
          <w:bCs/>
          <w:noProof/>
          <w:sz w:val="28"/>
          <w:szCs w:val="28"/>
          <w:lang w:val="uk-UA"/>
        </w:rPr>
        <w:t>в експериментальних груп. Кванти</w:t>
      </w:r>
      <w:r w:rsidR="00267B77" w:rsidRPr="003C1CAA">
        <w:rPr>
          <w:rFonts w:ascii="Times New Roman" w:hAnsi="Times New Roman" w:cs="Times New Roman"/>
          <w:bCs/>
          <w:noProof/>
          <w:sz w:val="28"/>
          <w:szCs w:val="28"/>
          <w:lang w:val="uk-UA"/>
        </w:rPr>
        <w:t xml:space="preserve">ль розподілу Фішера складає 0,01 з кожної теми. Отже, результати обчислень засвідчили значну </w:t>
      </w:r>
      <w:r w:rsidR="00267B77" w:rsidRPr="003C1CAA">
        <w:rPr>
          <w:rFonts w:ascii="Times New Roman" w:hAnsi="Times New Roman" w:cs="Times New Roman"/>
          <w:bCs/>
          <w:noProof/>
          <w:sz w:val="28"/>
          <w:szCs w:val="28"/>
          <w:lang w:val="uk-UA"/>
        </w:rPr>
        <w:lastRenderedPageBreak/>
        <w:t>залежність успішності дітей, від того, за якою методикою вони навчалися, і підтвердили ефективність розробленої нами методики.</w:t>
      </w:r>
    </w:p>
    <w:p w:rsidR="000A7F5B" w:rsidRPr="003C1CAA" w:rsidRDefault="000A7F5B">
      <w:pPr>
        <w:spacing w:after="0" w:line="360" w:lineRule="auto"/>
        <w:ind w:firstLine="709"/>
        <w:jc w:val="both"/>
        <w:rPr>
          <w:rFonts w:ascii="Times New Roman" w:hAnsi="Times New Roman" w:cs="Times New Roman"/>
          <w:bCs/>
          <w:noProof/>
          <w:sz w:val="28"/>
          <w:szCs w:val="28"/>
          <w:lang w:val="uk-UA"/>
        </w:rPr>
      </w:pPr>
      <w:r w:rsidRPr="000A7F5B">
        <w:rPr>
          <w:rFonts w:ascii="Times New Roman" w:hAnsi="Times New Roman" w:cs="Times New Roman"/>
          <w:bCs/>
          <w:noProof/>
          <w:sz w:val="28"/>
          <w:szCs w:val="28"/>
          <w:lang w:val="uk-UA"/>
        </w:rPr>
        <w:t>Однак</w:t>
      </w:r>
      <w:r w:rsidRPr="00046B8A">
        <w:rPr>
          <w:rFonts w:ascii="Times New Roman" w:hAnsi="Times New Roman" w:cs="Times New Roman"/>
          <w:bCs/>
          <w:noProof/>
          <w:sz w:val="28"/>
          <w:szCs w:val="28"/>
        </w:rPr>
        <w:t>,</w:t>
      </w:r>
      <w:r w:rsidRPr="000A7F5B">
        <w:rPr>
          <w:rFonts w:ascii="Times New Roman" w:hAnsi="Times New Roman" w:cs="Times New Roman"/>
          <w:bCs/>
          <w:noProof/>
          <w:sz w:val="28"/>
          <w:szCs w:val="28"/>
          <w:lang w:val="uk-UA"/>
        </w:rPr>
        <w:t xml:space="preserve"> </w:t>
      </w:r>
      <w:r w:rsidRPr="003C1CAA">
        <w:rPr>
          <w:rFonts w:ascii="Times New Roman" w:hAnsi="Times New Roman" w:cs="Times New Roman"/>
          <w:bCs/>
          <w:noProof/>
          <w:sz w:val="28"/>
          <w:szCs w:val="28"/>
          <w:lang w:val="uk-UA"/>
        </w:rPr>
        <w:t xml:space="preserve">проміжні зрізи </w:t>
      </w:r>
      <w:r w:rsidR="000547C2">
        <w:rPr>
          <w:rFonts w:ascii="Times New Roman" w:hAnsi="Times New Roman" w:cs="Times New Roman"/>
          <w:bCs/>
          <w:noProof/>
          <w:sz w:val="28"/>
          <w:szCs w:val="28"/>
          <w:lang w:val="uk-UA"/>
        </w:rPr>
        <w:t>з</w:t>
      </w:r>
      <w:r>
        <w:rPr>
          <w:rFonts w:ascii="Times New Roman" w:hAnsi="Times New Roman" w:cs="Times New Roman"/>
          <w:bCs/>
          <w:noProof/>
          <w:sz w:val="28"/>
          <w:szCs w:val="28"/>
          <w:lang w:val="uk-UA"/>
        </w:rPr>
        <w:t>нань, умінь і навичок демонструють</w:t>
      </w:r>
      <w:r w:rsidRPr="000A7F5B">
        <w:rPr>
          <w:rFonts w:ascii="Times New Roman" w:hAnsi="Times New Roman" w:cs="Times New Roman"/>
          <w:bCs/>
          <w:noProof/>
          <w:sz w:val="28"/>
          <w:szCs w:val="28"/>
          <w:lang w:val="uk-UA"/>
        </w:rPr>
        <w:t xml:space="preserve"> результати з окремих </w:t>
      </w:r>
      <w:r>
        <w:rPr>
          <w:rFonts w:ascii="Times New Roman" w:hAnsi="Times New Roman" w:cs="Times New Roman"/>
          <w:bCs/>
          <w:noProof/>
          <w:sz w:val="28"/>
          <w:szCs w:val="28"/>
          <w:lang w:val="uk-UA"/>
        </w:rPr>
        <w:t>тем</w:t>
      </w:r>
      <w:r w:rsidRPr="00046B8A">
        <w:rPr>
          <w:rFonts w:ascii="Times New Roman" w:hAnsi="Times New Roman" w:cs="Times New Roman"/>
          <w:bCs/>
          <w:noProof/>
          <w:sz w:val="28"/>
          <w:szCs w:val="28"/>
        </w:rPr>
        <w:t>,</w:t>
      </w:r>
      <w:r w:rsidRPr="000A7F5B">
        <w:rPr>
          <w:rFonts w:ascii="Times New Roman" w:hAnsi="Times New Roman" w:cs="Times New Roman"/>
          <w:bCs/>
          <w:noProof/>
          <w:sz w:val="28"/>
          <w:szCs w:val="28"/>
          <w:lang w:val="uk-UA"/>
        </w:rPr>
        <w:t xml:space="preserve"> а не кінцеві результати. Тому для завершення експерименту необхідна підсумкова оцінка знань, умінь і навичок дитини, яка проводиться після експериментального навчання.</w:t>
      </w:r>
    </w:p>
    <w:p w:rsidR="005A1C89" w:rsidRPr="005A1C89" w:rsidRDefault="005A1C89" w:rsidP="005A1C89">
      <w:pPr>
        <w:spacing w:after="0" w:line="360" w:lineRule="auto"/>
        <w:ind w:firstLine="709"/>
        <w:jc w:val="both"/>
        <w:rPr>
          <w:rFonts w:ascii="Times New Roman" w:hAnsi="Times New Roman" w:cs="Times New Roman"/>
          <w:bCs/>
          <w:noProof/>
          <w:sz w:val="28"/>
          <w:szCs w:val="28"/>
          <w:lang w:val="uk-UA"/>
        </w:rPr>
      </w:pPr>
      <w:r w:rsidRPr="005A1C89">
        <w:rPr>
          <w:rFonts w:ascii="Times New Roman" w:hAnsi="Times New Roman" w:cs="Times New Roman"/>
          <w:bCs/>
          <w:noProof/>
          <w:sz w:val="28"/>
          <w:szCs w:val="28"/>
          <w:lang w:val="uk-UA"/>
        </w:rPr>
        <w:t>Метою остаточного експериментального зрізу є:</w:t>
      </w:r>
    </w:p>
    <w:p w:rsidR="005A1C89" w:rsidRPr="005A1C89" w:rsidRDefault="005A1C89" w:rsidP="005A1C89">
      <w:pPr>
        <w:spacing w:after="0" w:line="360" w:lineRule="auto"/>
        <w:ind w:firstLine="709"/>
        <w:jc w:val="both"/>
        <w:rPr>
          <w:rFonts w:ascii="Times New Roman" w:hAnsi="Times New Roman" w:cs="Times New Roman"/>
          <w:bCs/>
          <w:noProof/>
          <w:sz w:val="28"/>
          <w:szCs w:val="28"/>
          <w:lang w:val="uk-UA"/>
        </w:rPr>
      </w:pPr>
      <w:r w:rsidRPr="005A1C89">
        <w:rPr>
          <w:rFonts w:ascii="Times New Roman" w:hAnsi="Times New Roman" w:cs="Times New Roman"/>
          <w:bCs/>
          <w:noProof/>
          <w:sz w:val="28"/>
          <w:szCs w:val="28"/>
          <w:lang w:val="uk-UA"/>
        </w:rPr>
        <w:t>1) Встановити кінцевий рівень усного володіння англійською мовою;</w:t>
      </w:r>
    </w:p>
    <w:p w:rsidR="005A1C89" w:rsidRPr="005A1C89" w:rsidRDefault="005A1C89" w:rsidP="005A1C89">
      <w:pPr>
        <w:spacing w:after="0" w:line="360" w:lineRule="auto"/>
        <w:ind w:firstLine="709"/>
        <w:jc w:val="both"/>
        <w:rPr>
          <w:rFonts w:ascii="Times New Roman" w:hAnsi="Times New Roman" w:cs="Times New Roman"/>
          <w:bCs/>
          <w:noProof/>
          <w:sz w:val="28"/>
          <w:szCs w:val="28"/>
          <w:lang w:val="uk-UA"/>
        </w:rPr>
      </w:pPr>
      <w:r w:rsidRPr="005A1C89">
        <w:rPr>
          <w:rFonts w:ascii="Times New Roman" w:hAnsi="Times New Roman" w:cs="Times New Roman"/>
          <w:bCs/>
          <w:noProof/>
          <w:sz w:val="28"/>
          <w:szCs w:val="28"/>
          <w:lang w:val="uk-UA"/>
        </w:rPr>
        <w:t>2) Підвищити рівень сформованості навичок усного спілкування англійською мовою;</w:t>
      </w:r>
    </w:p>
    <w:p w:rsidR="005A1C89" w:rsidRPr="005A1C89" w:rsidRDefault="005A1C89" w:rsidP="005A1C89">
      <w:pPr>
        <w:spacing w:after="0" w:line="360" w:lineRule="auto"/>
        <w:ind w:firstLine="709"/>
        <w:jc w:val="both"/>
        <w:rPr>
          <w:rFonts w:ascii="Times New Roman" w:hAnsi="Times New Roman" w:cs="Times New Roman"/>
          <w:bCs/>
          <w:noProof/>
          <w:sz w:val="28"/>
          <w:szCs w:val="28"/>
          <w:lang w:val="uk-UA"/>
        </w:rPr>
      </w:pPr>
      <w:r w:rsidRPr="005A1C89">
        <w:rPr>
          <w:rFonts w:ascii="Times New Roman" w:hAnsi="Times New Roman" w:cs="Times New Roman"/>
          <w:bCs/>
          <w:noProof/>
          <w:sz w:val="28"/>
          <w:szCs w:val="28"/>
          <w:lang w:val="uk-UA"/>
        </w:rPr>
        <w:t>3) зробити остаточні висновки щодо ефективності «експериментальної» та «контрольної» методик навчання;</w:t>
      </w:r>
    </w:p>
    <w:p w:rsidR="005A1C89" w:rsidRPr="003C1CAA" w:rsidRDefault="005A1C89" w:rsidP="005A1C89">
      <w:pPr>
        <w:spacing w:after="0" w:line="360" w:lineRule="auto"/>
        <w:ind w:firstLine="709"/>
        <w:jc w:val="both"/>
        <w:rPr>
          <w:rFonts w:ascii="Times New Roman" w:hAnsi="Times New Roman" w:cs="Times New Roman"/>
          <w:bCs/>
          <w:noProof/>
          <w:sz w:val="28"/>
          <w:szCs w:val="28"/>
          <w:lang w:val="uk-UA"/>
        </w:rPr>
      </w:pPr>
      <w:r w:rsidRPr="005A1C89">
        <w:rPr>
          <w:rFonts w:ascii="Times New Roman" w:hAnsi="Times New Roman" w:cs="Times New Roman"/>
          <w:bCs/>
          <w:noProof/>
          <w:sz w:val="28"/>
          <w:szCs w:val="28"/>
          <w:lang w:val="uk-UA"/>
        </w:rPr>
        <w:t>4) Перевірити правильність припущення про сформованість усної англійської комунікативної здатності старшокласників.</w:t>
      </w:r>
    </w:p>
    <w:p w:rsidR="005A1C89" w:rsidRDefault="005A1C89">
      <w:pPr>
        <w:spacing w:after="0" w:line="360" w:lineRule="auto"/>
        <w:ind w:firstLine="709"/>
        <w:jc w:val="both"/>
        <w:rPr>
          <w:rFonts w:ascii="Times New Roman" w:hAnsi="Times New Roman" w:cs="Times New Roman"/>
          <w:bCs/>
          <w:noProof/>
          <w:sz w:val="28"/>
          <w:szCs w:val="28"/>
          <w:lang w:val="uk-UA"/>
        </w:rPr>
      </w:pPr>
      <w:r w:rsidRPr="005A1C89">
        <w:rPr>
          <w:rFonts w:ascii="Times New Roman" w:hAnsi="Times New Roman" w:cs="Times New Roman"/>
          <w:bCs/>
          <w:noProof/>
          <w:sz w:val="28"/>
          <w:szCs w:val="28"/>
          <w:lang w:val="uk-UA"/>
        </w:rPr>
        <w:t xml:space="preserve">Остаточне адаптування знань, навичок і компетенцій здійснюється відповідно до методів, які ми використовували під час ідентифікації та проміжного адаптування. Результати оцінюються за єдиним стандартом. Учні отримують завдання від казкових героїв (переклад словникових одиниць і словосполучень; аудіювання: розуміти та переказувати англійські тексти рідною мовою; складати діалоги – діалог із казковими героями та відповідати на їхні запитання відповідно до ситуації; монологічне мовлення відповідно до ситуації). Ми продемонструємо приклад завдання для </w:t>
      </w:r>
      <w:r w:rsidRPr="003C1CAA">
        <w:rPr>
          <w:rFonts w:ascii="Times New Roman" w:hAnsi="Times New Roman" w:cs="Times New Roman"/>
          <w:bCs/>
          <w:noProof/>
          <w:sz w:val="28"/>
          <w:szCs w:val="28"/>
          <w:lang w:val="uk-UA"/>
        </w:rPr>
        <w:t>прикінцевого зрізу знань.</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 xml:space="preserve">Завдання прикінцевого зрізу знань, навичок і вмінь англомовного спілкування  </w:t>
      </w:r>
      <w:r w:rsidRPr="003C1CAA">
        <w:rPr>
          <w:rFonts w:ascii="Times New Roman" w:hAnsi="Times New Roman" w:cs="Times New Roman"/>
          <w:noProof/>
          <w:sz w:val="28"/>
          <w:szCs w:val="28"/>
          <w:lang w:val="uk-UA"/>
        </w:rPr>
        <w:t>учнів старшого шкільного віку.</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Вправа 1. Мета: проконтролювати знання дітьми лексичних одиниць і словосполучень шести навчальних тем.</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 xml:space="preserve">Завдання: Педагог: Учні, зараз я з кожним окремо гратиму в словарні ігри. Будьте уважні і спробуйте впоратися із завданням (для кожного учня </w:t>
      </w:r>
      <w:r w:rsidRPr="003C1CAA">
        <w:rPr>
          <w:rFonts w:ascii="Times New Roman" w:hAnsi="Times New Roman" w:cs="Times New Roman"/>
          <w:bCs/>
          <w:noProof/>
          <w:sz w:val="28"/>
          <w:szCs w:val="28"/>
          <w:lang w:val="uk-UA"/>
        </w:rPr>
        <w:lastRenderedPageBreak/>
        <w:t>було підготовлено окремий набір слів і словосполучень (загальна кількість 10) для перекладу українською і англійською мовами.</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Оцінка дій учнів: учні одержують максимально 5 балів залежно від правильності виконаного завдання (перекладу 10 слів і словосполучень українською/англійською мо</w:t>
      </w:r>
      <w:r w:rsidR="00B265FB" w:rsidRPr="003C1CAA">
        <w:rPr>
          <w:rFonts w:ascii="Times New Roman" w:hAnsi="Times New Roman" w:cs="Times New Roman"/>
          <w:bCs/>
          <w:noProof/>
          <w:sz w:val="28"/>
          <w:szCs w:val="28"/>
          <w:lang w:val="uk-UA"/>
        </w:rPr>
        <w:t>вами) відповідно до критерію «мовний»</w:t>
      </w:r>
      <w:r w:rsidRPr="003C1CAA">
        <w:rPr>
          <w:rFonts w:ascii="Times New Roman" w:hAnsi="Times New Roman" w:cs="Times New Roman"/>
          <w:bCs/>
          <w:noProof/>
          <w:sz w:val="28"/>
          <w:szCs w:val="28"/>
          <w:lang w:val="uk-UA"/>
        </w:rPr>
        <w:t>.</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Вправа 2. Мета: проконтролювати вміння дітей сприймати і розуміти англомовне мовлення з вивчених тем на слух (індивідуальна робота).</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Завдання: Педагог: Учні, ви одержали листи від друзів. Кожному з вас написали окремо (листи відрізняються членами родини, віком дітей, країнами, професіями батьків тощо). Послухайте листи і оберіть відповідну картинку.</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Педагог: Hello! My name is Bob. I am 5. I am fine. I am from Great Britain. I have got a family. My family is large. I have got a mother, a father, a sister and two brothers. My mother is a doctor. My father is a driver. My sister and my brothers are pupils. We like to play. We have got many toys. Bye-bye.</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Оцінка дій учнів: учні одержують максимально 5 балів залежно від правильності виконаного з</w:t>
      </w:r>
      <w:r w:rsidR="00B265FB" w:rsidRPr="003C1CAA">
        <w:rPr>
          <w:rFonts w:ascii="Times New Roman" w:hAnsi="Times New Roman" w:cs="Times New Roman"/>
          <w:bCs/>
          <w:noProof/>
          <w:sz w:val="28"/>
          <w:szCs w:val="28"/>
          <w:lang w:val="uk-UA"/>
        </w:rPr>
        <w:t>авдання відповідно до критерію «аудитивний»</w:t>
      </w:r>
      <w:r w:rsidRPr="003C1CAA">
        <w:rPr>
          <w:rFonts w:ascii="Times New Roman" w:hAnsi="Times New Roman" w:cs="Times New Roman"/>
          <w:bCs/>
          <w:noProof/>
          <w:sz w:val="28"/>
          <w:szCs w:val="28"/>
          <w:lang w:val="uk-UA"/>
        </w:rPr>
        <w:t>: сприйняття і розуміння змісту почутого тексту.</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Вправа 3. Мета: проконтролювати вміння дітей складати діалоги за ситуацією.</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Завдання: Уявіть себе у магазині іграшок. Ви купуєте подарунок для своїх братика чи сестрички.</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Оцінка дій учнів: учні одержують залежно від правильності виконаного завдання максимально 5 ба</w:t>
      </w:r>
      <w:r w:rsidR="00B265FB" w:rsidRPr="003C1CAA">
        <w:rPr>
          <w:rFonts w:ascii="Times New Roman" w:hAnsi="Times New Roman" w:cs="Times New Roman"/>
          <w:bCs/>
          <w:noProof/>
          <w:sz w:val="28"/>
          <w:szCs w:val="28"/>
          <w:lang w:val="uk-UA"/>
        </w:rPr>
        <w:t>лів відповідно до критерію «діалогічний»</w:t>
      </w:r>
      <w:r w:rsidRPr="003C1CAA">
        <w:rPr>
          <w:rFonts w:ascii="Times New Roman" w:hAnsi="Times New Roman" w:cs="Times New Roman"/>
          <w:bCs/>
          <w:noProof/>
          <w:sz w:val="28"/>
          <w:szCs w:val="28"/>
          <w:lang w:val="uk-UA"/>
        </w:rPr>
        <w:t>.</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Вправа 4. Мета: проконтролювати вміння дітей описувати картинки (нові, які не використовувалися педагогом на заняттях).</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Завдання: Учні, перед вами нові</w:t>
      </w:r>
      <w:r w:rsidR="00B265FB" w:rsidRPr="003C1CAA">
        <w:rPr>
          <w:rFonts w:ascii="Times New Roman" w:hAnsi="Times New Roman" w:cs="Times New Roman"/>
          <w:bCs/>
          <w:noProof/>
          <w:sz w:val="28"/>
          <w:szCs w:val="28"/>
          <w:lang w:val="uk-UA"/>
        </w:rPr>
        <w:t xml:space="preserve"> картинки</w:t>
      </w:r>
      <w:r w:rsidRPr="003C1CAA">
        <w:rPr>
          <w:rFonts w:ascii="Times New Roman" w:hAnsi="Times New Roman" w:cs="Times New Roman"/>
          <w:bCs/>
          <w:noProof/>
          <w:sz w:val="28"/>
          <w:szCs w:val="28"/>
          <w:lang w:val="uk-UA"/>
        </w:rPr>
        <w:t>. Оберіть собі одну і розкажіть про неї все, що знаєте.</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 xml:space="preserve">Оцінка дій учнів: учні одержують залежно від правильності виконаного завдання максимально 5 </w:t>
      </w:r>
      <w:r w:rsidR="00B265FB" w:rsidRPr="003C1CAA">
        <w:rPr>
          <w:rFonts w:ascii="Times New Roman" w:hAnsi="Times New Roman" w:cs="Times New Roman"/>
          <w:bCs/>
          <w:noProof/>
          <w:sz w:val="28"/>
          <w:szCs w:val="28"/>
          <w:lang w:val="uk-UA"/>
        </w:rPr>
        <w:t>балів відповідно до критерію «монологічний»</w:t>
      </w:r>
      <w:r w:rsidRPr="003C1CAA">
        <w:rPr>
          <w:rFonts w:ascii="Times New Roman" w:hAnsi="Times New Roman" w:cs="Times New Roman"/>
          <w:bCs/>
          <w:noProof/>
          <w:sz w:val="28"/>
          <w:szCs w:val="28"/>
          <w:lang w:val="uk-UA"/>
        </w:rPr>
        <w:t>.</w:t>
      </w:r>
    </w:p>
    <w:p w:rsidR="005A1C89" w:rsidRDefault="005A1C89">
      <w:pPr>
        <w:spacing w:after="0" w:line="360" w:lineRule="auto"/>
        <w:ind w:firstLine="709"/>
        <w:jc w:val="both"/>
        <w:rPr>
          <w:rFonts w:ascii="Times New Roman" w:hAnsi="Times New Roman" w:cs="Times New Roman"/>
          <w:bCs/>
          <w:noProof/>
          <w:sz w:val="28"/>
          <w:szCs w:val="28"/>
          <w:lang w:val="uk-UA"/>
        </w:rPr>
      </w:pPr>
      <w:r w:rsidRPr="005A1C89">
        <w:rPr>
          <w:rFonts w:ascii="Times New Roman" w:hAnsi="Times New Roman" w:cs="Times New Roman"/>
          <w:bCs/>
          <w:noProof/>
          <w:sz w:val="28"/>
          <w:szCs w:val="28"/>
          <w:lang w:val="uk-UA"/>
        </w:rPr>
        <w:lastRenderedPageBreak/>
        <w:t xml:space="preserve">Відповідно до наведених вище критеріїв оцінювання аналізуються всі результати остаточного </w:t>
      </w:r>
      <w:r>
        <w:rPr>
          <w:rFonts w:ascii="Times New Roman" w:hAnsi="Times New Roman" w:cs="Times New Roman"/>
          <w:bCs/>
          <w:noProof/>
          <w:sz w:val="28"/>
          <w:szCs w:val="28"/>
          <w:lang w:val="uk-UA"/>
        </w:rPr>
        <w:t>зрізу</w:t>
      </w:r>
      <w:r w:rsidRPr="005A1C89">
        <w:rPr>
          <w:rFonts w:ascii="Times New Roman" w:hAnsi="Times New Roman" w:cs="Times New Roman"/>
          <w:bCs/>
          <w:noProof/>
          <w:sz w:val="28"/>
          <w:szCs w:val="28"/>
          <w:lang w:val="uk-UA"/>
        </w:rPr>
        <w:t xml:space="preserve">, щоб повніше зрозуміти рівень сформованості усної англійської комунікативної здатності старшокласників. Ми обчислюємо отримані результати на основі </w:t>
      </w:r>
      <w:r>
        <w:rPr>
          <w:rFonts w:ascii="Times New Roman" w:hAnsi="Times New Roman" w:cs="Times New Roman"/>
          <w:bCs/>
          <w:noProof/>
          <w:sz w:val="28"/>
          <w:szCs w:val="28"/>
          <w:lang w:val="uk-UA"/>
        </w:rPr>
        <w:t xml:space="preserve">балів </w:t>
      </w:r>
      <w:r w:rsidRPr="005A1C89">
        <w:rPr>
          <w:rFonts w:ascii="Times New Roman" w:hAnsi="Times New Roman" w:cs="Times New Roman"/>
          <w:bCs/>
          <w:noProof/>
          <w:sz w:val="28"/>
          <w:szCs w:val="28"/>
          <w:lang w:val="uk-UA"/>
        </w:rPr>
        <w:t>достатньо</w:t>
      </w:r>
      <w:r>
        <w:rPr>
          <w:rFonts w:ascii="Times New Roman" w:hAnsi="Times New Roman" w:cs="Times New Roman"/>
          <w:bCs/>
          <w:noProof/>
          <w:sz w:val="28"/>
          <w:szCs w:val="28"/>
          <w:lang w:val="uk-UA"/>
        </w:rPr>
        <w:t>го, середнього та низького рівнів</w:t>
      </w:r>
      <w:r w:rsidRPr="005A1C89">
        <w:rPr>
          <w:rFonts w:ascii="Times New Roman" w:hAnsi="Times New Roman" w:cs="Times New Roman"/>
          <w:bCs/>
          <w:noProof/>
          <w:sz w:val="28"/>
          <w:szCs w:val="28"/>
          <w:lang w:val="uk-UA"/>
        </w:rPr>
        <w:t>.</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Порівняльні дані констатувального і формувального етапів експерим</w:t>
      </w:r>
      <w:r w:rsidR="00EE1ADA" w:rsidRPr="003C1CAA">
        <w:rPr>
          <w:rFonts w:ascii="Times New Roman" w:hAnsi="Times New Roman" w:cs="Times New Roman"/>
          <w:bCs/>
          <w:noProof/>
          <w:sz w:val="28"/>
          <w:szCs w:val="28"/>
          <w:lang w:val="uk-UA"/>
        </w:rPr>
        <w:t>енту ми записали в таблицю 2.6</w:t>
      </w:r>
      <w:r w:rsidRPr="003C1CAA">
        <w:rPr>
          <w:rFonts w:ascii="Times New Roman" w:hAnsi="Times New Roman" w:cs="Times New Roman"/>
          <w:bCs/>
          <w:noProof/>
          <w:sz w:val="28"/>
          <w:szCs w:val="28"/>
          <w:lang w:val="uk-UA"/>
        </w:rPr>
        <w:t>.</w:t>
      </w:r>
    </w:p>
    <w:p w:rsidR="00726590" w:rsidRPr="003C1CAA" w:rsidRDefault="00EE1ADA">
      <w:pPr>
        <w:tabs>
          <w:tab w:val="left" w:pos="851"/>
          <w:tab w:val="left" w:pos="1134"/>
        </w:tabs>
        <w:spacing w:after="0" w:line="360" w:lineRule="auto"/>
        <w:ind w:firstLine="851"/>
        <w:jc w:val="right"/>
        <w:rPr>
          <w:rFonts w:ascii="Times New Roman" w:hAnsi="Times New Roman" w:cs="Times New Roman"/>
          <w:i/>
          <w:noProof/>
          <w:sz w:val="28"/>
          <w:szCs w:val="28"/>
          <w:lang w:val="uk-UA"/>
        </w:rPr>
      </w:pPr>
      <w:r w:rsidRPr="003C1CAA">
        <w:rPr>
          <w:rFonts w:ascii="Times New Roman" w:hAnsi="Times New Roman" w:cs="Times New Roman"/>
          <w:i/>
          <w:noProof/>
          <w:sz w:val="28"/>
          <w:szCs w:val="28"/>
          <w:lang w:val="uk-UA"/>
        </w:rPr>
        <w:t>Таблиця 2.6</w:t>
      </w:r>
    </w:p>
    <w:p w:rsidR="00726590" w:rsidRPr="003C1CAA" w:rsidRDefault="00267B77">
      <w:pPr>
        <w:spacing w:after="0" w:line="360" w:lineRule="auto"/>
        <w:jc w:val="center"/>
        <w:rPr>
          <w:rFonts w:ascii="Times New Roman" w:hAnsi="Times New Roman" w:cs="Times New Roman"/>
          <w:b/>
          <w:bCs/>
          <w:noProof/>
          <w:sz w:val="28"/>
          <w:szCs w:val="28"/>
          <w:lang w:val="uk-UA"/>
        </w:rPr>
      </w:pPr>
      <w:r w:rsidRPr="003C1CAA">
        <w:rPr>
          <w:rFonts w:ascii="Times New Roman" w:hAnsi="Times New Roman" w:cs="Times New Roman"/>
          <w:b/>
          <w:bCs/>
          <w:noProof/>
          <w:sz w:val="28"/>
          <w:szCs w:val="28"/>
          <w:lang w:val="uk-UA"/>
        </w:rPr>
        <w:t xml:space="preserve">Рівні сформованості  </w:t>
      </w:r>
      <w:r w:rsidRPr="003C1CAA">
        <w:rPr>
          <w:rFonts w:ascii="Times New Roman" w:hAnsi="Times New Roman" w:cs="Times New Roman"/>
          <w:b/>
          <w:noProof/>
          <w:sz w:val="28"/>
          <w:szCs w:val="28"/>
          <w:lang w:val="uk-UA"/>
        </w:rPr>
        <w:t>учнів старшого шкільного віку</w:t>
      </w:r>
      <w:r w:rsidRPr="003C1CAA">
        <w:rPr>
          <w:rFonts w:ascii="Times New Roman" w:hAnsi="Times New Roman" w:cs="Times New Roman"/>
          <w:b/>
          <w:bCs/>
          <w:noProof/>
          <w:sz w:val="28"/>
          <w:szCs w:val="28"/>
          <w:lang w:val="uk-UA"/>
        </w:rPr>
        <w:t xml:space="preserve"> умінь усного спілкування англійською мовою (у %)</w:t>
      </w:r>
    </w:p>
    <w:tbl>
      <w:tblPr>
        <w:tblStyle w:val="a4"/>
        <w:tblW w:w="0" w:type="auto"/>
        <w:jc w:val="center"/>
        <w:tblLayout w:type="fixed"/>
        <w:tblLook w:val="04A0" w:firstRow="1" w:lastRow="0" w:firstColumn="1" w:lastColumn="0" w:noHBand="0" w:noVBand="1"/>
      </w:tblPr>
      <w:tblGrid>
        <w:gridCol w:w="1555"/>
        <w:gridCol w:w="1910"/>
        <w:gridCol w:w="1870"/>
        <w:gridCol w:w="2140"/>
        <w:gridCol w:w="1870"/>
      </w:tblGrid>
      <w:tr w:rsidR="00726590" w:rsidRPr="003C1CAA" w:rsidTr="00EE1ADA">
        <w:trPr>
          <w:jc w:val="center"/>
        </w:trPr>
        <w:tc>
          <w:tcPr>
            <w:tcW w:w="1555" w:type="dxa"/>
            <w:vMerge w:val="restart"/>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Рівні</w:t>
            </w:r>
          </w:p>
        </w:tc>
        <w:tc>
          <w:tcPr>
            <w:tcW w:w="7790" w:type="dxa"/>
            <w:gridSpan w:val="4"/>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Групи</w:t>
            </w:r>
          </w:p>
        </w:tc>
      </w:tr>
      <w:tr w:rsidR="00726590" w:rsidRPr="003C1CAA" w:rsidTr="00EE1ADA">
        <w:trPr>
          <w:jc w:val="center"/>
        </w:trPr>
        <w:tc>
          <w:tcPr>
            <w:tcW w:w="1555" w:type="dxa"/>
            <w:vMerge/>
          </w:tcPr>
          <w:p w:rsidR="00726590" w:rsidRPr="003C1CAA" w:rsidRDefault="00726590">
            <w:pPr>
              <w:spacing w:line="360" w:lineRule="auto"/>
              <w:jc w:val="center"/>
              <w:rPr>
                <w:rFonts w:ascii="Times New Roman" w:hAnsi="Times New Roman" w:cs="Times New Roman"/>
                <w:bCs/>
                <w:noProof/>
                <w:sz w:val="28"/>
                <w:szCs w:val="28"/>
                <w:lang w:val="uk-UA"/>
              </w:rPr>
            </w:pPr>
          </w:p>
        </w:tc>
        <w:tc>
          <w:tcPr>
            <w:tcW w:w="3780" w:type="dxa"/>
            <w:gridSpan w:val="2"/>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КГ</w:t>
            </w:r>
          </w:p>
        </w:tc>
        <w:tc>
          <w:tcPr>
            <w:tcW w:w="4010" w:type="dxa"/>
            <w:gridSpan w:val="2"/>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ЕГ</w:t>
            </w:r>
          </w:p>
        </w:tc>
      </w:tr>
      <w:tr w:rsidR="00726590" w:rsidRPr="003C1CAA" w:rsidTr="00EE1ADA">
        <w:trPr>
          <w:jc w:val="center"/>
        </w:trPr>
        <w:tc>
          <w:tcPr>
            <w:tcW w:w="1555" w:type="dxa"/>
            <w:vMerge/>
          </w:tcPr>
          <w:p w:rsidR="00726590" w:rsidRPr="003C1CAA" w:rsidRDefault="00726590">
            <w:pPr>
              <w:spacing w:line="360" w:lineRule="auto"/>
              <w:jc w:val="center"/>
              <w:rPr>
                <w:rFonts w:ascii="Times New Roman" w:hAnsi="Times New Roman" w:cs="Times New Roman"/>
                <w:bCs/>
                <w:noProof/>
                <w:sz w:val="28"/>
                <w:szCs w:val="28"/>
                <w:lang w:val="uk-UA"/>
              </w:rPr>
            </w:pPr>
          </w:p>
        </w:tc>
        <w:tc>
          <w:tcPr>
            <w:tcW w:w="3780" w:type="dxa"/>
            <w:gridSpan w:val="2"/>
          </w:tcPr>
          <w:p w:rsidR="00726590" w:rsidRPr="003C1CAA" w:rsidRDefault="00267B77">
            <w:pPr>
              <w:spacing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Етап експерименту</w:t>
            </w:r>
          </w:p>
        </w:tc>
        <w:tc>
          <w:tcPr>
            <w:tcW w:w="4010" w:type="dxa"/>
            <w:gridSpan w:val="2"/>
          </w:tcPr>
          <w:p w:rsidR="00726590" w:rsidRPr="003C1CAA" w:rsidRDefault="00267B77">
            <w:pPr>
              <w:spacing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Етап експерименту</w:t>
            </w:r>
          </w:p>
        </w:tc>
      </w:tr>
      <w:tr w:rsidR="00726590" w:rsidRPr="003C1CAA" w:rsidTr="00EE1ADA">
        <w:trPr>
          <w:jc w:val="center"/>
        </w:trPr>
        <w:tc>
          <w:tcPr>
            <w:tcW w:w="1555" w:type="dxa"/>
            <w:vMerge/>
          </w:tcPr>
          <w:p w:rsidR="00726590" w:rsidRPr="003C1CAA" w:rsidRDefault="00726590">
            <w:pPr>
              <w:spacing w:line="360" w:lineRule="auto"/>
              <w:jc w:val="center"/>
              <w:rPr>
                <w:rFonts w:ascii="Times New Roman" w:hAnsi="Times New Roman" w:cs="Times New Roman"/>
                <w:bCs/>
                <w:noProof/>
                <w:sz w:val="28"/>
                <w:szCs w:val="28"/>
                <w:lang w:val="uk-UA"/>
              </w:rPr>
            </w:pPr>
          </w:p>
        </w:tc>
        <w:tc>
          <w:tcPr>
            <w:tcW w:w="191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Констатувальний</w:t>
            </w:r>
          </w:p>
        </w:tc>
        <w:tc>
          <w:tcPr>
            <w:tcW w:w="187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Формувальний</w:t>
            </w:r>
          </w:p>
        </w:tc>
        <w:tc>
          <w:tcPr>
            <w:tcW w:w="214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Констатувальний</w:t>
            </w:r>
          </w:p>
        </w:tc>
        <w:tc>
          <w:tcPr>
            <w:tcW w:w="187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Формувальний</w:t>
            </w:r>
          </w:p>
        </w:tc>
      </w:tr>
      <w:tr w:rsidR="00726590" w:rsidRPr="003C1CAA" w:rsidTr="00EE1ADA">
        <w:trPr>
          <w:jc w:val="center"/>
        </w:trPr>
        <w:tc>
          <w:tcPr>
            <w:tcW w:w="1555"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Достатній</w:t>
            </w:r>
          </w:p>
        </w:tc>
        <w:tc>
          <w:tcPr>
            <w:tcW w:w="191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w:t>
            </w:r>
          </w:p>
        </w:tc>
        <w:tc>
          <w:tcPr>
            <w:tcW w:w="187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16</w:t>
            </w:r>
          </w:p>
        </w:tc>
        <w:tc>
          <w:tcPr>
            <w:tcW w:w="214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w:t>
            </w:r>
          </w:p>
        </w:tc>
        <w:tc>
          <w:tcPr>
            <w:tcW w:w="187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26,8</w:t>
            </w:r>
          </w:p>
        </w:tc>
      </w:tr>
      <w:tr w:rsidR="00726590" w:rsidRPr="003C1CAA" w:rsidTr="00EE1ADA">
        <w:trPr>
          <w:jc w:val="center"/>
        </w:trPr>
        <w:tc>
          <w:tcPr>
            <w:tcW w:w="1555" w:type="dxa"/>
          </w:tcPr>
          <w:p w:rsidR="00726590" w:rsidRPr="003C1CAA" w:rsidRDefault="00267B77">
            <w:pPr>
              <w:spacing w:line="360" w:lineRule="auto"/>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Середній</w:t>
            </w:r>
          </w:p>
        </w:tc>
        <w:tc>
          <w:tcPr>
            <w:tcW w:w="191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3,5</w:t>
            </w:r>
          </w:p>
        </w:tc>
        <w:tc>
          <w:tcPr>
            <w:tcW w:w="187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49</w:t>
            </w:r>
          </w:p>
        </w:tc>
        <w:tc>
          <w:tcPr>
            <w:tcW w:w="214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3</w:t>
            </w:r>
          </w:p>
        </w:tc>
        <w:tc>
          <w:tcPr>
            <w:tcW w:w="187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72,2</w:t>
            </w:r>
          </w:p>
        </w:tc>
      </w:tr>
      <w:tr w:rsidR="00726590" w:rsidRPr="003C1CAA" w:rsidTr="00EE1ADA">
        <w:trPr>
          <w:jc w:val="center"/>
        </w:trPr>
        <w:tc>
          <w:tcPr>
            <w:tcW w:w="1555" w:type="dxa"/>
          </w:tcPr>
          <w:p w:rsidR="00726590" w:rsidRPr="003C1CAA" w:rsidRDefault="00267B77">
            <w:pPr>
              <w:spacing w:line="360" w:lineRule="auto"/>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Низький</w:t>
            </w:r>
          </w:p>
        </w:tc>
        <w:tc>
          <w:tcPr>
            <w:tcW w:w="191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96,5</w:t>
            </w:r>
          </w:p>
        </w:tc>
        <w:tc>
          <w:tcPr>
            <w:tcW w:w="187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35</w:t>
            </w:r>
          </w:p>
        </w:tc>
        <w:tc>
          <w:tcPr>
            <w:tcW w:w="214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97</w:t>
            </w:r>
          </w:p>
        </w:tc>
        <w:tc>
          <w:tcPr>
            <w:tcW w:w="1870" w:type="dxa"/>
          </w:tcPr>
          <w:p w:rsidR="00726590" w:rsidRPr="003C1CAA" w:rsidRDefault="00267B77">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1</w:t>
            </w:r>
          </w:p>
        </w:tc>
      </w:tr>
    </w:tbl>
    <w:p w:rsidR="00726590" w:rsidRPr="003C1CAA" w:rsidRDefault="00726590">
      <w:pPr>
        <w:spacing w:after="0" w:line="360" w:lineRule="auto"/>
        <w:jc w:val="both"/>
        <w:rPr>
          <w:rFonts w:ascii="Times New Roman" w:hAnsi="Times New Roman" w:cs="Times New Roman"/>
          <w:bCs/>
          <w:noProof/>
          <w:sz w:val="28"/>
          <w:szCs w:val="28"/>
          <w:lang w:val="uk-UA"/>
        </w:rPr>
      </w:pPr>
    </w:p>
    <w:p w:rsidR="00726590" w:rsidRPr="003C1CAA" w:rsidRDefault="00EE1ADA">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Як видно з таблиці 2.6</w:t>
      </w:r>
      <w:r w:rsidR="00267B77" w:rsidRPr="003C1CAA">
        <w:rPr>
          <w:rFonts w:ascii="Times New Roman" w:hAnsi="Times New Roman" w:cs="Times New Roman"/>
          <w:bCs/>
          <w:noProof/>
          <w:sz w:val="28"/>
          <w:szCs w:val="28"/>
          <w:lang w:val="uk-UA"/>
        </w:rPr>
        <w:t>, результати етапу експериментального формування показали позитивні зміни. Отже, кількість дітей експериментальної групи з достатнім рівнем володіння усною англійською мовою зросла на 26,8%. У середньому кількість таких дітей зросла на 69,2%. На низьких рівнях кількість дітей зменшилася на 96%.</w:t>
      </w:r>
    </w:p>
    <w:p w:rsidR="00726590" w:rsidRPr="003C1CAA" w:rsidRDefault="00267B77">
      <w:pPr>
        <w:spacing w:after="0" w:line="360" w:lineRule="auto"/>
        <w:ind w:firstLine="709"/>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У контрольній групі кількість дітей з адекватними навичками усного спілкування англійською мовою зросла на 16%, або на 10,8% менше, ніж в експериментальній групі. У середньому спостерігався приріст на 45,5%, зниження на 23,7% порівняно з дослідною групою. На низькому рівні кількість дітей зменшилася на 61,5%, що на 34,5% менше дослідної групи.</w:t>
      </w:r>
    </w:p>
    <w:p w:rsidR="005A1C89" w:rsidRPr="003C1CAA" w:rsidRDefault="005A1C89">
      <w:pPr>
        <w:spacing w:after="0" w:line="360" w:lineRule="auto"/>
        <w:ind w:firstLine="709"/>
        <w:jc w:val="both"/>
        <w:rPr>
          <w:rFonts w:ascii="Times New Roman" w:hAnsi="Times New Roman" w:cs="Times New Roman"/>
          <w:bCs/>
          <w:noProof/>
          <w:sz w:val="28"/>
          <w:szCs w:val="28"/>
          <w:lang w:val="uk-UA"/>
        </w:rPr>
      </w:pPr>
      <w:r w:rsidRPr="005A1C89">
        <w:rPr>
          <w:rFonts w:ascii="Times New Roman" w:hAnsi="Times New Roman" w:cs="Times New Roman"/>
          <w:bCs/>
          <w:noProof/>
          <w:sz w:val="28"/>
          <w:szCs w:val="28"/>
          <w:lang w:val="uk-UA"/>
        </w:rPr>
        <w:lastRenderedPageBreak/>
        <w:t>Результати останнього розділу показують, що експериментальна методика є кращою за контрольну у формуванні умінь усного мовлення старшокласників.</w:t>
      </w:r>
    </w:p>
    <w:p w:rsidR="005A1C89" w:rsidRPr="003C1CAA" w:rsidRDefault="005A1C89">
      <w:pPr>
        <w:spacing w:after="0" w:line="360" w:lineRule="auto"/>
        <w:ind w:firstLine="709"/>
        <w:jc w:val="both"/>
        <w:rPr>
          <w:rFonts w:ascii="Times New Roman" w:hAnsi="Times New Roman" w:cs="Times New Roman"/>
          <w:bCs/>
          <w:noProof/>
          <w:sz w:val="28"/>
          <w:szCs w:val="28"/>
          <w:lang w:val="uk-UA"/>
        </w:rPr>
      </w:pPr>
      <w:r w:rsidRPr="005A1C89">
        <w:rPr>
          <w:rFonts w:ascii="Times New Roman" w:hAnsi="Times New Roman" w:cs="Times New Roman"/>
          <w:bCs/>
          <w:noProof/>
          <w:sz w:val="28"/>
          <w:szCs w:val="28"/>
          <w:lang w:val="uk-UA"/>
        </w:rPr>
        <w:t xml:space="preserve">Таким чином, під час експериментального дослідження було </w:t>
      </w:r>
      <w:r>
        <w:rPr>
          <w:rFonts w:ascii="Times New Roman" w:hAnsi="Times New Roman" w:cs="Times New Roman"/>
          <w:bCs/>
          <w:noProof/>
          <w:sz w:val="28"/>
          <w:szCs w:val="28"/>
          <w:lang w:val="uk-UA"/>
        </w:rPr>
        <w:t>ви</w:t>
      </w:r>
      <w:r w:rsidRPr="00046B8A">
        <w:rPr>
          <w:rFonts w:ascii="Times New Roman" w:hAnsi="Times New Roman" w:cs="Times New Roman"/>
          <w:bCs/>
          <w:noProof/>
          <w:sz w:val="28"/>
          <w:szCs w:val="28"/>
          <w:lang w:val="uk-UA"/>
        </w:rPr>
        <w:t>явлено</w:t>
      </w:r>
      <w:r w:rsidRPr="005A1C89">
        <w:rPr>
          <w:rFonts w:ascii="Times New Roman" w:hAnsi="Times New Roman" w:cs="Times New Roman"/>
          <w:bCs/>
          <w:noProof/>
          <w:sz w:val="28"/>
          <w:szCs w:val="28"/>
          <w:lang w:val="uk-UA"/>
        </w:rPr>
        <w:t>, що навчання спілкуванню англійською мовою залежить від: навичок, поетапної реалізації компонентів змісту навчання (мовних знань, умінь і навичок) через сп</w:t>
      </w:r>
      <w:r>
        <w:rPr>
          <w:rFonts w:ascii="Times New Roman" w:hAnsi="Times New Roman" w:cs="Times New Roman"/>
          <w:bCs/>
          <w:noProof/>
          <w:sz w:val="28"/>
          <w:szCs w:val="28"/>
          <w:lang w:val="uk-UA"/>
        </w:rPr>
        <w:t>еціально створену систему вправ</w:t>
      </w:r>
      <w:r w:rsidRPr="00046B8A">
        <w:rPr>
          <w:rFonts w:ascii="Times New Roman" w:hAnsi="Times New Roman" w:cs="Times New Roman"/>
          <w:bCs/>
          <w:noProof/>
          <w:sz w:val="28"/>
          <w:szCs w:val="28"/>
          <w:lang w:val="uk-UA"/>
        </w:rPr>
        <w:t>,</w:t>
      </w:r>
      <w:r>
        <w:rPr>
          <w:rFonts w:ascii="Times New Roman" w:hAnsi="Times New Roman" w:cs="Times New Roman"/>
          <w:bCs/>
          <w:noProof/>
          <w:sz w:val="28"/>
          <w:szCs w:val="28"/>
          <w:lang w:val="uk-UA"/>
        </w:rPr>
        <w:t xml:space="preserve"> при якій</w:t>
      </w:r>
      <w:r w:rsidRPr="005A1C89">
        <w:rPr>
          <w:rFonts w:ascii="Times New Roman" w:hAnsi="Times New Roman" w:cs="Times New Roman"/>
          <w:bCs/>
          <w:noProof/>
          <w:sz w:val="28"/>
          <w:szCs w:val="28"/>
          <w:lang w:val="uk-UA"/>
        </w:rPr>
        <w:t xml:space="preserve"> діти повністю свідомо вивчають новий матеріал на основі попереднього матеріалу і по відношенню до нього, послідовно ускладнюючи новим елементом і залучаючи психомовленнєву діяльність дитини; вирішення проблем мовлення в будь-якій іншій діял</w:t>
      </w:r>
      <w:r>
        <w:rPr>
          <w:rFonts w:ascii="Times New Roman" w:hAnsi="Times New Roman" w:cs="Times New Roman"/>
          <w:bCs/>
          <w:noProof/>
          <w:sz w:val="28"/>
          <w:szCs w:val="28"/>
          <w:lang w:val="uk-UA"/>
        </w:rPr>
        <w:t xml:space="preserve">ьності, з якою дитина знайома. </w:t>
      </w:r>
    </w:p>
    <w:p w:rsidR="00726590" w:rsidRPr="00F42F38" w:rsidRDefault="00267B77">
      <w:pPr>
        <w:spacing w:after="0" w:line="360" w:lineRule="auto"/>
        <w:ind w:firstLine="709"/>
        <w:jc w:val="both"/>
        <w:rPr>
          <w:rFonts w:ascii="Times New Roman" w:hAnsi="Times New Roman" w:cs="Times New Roman"/>
          <w:bCs/>
          <w:noProof/>
          <w:sz w:val="28"/>
          <w:szCs w:val="28"/>
          <w:lang w:val="uk-UA"/>
        </w:rPr>
      </w:pPr>
      <w:r w:rsidRPr="00F42F38">
        <w:rPr>
          <w:rFonts w:ascii="Times New Roman" w:hAnsi="Times New Roman" w:cs="Times New Roman"/>
          <w:bCs/>
          <w:noProof/>
          <w:sz w:val="28"/>
          <w:szCs w:val="28"/>
          <w:lang w:val="uk-UA"/>
        </w:rPr>
        <w:t xml:space="preserve">По завершенню експерименту ми знову провели анкетування серед батьків дітей-учасників експерименту за тестом </w:t>
      </w:r>
      <w:r w:rsidR="00F42F38" w:rsidRPr="00F42F38">
        <w:rPr>
          <w:rFonts w:ascii="Times New Roman" w:hAnsi="Times New Roman" w:cs="Times New Roman"/>
          <w:noProof/>
          <w:sz w:val="28"/>
          <w:szCs w:val="28"/>
          <w:lang w:val="uk-UA"/>
        </w:rPr>
        <w:t>Л. Міхельсона</w:t>
      </w:r>
      <w:r w:rsidR="00F42F38" w:rsidRPr="00F42F38">
        <w:rPr>
          <w:rFonts w:ascii="Times New Roman" w:hAnsi="Times New Roman" w:cs="Times New Roman"/>
          <w:bCs/>
          <w:noProof/>
          <w:sz w:val="28"/>
          <w:szCs w:val="28"/>
          <w:lang w:val="uk-UA"/>
        </w:rPr>
        <w:t xml:space="preserve"> </w:t>
      </w:r>
      <w:r w:rsidRPr="00F42F38">
        <w:rPr>
          <w:rFonts w:ascii="Times New Roman" w:hAnsi="Times New Roman" w:cs="Times New Roman"/>
          <w:bCs/>
          <w:noProof/>
          <w:sz w:val="28"/>
          <w:szCs w:val="28"/>
          <w:lang w:val="uk-UA"/>
        </w:rPr>
        <w:t>[</w:t>
      </w:r>
      <w:r w:rsidR="00993546" w:rsidRPr="00C761AA">
        <w:rPr>
          <w:rFonts w:ascii="Times New Roman" w:hAnsi="Times New Roman" w:cs="Times New Roman"/>
          <w:sz w:val="28"/>
          <w:szCs w:val="28"/>
          <w:lang w:val="uk-UA"/>
        </w:rPr>
        <w:t>Скиба А.С.</w:t>
      </w:r>
      <w:r w:rsidR="00993546" w:rsidRPr="00046B8A">
        <w:rPr>
          <w:rFonts w:ascii="Times New Roman" w:hAnsi="Times New Roman" w:cs="Times New Roman"/>
          <w:sz w:val="28"/>
          <w:szCs w:val="28"/>
        </w:rPr>
        <w:t>, 2020</w:t>
      </w:r>
      <w:r w:rsidRPr="00F42F38">
        <w:rPr>
          <w:rFonts w:ascii="Times New Roman" w:hAnsi="Times New Roman" w:cs="Times New Roman"/>
          <w:bCs/>
          <w:noProof/>
          <w:sz w:val="28"/>
          <w:szCs w:val="28"/>
          <w:lang w:val="uk-UA"/>
        </w:rPr>
        <w:t>] з метою визначення впливу запропонованих комунікативних завдань на комунікативний розвиток дітей . Отримані резуль</w:t>
      </w:r>
      <w:r w:rsidR="00EE1ADA" w:rsidRPr="00F42F38">
        <w:rPr>
          <w:rFonts w:ascii="Times New Roman" w:hAnsi="Times New Roman" w:cs="Times New Roman"/>
          <w:bCs/>
          <w:noProof/>
          <w:sz w:val="28"/>
          <w:szCs w:val="28"/>
          <w:lang w:val="uk-UA"/>
        </w:rPr>
        <w:t>тати ми записали у таблицю 2.7</w:t>
      </w:r>
      <w:r w:rsidRPr="00F42F38">
        <w:rPr>
          <w:rFonts w:ascii="Times New Roman" w:hAnsi="Times New Roman" w:cs="Times New Roman"/>
          <w:bCs/>
          <w:noProof/>
          <w:sz w:val="28"/>
          <w:szCs w:val="28"/>
          <w:lang w:val="uk-UA"/>
        </w:rPr>
        <w:t>.</w:t>
      </w:r>
    </w:p>
    <w:p w:rsidR="00726590" w:rsidRPr="003C1CAA" w:rsidRDefault="00267B77">
      <w:pPr>
        <w:tabs>
          <w:tab w:val="left" w:pos="851"/>
          <w:tab w:val="left" w:pos="1134"/>
        </w:tabs>
        <w:spacing w:after="0" w:line="360" w:lineRule="auto"/>
        <w:ind w:firstLine="851"/>
        <w:jc w:val="right"/>
        <w:rPr>
          <w:rFonts w:ascii="Times New Roman" w:hAnsi="Times New Roman" w:cs="Times New Roman"/>
          <w:i/>
          <w:noProof/>
          <w:sz w:val="28"/>
          <w:szCs w:val="28"/>
          <w:lang w:val="uk-UA"/>
        </w:rPr>
      </w:pPr>
      <w:r w:rsidRPr="003C1CAA">
        <w:rPr>
          <w:rFonts w:ascii="Times New Roman" w:hAnsi="Times New Roman" w:cs="Times New Roman"/>
          <w:bCs/>
          <w:noProof/>
          <w:sz w:val="28"/>
          <w:szCs w:val="28"/>
          <w:lang w:val="uk-UA"/>
        </w:rPr>
        <w:t xml:space="preserve"> </w:t>
      </w:r>
      <w:r w:rsidR="00EE1ADA" w:rsidRPr="003C1CAA">
        <w:rPr>
          <w:rFonts w:ascii="Times New Roman" w:hAnsi="Times New Roman" w:cs="Times New Roman"/>
          <w:i/>
          <w:noProof/>
          <w:sz w:val="28"/>
          <w:szCs w:val="28"/>
          <w:lang w:val="uk-UA"/>
        </w:rPr>
        <w:t>Таблиця 2.7</w:t>
      </w:r>
    </w:p>
    <w:p w:rsidR="00726590" w:rsidRPr="003C1CAA" w:rsidRDefault="00267B77">
      <w:pPr>
        <w:spacing w:after="0" w:line="360" w:lineRule="auto"/>
        <w:jc w:val="center"/>
        <w:rPr>
          <w:rFonts w:ascii="Times New Roman" w:hAnsi="Times New Roman" w:cs="Times New Roman"/>
          <w:bCs/>
          <w:noProof/>
          <w:sz w:val="28"/>
          <w:szCs w:val="28"/>
          <w:lang w:val="uk-UA"/>
        </w:rPr>
      </w:pPr>
      <w:r w:rsidRPr="003C1CAA">
        <w:rPr>
          <w:rFonts w:ascii="Times New Roman" w:hAnsi="Times New Roman" w:cs="Times New Roman"/>
          <w:b/>
          <w:bCs/>
          <w:noProof/>
          <w:sz w:val="28"/>
          <w:szCs w:val="28"/>
          <w:lang w:val="uk-UA"/>
        </w:rPr>
        <w:t xml:space="preserve">Результати анкетування батьків дітей-учасників експерименту на виявлення рівня комунікативної розгорнутості </w:t>
      </w:r>
      <w:r w:rsidRPr="003C1CAA">
        <w:rPr>
          <w:rFonts w:ascii="Times New Roman" w:hAnsi="Times New Roman" w:cs="Times New Roman"/>
          <w:bCs/>
          <w:noProof/>
          <w:sz w:val="28"/>
          <w:szCs w:val="28"/>
          <w:lang w:val="uk-UA"/>
        </w:rPr>
        <w:t>(після завершення формувального етапу експерименту)</w:t>
      </w:r>
    </w:p>
    <w:tbl>
      <w:tblPr>
        <w:tblStyle w:val="a4"/>
        <w:tblW w:w="0" w:type="auto"/>
        <w:tblInd w:w="-142" w:type="dxa"/>
        <w:tblLook w:val="04A0" w:firstRow="1" w:lastRow="0" w:firstColumn="1" w:lastColumn="0" w:noHBand="0" w:noVBand="1"/>
      </w:tblPr>
      <w:tblGrid>
        <w:gridCol w:w="2336"/>
        <w:gridCol w:w="2336"/>
        <w:gridCol w:w="2570"/>
        <w:gridCol w:w="2337"/>
      </w:tblGrid>
      <w:tr w:rsidR="00726590" w:rsidRPr="003C1CAA">
        <w:tc>
          <w:tcPr>
            <w:tcW w:w="2336" w:type="dxa"/>
          </w:tcPr>
          <w:p w:rsidR="00726590" w:rsidRPr="003C1CAA" w:rsidRDefault="00267B77" w:rsidP="00E05739">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Рівень комунікативної розгорнутості</w:t>
            </w:r>
          </w:p>
          <w:p w:rsidR="00726590" w:rsidRPr="003C1CAA" w:rsidRDefault="00726590" w:rsidP="00E05739">
            <w:pPr>
              <w:pStyle w:val="a3"/>
              <w:tabs>
                <w:tab w:val="left" w:pos="851"/>
              </w:tabs>
              <w:spacing w:line="360" w:lineRule="auto"/>
              <w:ind w:left="0"/>
              <w:jc w:val="center"/>
              <w:rPr>
                <w:rFonts w:ascii="Times New Roman" w:hAnsi="Times New Roman" w:cs="Times New Roman"/>
                <w:noProof/>
                <w:sz w:val="28"/>
                <w:szCs w:val="28"/>
                <w:lang w:val="uk-UA"/>
              </w:rPr>
            </w:pPr>
          </w:p>
        </w:tc>
        <w:tc>
          <w:tcPr>
            <w:tcW w:w="2336" w:type="dxa"/>
          </w:tcPr>
          <w:p w:rsidR="00726590" w:rsidRPr="003C1CAA" w:rsidRDefault="00267B77" w:rsidP="00E05739">
            <w:pPr>
              <w:tabs>
                <w:tab w:val="left" w:pos="851"/>
              </w:tabs>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Коефіцієнт розгорнутості</w:t>
            </w:r>
          </w:p>
          <w:p w:rsidR="00726590" w:rsidRPr="003C1CAA" w:rsidRDefault="00267B77" w:rsidP="00E05739">
            <w:pPr>
              <w:tabs>
                <w:tab w:val="left" w:pos="851"/>
              </w:tabs>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«К»</w:t>
            </w:r>
          </w:p>
          <w:p w:rsidR="00726590" w:rsidRPr="003C1CAA" w:rsidRDefault="00726590" w:rsidP="00E05739">
            <w:pPr>
              <w:pStyle w:val="a3"/>
              <w:tabs>
                <w:tab w:val="left" w:pos="851"/>
              </w:tabs>
              <w:spacing w:line="360" w:lineRule="auto"/>
              <w:ind w:left="0"/>
              <w:jc w:val="center"/>
              <w:rPr>
                <w:rFonts w:ascii="Times New Roman" w:hAnsi="Times New Roman" w:cs="Times New Roman"/>
                <w:noProof/>
                <w:sz w:val="28"/>
                <w:szCs w:val="28"/>
                <w:lang w:val="uk-UA"/>
              </w:rPr>
            </w:pPr>
          </w:p>
        </w:tc>
        <w:tc>
          <w:tcPr>
            <w:tcW w:w="2336" w:type="dxa"/>
          </w:tcPr>
          <w:p w:rsidR="00726590" w:rsidRPr="003C1CAA" w:rsidRDefault="00267B77" w:rsidP="00E05739">
            <w:pPr>
              <w:tabs>
                <w:tab w:val="left" w:pos="851"/>
              </w:tabs>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Учасники експериментальних груп (141 дитина)</w:t>
            </w:r>
          </w:p>
          <w:p w:rsidR="00726590" w:rsidRPr="003C1CAA" w:rsidRDefault="00726590" w:rsidP="00E05739">
            <w:pPr>
              <w:pStyle w:val="a3"/>
              <w:tabs>
                <w:tab w:val="left" w:pos="851"/>
              </w:tabs>
              <w:spacing w:line="360" w:lineRule="auto"/>
              <w:ind w:left="0"/>
              <w:jc w:val="center"/>
              <w:rPr>
                <w:rFonts w:ascii="Times New Roman" w:hAnsi="Times New Roman" w:cs="Times New Roman"/>
                <w:noProof/>
                <w:sz w:val="28"/>
                <w:szCs w:val="28"/>
                <w:lang w:val="uk-UA"/>
              </w:rPr>
            </w:pPr>
          </w:p>
        </w:tc>
        <w:tc>
          <w:tcPr>
            <w:tcW w:w="2337" w:type="dxa"/>
          </w:tcPr>
          <w:p w:rsidR="00726590" w:rsidRPr="003C1CAA" w:rsidRDefault="00267B77" w:rsidP="00E05739">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Учасники контрольних груп (140 дітей)</w:t>
            </w:r>
          </w:p>
          <w:p w:rsidR="00726590" w:rsidRPr="003C1CAA" w:rsidRDefault="00726590" w:rsidP="00E05739">
            <w:pPr>
              <w:pStyle w:val="a3"/>
              <w:tabs>
                <w:tab w:val="left" w:pos="851"/>
              </w:tabs>
              <w:spacing w:line="360" w:lineRule="auto"/>
              <w:ind w:left="0"/>
              <w:jc w:val="center"/>
              <w:rPr>
                <w:rFonts w:ascii="Times New Roman" w:hAnsi="Times New Roman" w:cs="Times New Roman"/>
                <w:noProof/>
                <w:sz w:val="28"/>
                <w:szCs w:val="28"/>
                <w:lang w:val="uk-UA"/>
              </w:rPr>
            </w:pPr>
          </w:p>
        </w:tc>
      </w:tr>
      <w:tr w:rsidR="00726590" w:rsidRPr="003C1CAA">
        <w:tc>
          <w:tcPr>
            <w:tcW w:w="2336" w:type="dxa"/>
          </w:tcPr>
          <w:p w:rsidR="00726590" w:rsidRPr="00320420" w:rsidRDefault="00267B77" w:rsidP="00320420">
            <w:pPr>
              <w:tabs>
                <w:tab w:val="left" w:pos="851"/>
              </w:tabs>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низький</w:t>
            </w:r>
          </w:p>
        </w:tc>
        <w:tc>
          <w:tcPr>
            <w:tcW w:w="2336" w:type="dxa"/>
          </w:tcPr>
          <w:p w:rsidR="00726590" w:rsidRPr="00320420" w:rsidRDefault="00AC3474" w:rsidP="00320420">
            <w:pPr>
              <w:spacing w:line="360" w:lineRule="auto"/>
              <w:jc w:val="center"/>
              <w:rPr>
                <w:rFonts w:ascii="Times New Roman" w:hAnsi="Times New Roman" w:cs="Times New Roman"/>
                <w:bCs/>
                <w:noProof/>
                <w:sz w:val="28"/>
                <w:szCs w:val="28"/>
                <w:lang w:val="uk-UA"/>
              </w:rPr>
            </w:pPr>
            <w:r w:rsidRPr="00AC3474">
              <w:rPr>
                <w:rFonts w:ascii="Times New Roman" w:hAnsi="Times New Roman" w:cs="Times New Roman"/>
                <w:bCs/>
                <w:noProof/>
                <w:sz w:val="28"/>
                <w:szCs w:val="28"/>
                <w:lang w:val="uk-UA"/>
              </w:rPr>
              <w:t>0,1 - 0,45</w:t>
            </w:r>
          </w:p>
        </w:tc>
        <w:tc>
          <w:tcPr>
            <w:tcW w:w="2336" w:type="dxa"/>
          </w:tcPr>
          <w:p w:rsidR="00726590" w:rsidRPr="003C1CAA" w:rsidRDefault="00267B77" w:rsidP="00E05739">
            <w:pPr>
              <w:pStyle w:val="a3"/>
              <w:tabs>
                <w:tab w:val="left" w:pos="851"/>
              </w:tabs>
              <w:spacing w:line="360" w:lineRule="auto"/>
              <w:ind w:left="0"/>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w:t>
            </w:r>
          </w:p>
        </w:tc>
        <w:tc>
          <w:tcPr>
            <w:tcW w:w="2337" w:type="dxa"/>
          </w:tcPr>
          <w:p w:rsidR="00726590" w:rsidRPr="003C1CAA" w:rsidRDefault="00267B77" w:rsidP="00E05739">
            <w:pPr>
              <w:pStyle w:val="a3"/>
              <w:tabs>
                <w:tab w:val="left" w:pos="851"/>
              </w:tabs>
              <w:spacing w:line="360" w:lineRule="auto"/>
              <w:ind w:left="0"/>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w:t>
            </w:r>
          </w:p>
        </w:tc>
      </w:tr>
      <w:tr w:rsidR="00726590" w:rsidRPr="003C1CAA">
        <w:tc>
          <w:tcPr>
            <w:tcW w:w="2336" w:type="dxa"/>
          </w:tcPr>
          <w:p w:rsidR="00726590" w:rsidRPr="003C1CAA" w:rsidRDefault="00267B77" w:rsidP="00E05739">
            <w:pPr>
              <w:tabs>
                <w:tab w:val="left" w:pos="851"/>
              </w:tabs>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нижчий за середній</w:t>
            </w:r>
          </w:p>
        </w:tc>
        <w:tc>
          <w:tcPr>
            <w:tcW w:w="2336" w:type="dxa"/>
          </w:tcPr>
          <w:p w:rsidR="00726590" w:rsidRPr="003C1CAA" w:rsidRDefault="00267B77" w:rsidP="00AC3474">
            <w:pPr>
              <w:pStyle w:val="a3"/>
              <w:tabs>
                <w:tab w:val="left" w:pos="851"/>
              </w:tabs>
              <w:spacing w:line="360" w:lineRule="auto"/>
              <w:ind w:left="0"/>
              <w:jc w:val="center"/>
              <w:rPr>
                <w:rFonts w:ascii="Times New Roman" w:hAnsi="Times New Roman" w:cs="Times New Roman"/>
                <w:noProof/>
                <w:sz w:val="28"/>
                <w:szCs w:val="28"/>
                <w:lang w:val="uk-UA"/>
              </w:rPr>
            </w:pPr>
            <w:r w:rsidRPr="003C1CAA">
              <w:rPr>
                <w:rFonts w:ascii="Times New Roman" w:hAnsi="Times New Roman" w:cs="Times New Roman"/>
                <w:bCs/>
                <w:noProof/>
                <w:sz w:val="28"/>
                <w:szCs w:val="28"/>
                <w:lang w:val="uk-UA"/>
              </w:rPr>
              <w:t>0,46 - 0,55</w:t>
            </w:r>
          </w:p>
        </w:tc>
        <w:tc>
          <w:tcPr>
            <w:tcW w:w="2336" w:type="dxa"/>
          </w:tcPr>
          <w:p w:rsidR="00726590" w:rsidRPr="003C1CAA" w:rsidRDefault="00267B77" w:rsidP="00E05739">
            <w:pPr>
              <w:pStyle w:val="a3"/>
              <w:tabs>
                <w:tab w:val="left" w:pos="851"/>
              </w:tabs>
              <w:spacing w:line="360" w:lineRule="auto"/>
              <w:ind w:left="0"/>
              <w:rPr>
                <w:rFonts w:ascii="Times New Roman" w:hAnsi="Times New Roman" w:cs="Times New Roman"/>
                <w:noProof/>
                <w:sz w:val="28"/>
                <w:szCs w:val="28"/>
                <w:lang w:val="uk-UA"/>
              </w:rPr>
            </w:pPr>
            <w:r w:rsidRPr="003C1CAA">
              <w:rPr>
                <w:rFonts w:ascii="Times New Roman" w:hAnsi="Times New Roman" w:cs="Times New Roman"/>
                <w:bCs/>
                <w:noProof/>
                <w:sz w:val="28"/>
                <w:szCs w:val="28"/>
                <w:lang w:val="uk-UA"/>
              </w:rPr>
              <w:t>10 дітей / 7 %</w:t>
            </w:r>
          </w:p>
        </w:tc>
        <w:tc>
          <w:tcPr>
            <w:tcW w:w="2337" w:type="dxa"/>
          </w:tcPr>
          <w:p w:rsidR="00726590" w:rsidRPr="003C1CAA" w:rsidRDefault="00267B77" w:rsidP="00E05739">
            <w:pPr>
              <w:spacing w:line="360" w:lineRule="auto"/>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11 дітей / 7,9 %</w:t>
            </w:r>
          </w:p>
        </w:tc>
      </w:tr>
      <w:tr w:rsidR="00726590" w:rsidRPr="003C1CAA">
        <w:tc>
          <w:tcPr>
            <w:tcW w:w="2336" w:type="dxa"/>
          </w:tcPr>
          <w:p w:rsidR="00726590" w:rsidRPr="003C1CAA" w:rsidRDefault="00267B77" w:rsidP="00E05739">
            <w:pPr>
              <w:tabs>
                <w:tab w:val="left" w:pos="851"/>
              </w:tabs>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середній</w:t>
            </w:r>
          </w:p>
        </w:tc>
        <w:tc>
          <w:tcPr>
            <w:tcW w:w="2336" w:type="dxa"/>
          </w:tcPr>
          <w:p w:rsidR="00726590" w:rsidRPr="003C1CAA" w:rsidRDefault="00AC3474" w:rsidP="00AC3474">
            <w:pPr>
              <w:spacing w:line="360" w:lineRule="auto"/>
              <w:jc w:val="center"/>
              <w:rPr>
                <w:rFonts w:ascii="Times New Roman" w:hAnsi="Times New Roman" w:cs="Times New Roman"/>
                <w:bCs/>
                <w:noProof/>
                <w:sz w:val="28"/>
                <w:szCs w:val="28"/>
                <w:lang w:val="uk-UA"/>
              </w:rPr>
            </w:pPr>
            <w:r>
              <w:rPr>
                <w:rFonts w:ascii="Times New Roman" w:hAnsi="Times New Roman" w:cs="Times New Roman"/>
                <w:bCs/>
                <w:noProof/>
                <w:sz w:val="28"/>
                <w:szCs w:val="28"/>
                <w:lang w:val="uk-UA"/>
              </w:rPr>
              <w:t>0,56 - 0,65</w:t>
            </w:r>
          </w:p>
        </w:tc>
        <w:tc>
          <w:tcPr>
            <w:tcW w:w="2336" w:type="dxa"/>
          </w:tcPr>
          <w:p w:rsidR="00726590" w:rsidRPr="003C1CAA" w:rsidRDefault="00267B77" w:rsidP="00E05739">
            <w:pPr>
              <w:pStyle w:val="a3"/>
              <w:tabs>
                <w:tab w:val="left" w:pos="851"/>
              </w:tabs>
              <w:spacing w:line="360" w:lineRule="auto"/>
              <w:ind w:left="0"/>
              <w:rPr>
                <w:rFonts w:ascii="Times New Roman" w:hAnsi="Times New Roman" w:cs="Times New Roman"/>
                <w:noProof/>
                <w:sz w:val="28"/>
                <w:szCs w:val="28"/>
                <w:lang w:val="uk-UA"/>
              </w:rPr>
            </w:pPr>
            <w:r w:rsidRPr="003C1CAA">
              <w:rPr>
                <w:rFonts w:ascii="Times New Roman" w:hAnsi="Times New Roman" w:cs="Times New Roman"/>
                <w:bCs/>
                <w:noProof/>
                <w:sz w:val="28"/>
                <w:szCs w:val="28"/>
                <w:lang w:val="uk-UA"/>
              </w:rPr>
              <w:t>81 дитина / 57,8%</w:t>
            </w:r>
          </w:p>
        </w:tc>
        <w:tc>
          <w:tcPr>
            <w:tcW w:w="2337" w:type="dxa"/>
          </w:tcPr>
          <w:p w:rsidR="00726590" w:rsidRPr="003C1CAA" w:rsidRDefault="00267B77" w:rsidP="00E05739">
            <w:pPr>
              <w:spacing w:line="360" w:lineRule="auto"/>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82 дитини /58,6%</w:t>
            </w:r>
          </w:p>
        </w:tc>
      </w:tr>
      <w:tr w:rsidR="00726590" w:rsidRPr="003C1CAA">
        <w:tc>
          <w:tcPr>
            <w:tcW w:w="2336" w:type="dxa"/>
          </w:tcPr>
          <w:p w:rsidR="00726590" w:rsidRPr="003C1CAA" w:rsidRDefault="00267B77" w:rsidP="00E05739">
            <w:pPr>
              <w:spacing w:line="360" w:lineRule="auto"/>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високий</w:t>
            </w:r>
          </w:p>
        </w:tc>
        <w:tc>
          <w:tcPr>
            <w:tcW w:w="2336" w:type="dxa"/>
          </w:tcPr>
          <w:p w:rsidR="00726590" w:rsidRPr="003C1CAA" w:rsidRDefault="00267B77" w:rsidP="00AC3474">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0,66 - 0,75</w:t>
            </w:r>
          </w:p>
        </w:tc>
        <w:tc>
          <w:tcPr>
            <w:tcW w:w="2336" w:type="dxa"/>
          </w:tcPr>
          <w:p w:rsidR="00726590" w:rsidRPr="003C1CAA" w:rsidRDefault="00267B77" w:rsidP="00E05739">
            <w:pPr>
              <w:pStyle w:val="a3"/>
              <w:tabs>
                <w:tab w:val="left" w:pos="851"/>
              </w:tabs>
              <w:spacing w:line="360" w:lineRule="auto"/>
              <w:ind w:left="0"/>
              <w:rPr>
                <w:rFonts w:ascii="Times New Roman" w:hAnsi="Times New Roman" w:cs="Times New Roman"/>
                <w:noProof/>
                <w:sz w:val="28"/>
                <w:szCs w:val="28"/>
                <w:lang w:val="uk-UA"/>
              </w:rPr>
            </w:pPr>
            <w:r w:rsidRPr="003C1CAA">
              <w:rPr>
                <w:rFonts w:ascii="Times New Roman" w:hAnsi="Times New Roman" w:cs="Times New Roman"/>
                <w:bCs/>
                <w:noProof/>
                <w:sz w:val="28"/>
                <w:szCs w:val="28"/>
                <w:lang w:val="uk-UA"/>
              </w:rPr>
              <w:t>37 дітей / 26 %</w:t>
            </w:r>
          </w:p>
        </w:tc>
        <w:tc>
          <w:tcPr>
            <w:tcW w:w="2337" w:type="dxa"/>
          </w:tcPr>
          <w:p w:rsidR="00726590" w:rsidRPr="003C1CAA" w:rsidRDefault="00267B77" w:rsidP="00E05739">
            <w:pPr>
              <w:pStyle w:val="a3"/>
              <w:tabs>
                <w:tab w:val="left" w:pos="851"/>
              </w:tabs>
              <w:spacing w:line="360" w:lineRule="auto"/>
              <w:ind w:left="0"/>
              <w:rPr>
                <w:rFonts w:ascii="Times New Roman" w:hAnsi="Times New Roman" w:cs="Times New Roman"/>
                <w:noProof/>
                <w:sz w:val="28"/>
                <w:szCs w:val="28"/>
                <w:lang w:val="uk-UA"/>
              </w:rPr>
            </w:pPr>
            <w:r w:rsidRPr="003C1CAA">
              <w:rPr>
                <w:rFonts w:ascii="Times New Roman" w:hAnsi="Times New Roman" w:cs="Times New Roman"/>
                <w:bCs/>
                <w:noProof/>
                <w:sz w:val="28"/>
                <w:szCs w:val="28"/>
                <w:lang w:val="uk-UA"/>
              </w:rPr>
              <w:t>37 дітей / 26,4 %</w:t>
            </w:r>
          </w:p>
        </w:tc>
      </w:tr>
      <w:tr w:rsidR="00726590" w:rsidRPr="003C1CAA">
        <w:tc>
          <w:tcPr>
            <w:tcW w:w="2336" w:type="dxa"/>
          </w:tcPr>
          <w:p w:rsidR="00726590" w:rsidRPr="003C1CAA" w:rsidRDefault="00267B77" w:rsidP="00E05739">
            <w:pPr>
              <w:spacing w:line="360" w:lineRule="auto"/>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дуже високий</w:t>
            </w:r>
          </w:p>
        </w:tc>
        <w:tc>
          <w:tcPr>
            <w:tcW w:w="2336" w:type="dxa"/>
          </w:tcPr>
          <w:p w:rsidR="00726590" w:rsidRPr="003C1CAA" w:rsidRDefault="00267B77" w:rsidP="00AC3474">
            <w:pPr>
              <w:spacing w:line="360" w:lineRule="auto"/>
              <w:jc w:val="center"/>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0,76 - 1,00.</w:t>
            </w:r>
          </w:p>
        </w:tc>
        <w:tc>
          <w:tcPr>
            <w:tcW w:w="2336" w:type="dxa"/>
          </w:tcPr>
          <w:p w:rsidR="00726590" w:rsidRPr="003C1CAA" w:rsidRDefault="00267B77" w:rsidP="00E05739">
            <w:pPr>
              <w:pStyle w:val="a3"/>
              <w:tabs>
                <w:tab w:val="left" w:pos="851"/>
              </w:tabs>
              <w:spacing w:line="360" w:lineRule="auto"/>
              <w:ind w:left="0"/>
              <w:rPr>
                <w:rFonts w:ascii="Times New Roman" w:hAnsi="Times New Roman" w:cs="Times New Roman"/>
                <w:noProof/>
                <w:sz w:val="28"/>
                <w:szCs w:val="28"/>
                <w:lang w:val="uk-UA"/>
              </w:rPr>
            </w:pPr>
            <w:r w:rsidRPr="003C1CAA">
              <w:rPr>
                <w:rFonts w:ascii="Times New Roman" w:hAnsi="Times New Roman" w:cs="Times New Roman"/>
                <w:bCs/>
                <w:noProof/>
                <w:sz w:val="28"/>
                <w:szCs w:val="28"/>
                <w:lang w:val="uk-UA"/>
              </w:rPr>
              <w:t>37 дітей / 26 %</w:t>
            </w:r>
          </w:p>
        </w:tc>
        <w:tc>
          <w:tcPr>
            <w:tcW w:w="2337" w:type="dxa"/>
          </w:tcPr>
          <w:p w:rsidR="00726590" w:rsidRPr="003C1CAA" w:rsidRDefault="00267B77" w:rsidP="00E05739">
            <w:pPr>
              <w:spacing w:line="360" w:lineRule="auto"/>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10 дітей / 7,1%</w:t>
            </w:r>
          </w:p>
        </w:tc>
      </w:tr>
    </w:tbl>
    <w:p w:rsidR="00726590" w:rsidRPr="003C1CAA" w:rsidRDefault="00726590">
      <w:pPr>
        <w:spacing w:after="0" w:line="360" w:lineRule="auto"/>
        <w:jc w:val="both"/>
        <w:rPr>
          <w:rFonts w:ascii="Times New Roman" w:hAnsi="Times New Roman" w:cs="Times New Roman"/>
          <w:bCs/>
          <w:noProof/>
          <w:sz w:val="28"/>
          <w:szCs w:val="28"/>
          <w:lang w:val="uk-UA"/>
        </w:rPr>
      </w:pPr>
    </w:p>
    <w:p w:rsidR="00726590" w:rsidRPr="003C1CAA" w:rsidRDefault="005A1C89">
      <w:pPr>
        <w:spacing w:after="0" w:line="360" w:lineRule="auto"/>
        <w:ind w:firstLine="709"/>
        <w:jc w:val="both"/>
        <w:rPr>
          <w:rFonts w:ascii="Times New Roman" w:hAnsi="Times New Roman" w:cs="Times New Roman"/>
          <w:bCs/>
          <w:noProof/>
          <w:sz w:val="28"/>
          <w:szCs w:val="28"/>
          <w:lang w:val="uk-UA"/>
        </w:rPr>
      </w:pPr>
      <w:r w:rsidRPr="005A1C89">
        <w:rPr>
          <w:rFonts w:ascii="Times New Roman" w:hAnsi="Times New Roman" w:cs="Times New Roman"/>
          <w:bCs/>
          <w:noProof/>
          <w:sz w:val="28"/>
          <w:szCs w:val="28"/>
          <w:lang w:val="uk-UA"/>
        </w:rPr>
        <w:lastRenderedPageBreak/>
        <w:t xml:space="preserve">Таким чином, експериментальні дані опитувальника доводять, що комунікативна розвиненість у всіх дітей, які беруть участь в експерименті, в цілому покращилася, але результати дещо відрізняються. Це ми пояснюємо, по-перше, їх спілкуванням англійською мовою з новим учителем, який є додатковим позитивним стимулом і взірцем для наслідування, по-друге, участю в навчальному процесі англійської мови, оскільки саме навчання є запорукою розвитку характеру, по-третє, </w:t>
      </w:r>
      <w:r w:rsidRPr="003C1CAA">
        <w:rPr>
          <w:rFonts w:ascii="Times New Roman" w:hAnsi="Times New Roman" w:cs="Times New Roman"/>
          <w:bCs/>
          <w:noProof/>
          <w:sz w:val="28"/>
          <w:szCs w:val="28"/>
          <w:lang w:val="uk-UA"/>
        </w:rPr>
        <w:t xml:space="preserve">протягом року </w:t>
      </w:r>
      <w:r w:rsidRPr="005A1C89">
        <w:rPr>
          <w:rFonts w:ascii="Times New Roman" w:hAnsi="Times New Roman" w:cs="Times New Roman"/>
          <w:bCs/>
          <w:noProof/>
          <w:sz w:val="28"/>
          <w:szCs w:val="28"/>
          <w:lang w:val="uk-UA"/>
        </w:rPr>
        <w:t>учні ростуть і змінюються психологічно та соціально в плані спілкування.</w:t>
      </w:r>
      <w:r>
        <w:rPr>
          <w:rFonts w:ascii="Times New Roman" w:hAnsi="Times New Roman" w:cs="Times New Roman"/>
          <w:bCs/>
          <w:noProof/>
          <w:sz w:val="28"/>
          <w:szCs w:val="28"/>
          <w:lang w:val="uk-UA"/>
        </w:rPr>
        <w:t xml:space="preserve"> </w:t>
      </w:r>
      <w:r w:rsidRPr="005A1C89">
        <w:rPr>
          <w:rFonts w:ascii="Times New Roman" w:hAnsi="Times New Roman" w:cs="Times New Roman"/>
          <w:bCs/>
          <w:noProof/>
          <w:sz w:val="28"/>
          <w:szCs w:val="28"/>
          <w:lang w:val="uk-UA"/>
        </w:rPr>
        <w:t xml:space="preserve">Підсумкові результати анкетного опитування свідчать про значне покращення комунікативного розвитку </w:t>
      </w:r>
      <w:r>
        <w:rPr>
          <w:rFonts w:ascii="Times New Roman" w:hAnsi="Times New Roman" w:cs="Times New Roman"/>
          <w:bCs/>
          <w:noProof/>
          <w:sz w:val="28"/>
          <w:szCs w:val="28"/>
          <w:lang w:val="uk-UA"/>
        </w:rPr>
        <w:t>учнів</w:t>
      </w:r>
      <w:r w:rsidRPr="005A1C89">
        <w:rPr>
          <w:rFonts w:ascii="Times New Roman" w:hAnsi="Times New Roman" w:cs="Times New Roman"/>
          <w:bCs/>
          <w:noProof/>
          <w:sz w:val="28"/>
          <w:szCs w:val="28"/>
          <w:lang w:val="uk-UA"/>
        </w:rPr>
        <w:t>, покращення всебічного рівня спілкування.</w:t>
      </w:r>
      <w:r>
        <w:rPr>
          <w:rFonts w:ascii="Times New Roman" w:hAnsi="Times New Roman" w:cs="Times New Roman"/>
          <w:bCs/>
          <w:noProof/>
          <w:sz w:val="28"/>
          <w:szCs w:val="28"/>
          <w:lang w:val="uk-UA"/>
        </w:rPr>
        <w:t xml:space="preserve"> </w:t>
      </w:r>
      <w:r w:rsidR="00267B77" w:rsidRPr="003C1CAA">
        <w:rPr>
          <w:rFonts w:ascii="Times New Roman" w:hAnsi="Times New Roman" w:cs="Times New Roman"/>
          <w:bCs/>
          <w:noProof/>
          <w:sz w:val="28"/>
          <w:szCs w:val="28"/>
          <w:lang w:val="uk-UA"/>
        </w:rPr>
        <w:t xml:space="preserve">Якщо підрахувати кількість дітей середнього, високого і дуже високого рівнів констатувального і прикінцевого анкетувань батьків дітей ЕГ і КГ, то ми бачимо такі результати: констатувальна цифра ЕГ дорівнюється 117 (83 %) дітей, прикінцева </w:t>
      </w:r>
      <w:r w:rsidR="00E05739" w:rsidRPr="003C1CAA">
        <w:rPr>
          <w:rFonts w:ascii="Times New Roman" w:hAnsi="Times New Roman" w:cs="Times New Roman"/>
          <w:noProof/>
          <w:sz w:val="28"/>
          <w:szCs w:val="28"/>
          <w:lang w:val="uk-UA"/>
        </w:rPr>
        <w:t>–</w:t>
      </w:r>
      <w:r w:rsidR="00267B77" w:rsidRPr="003C1CAA">
        <w:rPr>
          <w:rFonts w:ascii="Times New Roman" w:hAnsi="Times New Roman" w:cs="Times New Roman"/>
          <w:bCs/>
          <w:noProof/>
          <w:sz w:val="28"/>
          <w:szCs w:val="28"/>
          <w:lang w:val="uk-UA"/>
        </w:rPr>
        <w:t xml:space="preserve"> 131 (92,9%), різниця результатів складає 9,9 %. Відповідно, у КГ такі показники дорівнювалися 118 дітям (84%) констатувального анкетування і 129 (92,1 %) прикінцевого, різниця результатів до і після експерименту дорівнюється 8,1 %. Ці цифри є найкращим показником впливу навчання англійської мови на розвиток комунікативної розгорнутості і відкритості дітей. Різницю одержаних показників ЕГ і КГ (1,8%) можна пояснити перевагою </w:t>
      </w:r>
      <w:r w:rsidR="00E05739" w:rsidRPr="003C1CAA">
        <w:rPr>
          <w:rFonts w:ascii="Times New Roman" w:hAnsi="Times New Roman" w:cs="Times New Roman"/>
          <w:bCs/>
          <w:noProof/>
          <w:sz w:val="28"/>
          <w:szCs w:val="28"/>
          <w:lang w:val="uk-UA"/>
        </w:rPr>
        <w:t>«</w:t>
      </w:r>
      <w:r w:rsidR="00267B77" w:rsidRPr="003C1CAA">
        <w:rPr>
          <w:rFonts w:ascii="Times New Roman" w:hAnsi="Times New Roman" w:cs="Times New Roman"/>
          <w:bCs/>
          <w:noProof/>
          <w:sz w:val="28"/>
          <w:szCs w:val="28"/>
          <w:lang w:val="uk-UA"/>
        </w:rPr>
        <w:t>експериментальної</w:t>
      </w:r>
      <w:r w:rsidR="00E05739" w:rsidRPr="003C1CAA">
        <w:rPr>
          <w:rFonts w:ascii="Times New Roman" w:hAnsi="Times New Roman" w:cs="Times New Roman"/>
          <w:bCs/>
          <w:noProof/>
          <w:sz w:val="28"/>
          <w:szCs w:val="28"/>
          <w:lang w:val="uk-UA"/>
        </w:rPr>
        <w:t>»</w:t>
      </w:r>
      <w:r w:rsidR="00267B77" w:rsidRPr="003C1CAA">
        <w:rPr>
          <w:rFonts w:ascii="Times New Roman" w:hAnsi="Times New Roman" w:cs="Times New Roman"/>
          <w:bCs/>
          <w:noProof/>
          <w:sz w:val="28"/>
          <w:szCs w:val="28"/>
          <w:lang w:val="uk-UA"/>
        </w:rPr>
        <w:t xml:space="preserve"> методики навчання</w:t>
      </w:r>
      <w:r w:rsidR="00E05739" w:rsidRPr="003C1CAA">
        <w:rPr>
          <w:rFonts w:ascii="Times New Roman" w:hAnsi="Times New Roman" w:cs="Times New Roman"/>
          <w:bCs/>
          <w:noProof/>
          <w:sz w:val="28"/>
          <w:szCs w:val="28"/>
          <w:lang w:val="uk-UA"/>
        </w:rPr>
        <w:t xml:space="preserve"> англомовного спілкування над «контрольною»</w:t>
      </w:r>
      <w:r w:rsidR="00267B77" w:rsidRPr="003C1CAA">
        <w:rPr>
          <w:rFonts w:ascii="Times New Roman" w:hAnsi="Times New Roman" w:cs="Times New Roman"/>
          <w:bCs/>
          <w:noProof/>
          <w:sz w:val="28"/>
          <w:szCs w:val="28"/>
          <w:lang w:val="uk-UA"/>
        </w:rPr>
        <w:t xml:space="preserve"> (кількість і розмаїття комунікативних вправ, інтерактивність завдань, що передбачають контакти дітей, їх взаємодію, сумісне вирішення завдань у групах з трьох дітей тощо).</w:t>
      </w:r>
    </w:p>
    <w:p w:rsidR="005A1C89" w:rsidRPr="005A1C89" w:rsidRDefault="00267B77" w:rsidP="005A1C89">
      <w:pPr>
        <w:spacing w:after="0" w:line="360" w:lineRule="auto"/>
        <w:jc w:val="both"/>
        <w:rPr>
          <w:rFonts w:ascii="Times New Roman" w:hAnsi="Times New Roman" w:cs="Times New Roman"/>
          <w:bCs/>
          <w:noProof/>
          <w:sz w:val="28"/>
          <w:szCs w:val="28"/>
          <w:lang w:val="uk-UA"/>
        </w:rPr>
      </w:pPr>
      <w:r w:rsidRPr="003C1CAA">
        <w:rPr>
          <w:rFonts w:ascii="Times New Roman" w:hAnsi="Times New Roman" w:cs="Times New Roman"/>
          <w:bCs/>
          <w:noProof/>
          <w:sz w:val="28"/>
          <w:szCs w:val="28"/>
          <w:lang w:val="uk-UA"/>
        </w:rPr>
        <w:tab/>
      </w:r>
      <w:r w:rsidR="005A1C89" w:rsidRPr="005A1C89">
        <w:rPr>
          <w:rFonts w:ascii="Times New Roman" w:hAnsi="Times New Roman" w:cs="Times New Roman"/>
          <w:bCs/>
          <w:noProof/>
          <w:sz w:val="28"/>
          <w:szCs w:val="28"/>
          <w:lang w:val="uk-UA"/>
        </w:rPr>
        <w:t xml:space="preserve">Аналізуючи результати експериментального навчання, ми дійшли висновку, що авторський план навчання англійської мови здійсненний, а запропонована методика формування усної англійської комунікативної компетенції старшокласників є ефективною. Розроблена нами на основі власного наукового позиціонування усної англійської комунікативної </w:t>
      </w:r>
      <w:r w:rsidR="005A1C89" w:rsidRPr="005A1C89">
        <w:rPr>
          <w:rFonts w:ascii="Times New Roman" w:hAnsi="Times New Roman" w:cs="Times New Roman"/>
          <w:bCs/>
          <w:noProof/>
          <w:sz w:val="28"/>
          <w:szCs w:val="28"/>
          <w:lang w:val="uk-UA"/>
        </w:rPr>
        <w:lastRenderedPageBreak/>
        <w:t>здатності старшокласників модель і система навчання мови підтвердила можливість успішного навчання усної англійської мови ЗЗСО.</w:t>
      </w:r>
    </w:p>
    <w:p w:rsidR="00726590" w:rsidRDefault="005A1C89" w:rsidP="005A1C89">
      <w:pPr>
        <w:spacing w:after="0" w:line="360" w:lineRule="auto"/>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r>
      <w:r w:rsidRPr="005A1C89">
        <w:rPr>
          <w:rFonts w:ascii="Times New Roman" w:hAnsi="Times New Roman" w:cs="Times New Roman"/>
          <w:bCs/>
          <w:noProof/>
          <w:sz w:val="28"/>
          <w:szCs w:val="28"/>
          <w:lang w:val="uk-UA"/>
        </w:rPr>
        <w:t>Кінцевий рівень усної комунікативної здатності англійської мови, отриманий за допомогою експериментального мето</w:t>
      </w:r>
      <w:r>
        <w:rPr>
          <w:rFonts w:ascii="Times New Roman" w:hAnsi="Times New Roman" w:cs="Times New Roman"/>
          <w:bCs/>
          <w:noProof/>
          <w:sz w:val="28"/>
          <w:szCs w:val="28"/>
          <w:lang w:val="uk-UA"/>
        </w:rPr>
        <w:t>ду навчання, є відносно високим</w:t>
      </w:r>
      <w:r w:rsidRPr="005A1C89">
        <w:rPr>
          <w:rFonts w:ascii="Times New Roman" w:hAnsi="Times New Roman" w:cs="Times New Roman"/>
          <w:bCs/>
          <w:noProof/>
          <w:sz w:val="28"/>
          <w:szCs w:val="28"/>
          <w:lang w:val="uk-UA"/>
        </w:rPr>
        <w:t>.</w:t>
      </w:r>
    </w:p>
    <w:p w:rsidR="005A1C89" w:rsidRDefault="005A1C89" w:rsidP="005A1C89">
      <w:pPr>
        <w:spacing w:after="0" w:line="360" w:lineRule="auto"/>
        <w:jc w:val="both"/>
        <w:rPr>
          <w:rFonts w:ascii="Times New Roman" w:hAnsi="Times New Roman" w:cs="Times New Roman"/>
          <w:b/>
          <w:bCs/>
          <w:sz w:val="28"/>
          <w:szCs w:val="28"/>
          <w:lang w:val="uk-UA"/>
        </w:rPr>
      </w:pPr>
    </w:p>
    <w:p w:rsidR="00726590" w:rsidRPr="003C1CAA" w:rsidRDefault="00C71BD7" w:rsidP="00C71BD7">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ab/>
      </w:r>
      <w:r w:rsidRPr="003C1CAA">
        <w:rPr>
          <w:rFonts w:ascii="Times New Roman" w:hAnsi="Times New Roman" w:cs="Times New Roman"/>
          <w:b/>
          <w:sz w:val="28"/>
          <w:szCs w:val="28"/>
          <w:lang w:val="uk-UA"/>
        </w:rPr>
        <w:t xml:space="preserve">2.3. </w:t>
      </w:r>
      <w:r w:rsidR="00267B77" w:rsidRPr="003C1CAA">
        <w:rPr>
          <w:rFonts w:ascii="Times New Roman" w:hAnsi="Times New Roman" w:cs="Times New Roman"/>
          <w:b/>
          <w:sz w:val="28"/>
          <w:szCs w:val="28"/>
          <w:lang w:val="uk-UA"/>
        </w:rPr>
        <w:t>Методичні рекомендації щодо організації навчання усного англомовного мовлення учнів старшого шкільного віку на основі групових форм</w:t>
      </w:r>
    </w:p>
    <w:p w:rsidR="00536031" w:rsidRDefault="00536031">
      <w:pPr>
        <w:pStyle w:val="17"/>
        <w:tabs>
          <w:tab w:val="left" w:pos="1053"/>
        </w:tabs>
        <w:spacing w:after="0" w:line="360" w:lineRule="auto"/>
        <w:ind w:firstLine="709"/>
        <w:jc w:val="both"/>
        <w:rPr>
          <w:noProof/>
          <w:sz w:val="28"/>
          <w:szCs w:val="28"/>
          <w:lang w:val="uk-UA"/>
        </w:rPr>
      </w:pPr>
    </w:p>
    <w:p w:rsidR="00726590" w:rsidRPr="00536031" w:rsidRDefault="00536031">
      <w:pPr>
        <w:pStyle w:val="17"/>
        <w:tabs>
          <w:tab w:val="left" w:pos="1053"/>
        </w:tabs>
        <w:spacing w:after="0" w:line="360" w:lineRule="auto"/>
        <w:ind w:firstLine="709"/>
        <w:jc w:val="both"/>
        <w:rPr>
          <w:noProof/>
          <w:sz w:val="28"/>
          <w:szCs w:val="28"/>
          <w:lang w:val="uk-UA"/>
        </w:rPr>
      </w:pPr>
      <w:r w:rsidRPr="00536031">
        <w:rPr>
          <w:noProof/>
          <w:sz w:val="28"/>
          <w:szCs w:val="28"/>
          <w:lang w:val="uk-UA"/>
        </w:rPr>
        <w:t>Освітня стратегічна компетентність складається з двох компонентів: освітньої та стратегічної. Освітня компетентність визначається як здатність і готовність особистості свідомо й ефективно самостійно керувати навчальною діяльністю, від постановки цілей до самоконтролю та самооцінки результатів.</w:t>
      </w:r>
      <w:r>
        <w:rPr>
          <w:noProof/>
          <w:sz w:val="28"/>
          <w:szCs w:val="28"/>
          <w:lang w:val="uk-UA"/>
        </w:rPr>
        <w:t xml:space="preserve"> </w:t>
      </w:r>
      <w:r w:rsidRPr="00046B8A">
        <w:rPr>
          <w:noProof/>
          <w:sz w:val="28"/>
          <w:szCs w:val="28"/>
          <w:lang w:val="uk-UA"/>
        </w:rPr>
        <w:t xml:space="preserve">Зміст освітніх компетентностей включає: розуміння власних психологічних особливостей та їх сильних і слабких сторін, що впливають на процес оволодіння ІМіК, про існуючі способи раціональної реалізації навчальної діяльності на уроці та під час самостійного вивчення ІМ (освітні стратегії), про алгоритми та необхідні засоби навчання для реалізації різноманітних варіантів навчальних дій; навички та вміння вибирати та використовувати найбільш ефективні стратегії відповідно до навчальних цілей та особистісних характеристик, самостійний контроль правильності такого вибору, уміння працювати в парах і групах, звернення за допомогою чи роз’ясненнями, зменшення тривоги та подолання негативних емоцій під час вивчення </w:t>
      </w:r>
      <w:r>
        <w:rPr>
          <w:noProof/>
          <w:sz w:val="28"/>
          <w:szCs w:val="28"/>
          <w:lang w:val="en-US"/>
        </w:rPr>
        <w:t>IM</w:t>
      </w:r>
      <w:r w:rsidRPr="00046B8A">
        <w:rPr>
          <w:noProof/>
          <w:sz w:val="28"/>
          <w:szCs w:val="28"/>
          <w:lang w:val="uk-UA"/>
        </w:rPr>
        <w:t xml:space="preserve"> та спілкування нею </w:t>
      </w:r>
      <w:r w:rsidR="00301AFA" w:rsidRPr="00046B8A">
        <w:rPr>
          <w:noProof/>
          <w:sz w:val="28"/>
          <w:szCs w:val="28"/>
          <w:lang w:val="uk-UA"/>
        </w:rPr>
        <w:t>[</w:t>
      </w:r>
      <w:r w:rsidR="00301AFA" w:rsidRPr="00301AFA">
        <w:rPr>
          <w:sz w:val="28"/>
          <w:szCs w:val="28"/>
          <w:lang w:val="uk-UA"/>
        </w:rPr>
        <w:t>Кулаков Р. С.</w:t>
      </w:r>
      <w:r w:rsidR="00301AFA" w:rsidRPr="00046B8A">
        <w:rPr>
          <w:sz w:val="28"/>
          <w:szCs w:val="28"/>
          <w:lang w:val="uk-UA"/>
        </w:rPr>
        <w:t>,</w:t>
      </w:r>
      <w:r w:rsidR="00301AFA" w:rsidRPr="00301AFA">
        <w:rPr>
          <w:sz w:val="28"/>
          <w:szCs w:val="28"/>
          <w:lang w:val="uk-UA"/>
        </w:rPr>
        <w:t xml:space="preserve"> 2009]</w:t>
      </w:r>
      <w:r w:rsidR="00267B77" w:rsidRPr="00301AFA">
        <w:rPr>
          <w:noProof/>
          <w:sz w:val="28"/>
          <w:szCs w:val="28"/>
          <w:lang w:val="uk-UA"/>
        </w:rPr>
        <w:t>.</w:t>
      </w:r>
      <w:r w:rsidR="00267B77" w:rsidRPr="003C1CAA">
        <w:rPr>
          <w:noProof/>
          <w:sz w:val="28"/>
          <w:szCs w:val="28"/>
          <w:lang w:val="uk-UA"/>
        </w:rPr>
        <w:t xml:space="preserve"> </w:t>
      </w:r>
    </w:p>
    <w:p w:rsidR="00536031" w:rsidRPr="003C1CAA" w:rsidRDefault="00536031">
      <w:pPr>
        <w:pStyle w:val="17"/>
        <w:tabs>
          <w:tab w:val="left" w:pos="1053"/>
        </w:tabs>
        <w:spacing w:after="0" w:line="360" w:lineRule="auto"/>
        <w:ind w:firstLine="709"/>
        <w:jc w:val="both"/>
        <w:rPr>
          <w:noProof/>
          <w:sz w:val="28"/>
          <w:szCs w:val="28"/>
          <w:lang w:val="uk-UA"/>
        </w:rPr>
      </w:pPr>
      <w:r w:rsidRPr="00536031">
        <w:rPr>
          <w:noProof/>
          <w:sz w:val="28"/>
          <w:szCs w:val="28"/>
          <w:lang w:val="uk-UA"/>
        </w:rPr>
        <w:t>Слід підкреслити особливу роль НСК, особливо навчальної компетенції, адже вона є основою та умовою розвитку загальної мовної свідомості учнів, без якої неможливе було б успішне формування мовної компете</w:t>
      </w:r>
      <w:r>
        <w:rPr>
          <w:noProof/>
          <w:sz w:val="28"/>
          <w:szCs w:val="28"/>
          <w:lang w:val="uk-UA"/>
        </w:rPr>
        <w:t xml:space="preserve">нції. Так, наприклад, здатність </w:t>
      </w:r>
      <w:r w:rsidRPr="00536031">
        <w:rPr>
          <w:noProof/>
          <w:sz w:val="28"/>
          <w:szCs w:val="28"/>
          <w:lang w:val="uk-UA"/>
        </w:rPr>
        <w:t xml:space="preserve">обирати та використовувати різноманітні навчальні стратегії для оволодіння словниковим запасом </w:t>
      </w:r>
      <w:r w:rsidRPr="00536031">
        <w:rPr>
          <w:noProof/>
          <w:sz w:val="28"/>
          <w:szCs w:val="28"/>
          <w:lang w:val="uk-UA"/>
        </w:rPr>
        <w:lastRenderedPageBreak/>
        <w:t>стимулює розвиток здатності та бажання рефлексувати над процесом формування словникового запасу та конструювати власну сукупність лексичних знань. Швидше, добре розвинене знання лексики – це те, що дозволяє учням аналізувати свою бібліотеку навчальних стратегій, відкидати неефективні стратегії та пробувати нові.</w:t>
      </w:r>
    </w:p>
    <w:p w:rsidR="00536031" w:rsidRPr="003C1CAA" w:rsidRDefault="00536031">
      <w:pPr>
        <w:pStyle w:val="17"/>
        <w:tabs>
          <w:tab w:val="left" w:pos="1053"/>
        </w:tabs>
        <w:spacing w:after="0" w:line="360" w:lineRule="auto"/>
        <w:ind w:firstLine="709"/>
        <w:jc w:val="both"/>
        <w:rPr>
          <w:noProof/>
          <w:sz w:val="28"/>
          <w:szCs w:val="28"/>
          <w:lang w:val="uk-UA"/>
        </w:rPr>
      </w:pPr>
      <w:r w:rsidRPr="003C1CAA">
        <w:rPr>
          <w:noProof/>
          <w:sz w:val="28"/>
          <w:szCs w:val="28"/>
          <w:lang w:val="uk-UA"/>
        </w:rPr>
        <w:t>НСК</w:t>
      </w:r>
      <w:r w:rsidRPr="00536031">
        <w:rPr>
          <w:noProof/>
          <w:sz w:val="28"/>
          <w:szCs w:val="28"/>
          <w:lang w:val="uk-UA"/>
        </w:rPr>
        <w:t xml:space="preserve"> базується на знаннях, уміннях і навичках для набуття мовних та мовленнєвих компетенцій за допомогою освітніх стратегій та комунікативних стратегій для спілкування за допомогою IM.</w:t>
      </w:r>
    </w:p>
    <w:p w:rsidR="00726590" w:rsidRPr="003C1CAA" w:rsidRDefault="00267B77">
      <w:pPr>
        <w:pStyle w:val="17"/>
        <w:tabs>
          <w:tab w:val="left" w:pos="1053"/>
        </w:tabs>
        <w:spacing w:after="0" w:line="360" w:lineRule="auto"/>
        <w:ind w:firstLine="709"/>
        <w:jc w:val="both"/>
        <w:rPr>
          <w:noProof/>
          <w:sz w:val="28"/>
          <w:szCs w:val="28"/>
          <w:lang w:val="uk-UA"/>
        </w:rPr>
      </w:pPr>
      <w:r w:rsidRPr="003C1CAA">
        <w:rPr>
          <w:noProof/>
          <w:sz w:val="28"/>
          <w:szCs w:val="28"/>
          <w:lang w:val="uk-UA"/>
        </w:rPr>
        <w:t xml:space="preserve">За останні 30 років з’явилась ціла низка наукових праць з цієї проблеми, проте питання визначення та класифікації стратегій остаточно не вирішене. У загальноєвропейських рекомендаціях щодо мовної освіти стратегія визначається як «організований, цілеспрямований і спрямований зразок поведінки, обраний особою для виконання завдань, які він/вона поставив перед собою або які перед ним/нею </w:t>
      </w:r>
      <w:r w:rsidRPr="00301AFA">
        <w:rPr>
          <w:noProof/>
          <w:sz w:val="28"/>
          <w:szCs w:val="28"/>
          <w:lang w:val="uk-UA"/>
        </w:rPr>
        <w:t>стоїть</w:t>
      </w:r>
      <w:r w:rsidRPr="00046B8A">
        <w:rPr>
          <w:lang w:val="uk-UA"/>
        </w:rPr>
        <w:t xml:space="preserve"> </w:t>
      </w:r>
      <w:r w:rsidR="00301AFA" w:rsidRPr="00301AFA">
        <w:rPr>
          <w:noProof/>
          <w:sz w:val="28"/>
          <w:szCs w:val="28"/>
          <w:lang w:val="uk-UA"/>
        </w:rPr>
        <w:t>[</w:t>
      </w:r>
      <w:r w:rsidR="00301AFA" w:rsidRPr="00046B8A">
        <w:rPr>
          <w:sz w:val="28"/>
          <w:szCs w:val="28"/>
          <w:lang w:val="uk-UA"/>
        </w:rPr>
        <w:t xml:space="preserve">Загальноєвропейські Рекомендації з мовної освіти, 2003, </w:t>
      </w:r>
      <w:r w:rsidR="00301AFA" w:rsidRPr="00301AFA">
        <w:rPr>
          <w:sz w:val="28"/>
          <w:szCs w:val="28"/>
          <w:lang w:val="en-US"/>
        </w:rPr>
        <w:t>c</w:t>
      </w:r>
      <w:r w:rsidR="00301AFA" w:rsidRPr="00046B8A">
        <w:rPr>
          <w:sz w:val="28"/>
          <w:szCs w:val="28"/>
          <w:lang w:val="uk-UA"/>
        </w:rPr>
        <w:t>.10</w:t>
      </w:r>
      <w:r w:rsidR="00301AFA">
        <w:rPr>
          <w:noProof/>
          <w:sz w:val="28"/>
          <w:szCs w:val="28"/>
          <w:lang w:val="uk-UA"/>
        </w:rPr>
        <w:t>]</w:t>
      </w:r>
      <w:r w:rsidRPr="003C1CAA">
        <w:rPr>
          <w:noProof/>
          <w:sz w:val="28"/>
          <w:szCs w:val="28"/>
          <w:lang w:val="uk-UA"/>
        </w:rPr>
        <w:t>. Іншими словами, стратегію можна визначити як оптимальну послідовність дій для досягнення конкретної мети.</w:t>
      </w:r>
    </w:p>
    <w:p w:rsidR="00974B76" w:rsidRPr="003C1CAA" w:rsidRDefault="00267B77" w:rsidP="00974B76">
      <w:pPr>
        <w:pStyle w:val="17"/>
        <w:tabs>
          <w:tab w:val="left" w:pos="1053"/>
        </w:tabs>
        <w:spacing w:after="0" w:line="360" w:lineRule="auto"/>
        <w:ind w:firstLine="709"/>
        <w:jc w:val="both"/>
        <w:rPr>
          <w:noProof/>
          <w:sz w:val="28"/>
          <w:szCs w:val="28"/>
          <w:lang w:val="uk-UA"/>
        </w:rPr>
      </w:pPr>
      <w:r w:rsidRPr="003C1CAA">
        <w:rPr>
          <w:noProof/>
          <w:sz w:val="28"/>
          <w:szCs w:val="28"/>
          <w:lang w:val="uk-UA"/>
        </w:rPr>
        <w:t>Отже, можна сказати, що освітні стратегії – це серія організованих, цілеспрямованих і регулярних дій, які учні здійснюють у навчальній діяльності, щоб зробити навчання легшим, швидшим і ефективнішим.</w:t>
      </w:r>
    </w:p>
    <w:p w:rsidR="00726590" w:rsidRPr="003C1CAA" w:rsidRDefault="00267B77" w:rsidP="00974B76">
      <w:pPr>
        <w:pStyle w:val="17"/>
        <w:tabs>
          <w:tab w:val="left" w:pos="1053"/>
        </w:tabs>
        <w:spacing w:after="0" w:line="360" w:lineRule="auto"/>
        <w:ind w:firstLine="709"/>
        <w:jc w:val="both"/>
        <w:rPr>
          <w:noProof/>
          <w:sz w:val="28"/>
          <w:szCs w:val="28"/>
          <w:lang w:val="uk-UA"/>
        </w:rPr>
      </w:pPr>
      <w:r w:rsidRPr="003C1CAA">
        <w:rPr>
          <w:noProof/>
          <w:sz w:val="28"/>
          <w:szCs w:val="28"/>
          <w:lang w:val="uk-UA"/>
        </w:rPr>
        <w:t>Загалом, освітні стратегії та комунікативні стратегії не завжди чітко розмежовуються, оскільки одну й ту ж стратегію можна вважати освітньою під час вивчення IM і комунікативною, коли вона використовується в реальному спілкуванні</w:t>
      </w:r>
      <w:r w:rsidR="00974B76" w:rsidRPr="003C1CAA">
        <w:rPr>
          <w:noProof/>
          <w:sz w:val="28"/>
          <w:szCs w:val="28"/>
          <w:lang w:val="uk-UA"/>
        </w:rPr>
        <w:t xml:space="preserve"> (рис.2.1)</w:t>
      </w:r>
      <w:r w:rsidRPr="003C1CAA">
        <w:rPr>
          <w:noProof/>
          <w:sz w:val="28"/>
          <w:szCs w:val="28"/>
          <w:lang w:val="uk-UA"/>
        </w:rPr>
        <w:t>. Наприклад, ми можемо використовувати питання для уточнення інформації на уроці та в реальному спілкуванні, якщо у нас виникають мовні труднощі на уроці, ми можемо звернутися за допомогою до вчителя або однокласників, а в реальному іншомовному спілкуванні - попросити допомоги у співрозмовника.</w:t>
      </w:r>
    </w:p>
    <w:p w:rsidR="00726590" w:rsidRPr="003C1CAA" w:rsidRDefault="00267B77">
      <w:pPr>
        <w:pStyle w:val="17"/>
        <w:tabs>
          <w:tab w:val="left" w:pos="1053"/>
        </w:tabs>
        <w:spacing w:after="0" w:line="360" w:lineRule="auto"/>
        <w:rPr>
          <w:noProof/>
          <w:sz w:val="28"/>
          <w:szCs w:val="28"/>
          <w:lang w:val="uk-UA"/>
        </w:rPr>
      </w:pPr>
      <w:r w:rsidRPr="003C1CAA">
        <w:rPr>
          <w:noProof/>
          <w:lang w:eastAsia="ru-RU"/>
        </w:rPr>
        <w:lastRenderedPageBreak/>
        <w:drawing>
          <wp:inline distT="0" distB="0" distL="0" distR="0">
            <wp:extent cx="5095875" cy="2381250"/>
            <wp:effectExtent l="0" t="0" r="9525" b="0"/>
            <wp:docPr id="1028"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Рисунок 3"/>
                    <pic:cNvPicPr/>
                  </pic:nvPicPr>
                  <pic:blipFill>
                    <a:blip r:embed="rId11" cstate="print"/>
                    <a:srcRect/>
                    <a:stretch/>
                  </pic:blipFill>
                  <pic:spPr>
                    <a:xfrm>
                      <a:off x="0" y="0"/>
                      <a:ext cx="5095875" cy="2381250"/>
                    </a:xfrm>
                    <a:prstGeom prst="rect">
                      <a:avLst/>
                    </a:prstGeom>
                    <a:ln>
                      <a:noFill/>
                    </a:ln>
                  </pic:spPr>
                </pic:pic>
              </a:graphicData>
            </a:graphic>
          </wp:inline>
        </w:drawing>
      </w:r>
    </w:p>
    <w:p w:rsidR="00726590" w:rsidRPr="003C1CAA" w:rsidRDefault="00974B76">
      <w:pPr>
        <w:pStyle w:val="17"/>
        <w:tabs>
          <w:tab w:val="left" w:pos="1053"/>
        </w:tabs>
        <w:spacing w:after="0" w:line="360" w:lineRule="auto"/>
        <w:rPr>
          <w:noProof/>
          <w:sz w:val="28"/>
          <w:szCs w:val="28"/>
          <w:lang w:val="uk-UA"/>
        </w:rPr>
      </w:pPr>
      <w:bookmarkStart w:id="12" w:name="_Hlk111322130"/>
      <w:r w:rsidRPr="003C1CAA">
        <w:rPr>
          <w:sz w:val="28"/>
          <w:szCs w:val="28"/>
          <w:lang w:val="uk-UA"/>
        </w:rPr>
        <w:t>Рис. 2.</w:t>
      </w:r>
      <w:r w:rsidR="00267B77" w:rsidRPr="003C1CAA">
        <w:rPr>
          <w:sz w:val="28"/>
          <w:szCs w:val="28"/>
          <w:lang w:val="uk-UA"/>
        </w:rPr>
        <w:t>1.</w:t>
      </w:r>
      <w:r w:rsidR="00267B77" w:rsidRPr="003C1CAA">
        <w:rPr>
          <w:noProof/>
          <w:sz w:val="28"/>
          <w:szCs w:val="28"/>
          <w:lang w:val="uk-UA"/>
        </w:rPr>
        <w:t xml:space="preserve"> </w:t>
      </w:r>
      <w:bookmarkEnd w:id="12"/>
      <w:r w:rsidR="00267B77" w:rsidRPr="003C1CAA">
        <w:rPr>
          <w:noProof/>
          <w:sz w:val="28"/>
          <w:szCs w:val="28"/>
          <w:lang w:val="uk-UA"/>
        </w:rPr>
        <w:t>Схематична класифікація стратегій</w:t>
      </w:r>
    </w:p>
    <w:p w:rsidR="00726590" w:rsidRPr="003C1CAA" w:rsidRDefault="00726590">
      <w:pPr>
        <w:pStyle w:val="17"/>
        <w:tabs>
          <w:tab w:val="left" w:pos="1053"/>
        </w:tabs>
        <w:spacing w:after="0" w:line="360" w:lineRule="auto"/>
        <w:rPr>
          <w:noProof/>
          <w:sz w:val="28"/>
          <w:szCs w:val="28"/>
          <w:lang w:val="uk-UA"/>
        </w:rPr>
      </w:pPr>
    </w:p>
    <w:p w:rsidR="00726590" w:rsidRPr="003C1CAA" w:rsidRDefault="00267B77">
      <w:pPr>
        <w:pStyle w:val="17"/>
        <w:tabs>
          <w:tab w:val="left" w:pos="1053"/>
        </w:tabs>
        <w:spacing w:after="0" w:line="360" w:lineRule="auto"/>
        <w:ind w:firstLine="709"/>
        <w:jc w:val="both"/>
        <w:rPr>
          <w:noProof/>
          <w:sz w:val="28"/>
          <w:szCs w:val="28"/>
          <w:lang w:val="uk-UA"/>
        </w:rPr>
      </w:pPr>
      <w:r w:rsidRPr="003C1CAA">
        <w:rPr>
          <w:noProof/>
          <w:sz w:val="28"/>
          <w:szCs w:val="28"/>
          <w:lang w:val="uk-UA"/>
        </w:rPr>
        <w:t>Стратегії прямого навчання безпосередньо пов'язані з поведінкою мовних і фонетичних матеріалів. Це пам'ять (або мнемотехніка) і когнітивні стратегії. Вони сприяють формуванню навичок (лексики, граматики, фонетики, орфографії тощо) та розвитку навичок (читання, говоріння, аудіювання та письма), тобто оптимізують процес формування мовних і мовленнєвих здібностей.</w:t>
      </w:r>
    </w:p>
    <w:p w:rsidR="00726590" w:rsidRPr="003C1CAA" w:rsidRDefault="00267B77">
      <w:pPr>
        <w:pStyle w:val="17"/>
        <w:tabs>
          <w:tab w:val="left" w:pos="1053"/>
        </w:tabs>
        <w:spacing w:after="0" w:line="360" w:lineRule="auto"/>
        <w:ind w:firstLine="709"/>
        <w:jc w:val="both"/>
        <w:rPr>
          <w:noProof/>
          <w:sz w:val="28"/>
          <w:szCs w:val="28"/>
          <w:lang w:val="uk-UA"/>
        </w:rPr>
      </w:pPr>
      <w:r w:rsidRPr="003C1CAA">
        <w:rPr>
          <w:noProof/>
          <w:sz w:val="28"/>
          <w:szCs w:val="28"/>
          <w:lang w:val="uk-UA"/>
        </w:rPr>
        <w:t>Для запам’ятовування лексичного матеріалу можна використовувати такі стратегії: групувати матеріал за певними ознаками, наприклад: за тематикою (посада, місяць, одяг), за літерою, за словотвірним елементом тощо. Слова запам’ятовуються краще, якщо вивчати їх разом із антонімами, синонімами або створювати семантичну карту чи схему.</w:t>
      </w:r>
    </w:p>
    <w:p w:rsidR="00726590" w:rsidRPr="003C1CAA" w:rsidRDefault="00267B77">
      <w:pPr>
        <w:pStyle w:val="17"/>
        <w:tabs>
          <w:tab w:val="left" w:pos="1053"/>
        </w:tabs>
        <w:spacing w:after="0" w:line="360" w:lineRule="auto"/>
        <w:ind w:firstLine="709"/>
        <w:jc w:val="both"/>
        <w:rPr>
          <w:noProof/>
          <w:sz w:val="28"/>
          <w:szCs w:val="28"/>
          <w:lang w:val="uk-UA"/>
        </w:rPr>
      </w:pPr>
      <w:r w:rsidRPr="003C1CAA">
        <w:rPr>
          <w:noProof/>
          <w:sz w:val="28"/>
          <w:szCs w:val="28"/>
          <w:lang w:val="uk-UA"/>
        </w:rPr>
        <w:t>Для розвитку вміння розмовляти іноземною мовою пропонуються такі когнітивні стратегії: підібрати лексико-граматичний матеріал, необхідний для даного повідомлення; скласти план; записати основний зміст; формулювати тези; розробити логічно-смислову схему викладу; підготувати можливі репліки для діалогу, використовувати кліше</w:t>
      </w:r>
      <w:r w:rsidR="00301AFA" w:rsidRPr="00046B8A">
        <w:rPr>
          <w:noProof/>
          <w:sz w:val="28"/>
          <w:szCs w:val="28"/>
          <w:lang w:val="uk-UA"/>
        </w:rPr>
        <w:t xml:space="preserve"> [</w:t>
      </w:r>
      <w:r w:rsidR="00301AFA" w:rsidRPr="00046B8A">
        <w:rPr>
          <w:sz w:val="28"/>
          <w:szCs w:val="28"/>
          <w:lang w:val="uk-UA"/>
        </w:rPr>
        <w:t xml:space="preserve">Черниш В. В., 2011, </w:t>
      </w:r>
      <w:r w:rsidR="00301AFA" w:rsidRPr="00301AFA">
        <w:rPr>
          <w:sz w:val="28"/>
          <w:szCs w:val="28"/>
          <w:lang w:val="en-US"/>
        </w:rPr>
        <w:t>c</w:t>
      </w:r>
      <w:r w:rsidR="00301AFA" w:rsidRPr="00046B8A">
        <w:rPr>
          <w:sz w:val="28"/>
          <w:szCs w:val="28"/>
          <w:lang w:val="uk-UA"/>
        </w:rPr>
        <w:t>.19]</w:t>
      </w:r>
      <w:r w:rsidRPr="00301AFA">
        <w:rPr>
          <w:noProof/>
          <w:sz w:val="28"/>
          <w:szCs w:val="28"/>
          <w:lang w:val="uk-UA"/>
        </w:rPr>
        <w:t>.</w:t>
      </w:r>
    </w:p>
    <w:p w:rsidR="00194E66" w:rsidRPr="003C1CAA" w:rsidRDefault="00194E66">
      <w:pPr>
        <w:pStyle w:val="17"/>
        <w:tabs>
          <w:tab w:val="left" w:pos="1053"/>
        </w:tabs>
        <w:spacing w:after="0" w:line="360" w:lineRule="auto"/>
        <w:ind w:firstLine="709"/>
        <w:jc w:val="both"/>
        <w:rPr>
          <w:noProof/>
          <w:sz w:val="28"/>
          <w:szCs w:val="28"/>
          <w:lang w:val="uk-UA"/>
        </w:rPr>
      </w:pPr>
      <w:r w:rsidRPr="00194E66">
        <w:rPr>
          <w:noProof/>
          <w:sz w:val="28"/>
          <w:szCs w:val="28"/>
          <w:lang w:val="uk-UA"/>
        </w:rPr>
        <w:t xml:space="preserve">Для того, щоб учні могли самостійно керувати власним процесом навчання, вони повинні навчитися обирати найбільш ефективні стратегії відповідно до змісту завдання та типу навчання. Стратегічні риси </w:t>
      </w:r>
      <w:r w:rsidRPr="00194E66">
        <w:rPr>
          <w:noProof/>
          <w:sz w:val="28"/>
          <w:szCs w:val="28"/>
          <w:lang w:val="uk-UA"/>
        </w:rPr>
        <w:lastRenderedPageBreak/>
        <w:t>аудіального типу вважаються домінуючими в підлітковому віці, однак у підлітків яскравіше починають проявлятися індивідуально-психічні риси, тому важливо ознайомити учнів зі стратегічними рисами різних типів освіти (візуального</w:t>
      </w:r>
      <w:r>
        <w:rPr>
          <w:noProof/>
          <w:sz w:val="28"/>
          <w:szCs w:val="28"/>
          <w:lang w:val="uk-UA"/>
        </w:rPr>
        <w:t>, аудіального, кінестетичного)</w:t>
      </w:r>
      <w:r w:rsidRPr="00194E66">
        <w:rPr>
          <w:noProof/>
          <w:sz w:val="28"/>
          <w:szCs w:val="28"/>
          <w:lang w:val="uk-UA"/>
        </w:rPr>
        <w:t xml:space="preserve">. </w:t>
      </w:r>
      <w:r>
        <w:rPr>
          <w:noProof/>
          <w:sz w:val="28"/>
          <w:szCs w:val="28"/>
          <w:lang w:val="uk-UA"/>
        </w:rPr>
        <w:t>Школярі</w:t>
      </w:r>
      <w:r w:rsidRPr="00194E66">
        <w:rPr>
          <w:noProof/>
          <w:sz w:val="28"/>
          <w:szCs w:val="28"/>
          <w:lang w:val="uk-UA"/>
        </w:rPr>
        <w:t xml:space="preserve"> повинні мати можливість випробувати різні стратегії на практиці, щоб правильно вибрати стратегію, яка найкраще відповідає їхнім психологічним особливостям. Знайомство з різними стратегіями також важливо, оскільки «чистих» психологічних типів небагато, а психологічні якості можна і потрібно розвивати.</w:t>
      </w:r>
    </w:p>
    <w:p w:rsidR="00536031" w:rsidRPr="00536031" w:rsidRDefault="00536031" w:rsidP="00536031">
      <w:pPr>
        <w:pStyle w:val="17"/>
        <w:tabs>
          <w:tab w:val="left" w:pos="1053"/>
        </w:tabs>
        <w:spacing w:after="0" w:line="360" w:lineRule="auto"/>
        <w:ind w:firstLine="709"/>
        <w:jc w:val="both"/>
        <w:rPr>
          <w:noProof/>
          <w:sz w:val="28"/>
          <w:szCs w:val="28"/>
          <w:lang w:val="uk-UA"/>
        </w:rPr>
      </w:pPr>
      <w:r w:rsidRPr="00536031">
        <w:rPr>
          <w:noProof/>
          <w:sz w:val="28"/>
          <w:szCs w:val="28"/>
          <w:lang w:val="uk-UA"/>
        </w:rPr>
        <w:t>Для успішної реалізації стратегії самоконтролю учні повинні мати достатню кількість тестів та інших матеріалів для виконання.</w:t>
      </w:r>
    </w:p>
    <w:p w:rsidR="00536031" w:rsidRDefault="00536031" w:rsidP="00536031">
      <w:pPr>
        <w:pStyle w:val="17"/>
        <w:tabs>
          <w:tab w:val="left" w:pos="1053"/>
        </w:tabs>
        <w:spacing w:after="0" w:line="360" w:lineRule="auto"/>
        <w:ind w:firstLine="709"/>
        <w:jc w:val="both"/>
        <w:rPr>
          <w:noProof/>
          <w:sz w:val="28"/>
          <w:szCs w:val="28"/>
          <w:lang w:val="uk-UA"/>
        </w:rPr>
      </w:pPr>
      <w:r w:rsidRPr="00536031">
        <w:rPr>
          <w:noProof/>
          <w:sz w:val="28"/>
          <w:szCs w:val="28"/>
          <w:lang w:val="uk-UA"/>
        </w:rPr>
        <w:t xml:space="preserve">Розвиток афективних стратегій є важливим, враховуючи </w:t>
      </w:r>
      <w:r w:rsidRPr="003C1CAA">
        <w:rPr>
          <w:noProof/>
          <w:sz w:val="28"/>
          <w:szCs w:val="28"/>
          <w:lang w:val="uk-UA"/>
        </w:rPr>
        <w:t>почуття гідності</w:t>
      </w:r>
      <w:r w:rsidRPr="00536031">
        <w:rPr>
          <w:noProof/>
          <w:sz w:val="28"/>
          <w:szCs w:val="28"/>
          <w:lang w:val="uk-UA"/>
        </w:rPr>
        <w:t xml:space="preserve"> та низьку самооцінку підлітків. В рамках шкільної програми іноземних мов явно недоцільно навчати учнів навикам самонавіювання та медитації, і не всі учні будуть систематично вести щоденник вивчення мови. Однак для зняття емоційної напруги можна запропонувати учням використовувати фонову музику під час читання чи виконання інших завдань, зняти страх зробити щось не так, спокійно ставитися до помилок тощо.</w:t>
      </w:r>
    </w:p>
    <w:p w:rsidR="00726590" w:rsidRPr="003C1CAA" w:rsidRDefault="00974B76">
      <w:pPr>
        <w:pStyle w:val="17"/>
        <w:tabs>
          <w:tab w:val="left" w:pos="1053"/>
        </w:tabs>
        <w:spacing w:after="0" w:line="360" w:lineRule="auto"/>
        <w:ind w:firstLine="709"/>
        <w:jc w:val="both"/>
        <w:rPr>
          <w:noProof/>
          <w:sz w:val="28"/>
          <w:szCs w:val="28"/>
          <w:lang w:val="uk-UA"/>
        </w:rPr>
      </w:pPr>
      <w:r w:rsidRPr="003C1CAA">
        <w:rPr>
          <w:noProof/>
          <w:sz w:val="28"/>
          <w:szCs w:val="28"/>
          <w:lang w:val="uk-UA"/>
        </w:rPr>
        <w:tab/>
      </w:r>
      <w:r w:rsidR="00267B77" w:rsidRPr="003C1CAA">
        <w:rPr>
          <w:noProof/>
          <w:sz w:val="28"/>
          <w:szCs w:val="28"/>
          <w:lang w:val="uk-UA"/>
        </w:rPr>
        <w:t>Приклад такої пам’ятки-поради</w:t>
      </w:r>
      <w:r w:rsidRPr="003C1CAA">
        <w:rPr>
          <w:noProof/>
          <w:sz w:val="28"/>
          <w:szCs w:val="28"/>
          <w:lang w:val="uk-UA"/>
        </w:rPr>
        <w:t xml:space="preserve"> (рис.2.2)</w:t>
      </w:r>
      <w:r w:rsidR="00267B77" w:rsidRPr="003C1CAA">
        <w:rPr>
          <w:noProof/>
          <w:sz w:val="28"/>
          <w:szCs w:val="28"/>
          <w:lang w:val="uk-UA"/>
        </w:rPr>
        <w:t>:</w:t>
      </w:r>
    </w:p>
    <w:p w:rsidR="00726590" w:rsidRPr="003C1CAA" w:rsidRDefault="00267B77">
      <w:pPr>
        <w:pStyle w:val="17"/>
        <w:tabs>
          <w:tab w:val="left" w:pos="1053"/>
        </w:tabs>
        <w:spacing w:after="0" w:line="360" w:lineRule="auto"/>
        <w:rPr>
          <w:noProof/>
          <w:sz w:val="28"/>
          <w:szCs w:val="28"/>
          <w:lang w:val="uk-UA"/>
        </w:rPr>
      </w:pPr>
      <w:r w:rsidRPr="003C1CAA">
        <w:rPr>
          <w:noProof/>
          <w:lang w:eastAsia="ru-RU"/>
        </w:rPr>
        <w:drawing>
          <wp:inline distT="0" distB="0" distL="0" distR="0">
            <wp:extent cx="5334000" cy="1285875"/>
            <wp:effectExtent l="0" t="0" r="0" b="9525"/>
            <wp:docPr id="1029"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Рисунок 6"/>
                    <pic:cNvPicPr/>
                  </pic:nvPicPr>
                  <pic:blipFill>
                    <a:blip r:embed="rId12" cstate="print"/>
                    <a:srcRect/>
                    <a:stretch/>
                  </pic:blipFill>
                  <pic:spPr>
                    <a:xfrm>
                      <a:off x="0" y="0"/>
                      <a:ext cx="5334000" cy="1285875"/>
                    </a:xfrm>
                    <a:prstGeom prst="rect">
                      <a:avLst/>
                    </a:prstGeom>
                    <a:ln>
                      <a:noFill/>
                    </a:ln>
                  </pic:spPr>
                </pic:pic>
              </a:graphicData>
            </a:graphic>
          </wp:inline>
        </w:drawing>
      </w:r>
    </w:p>
    <w:p w:rsidR="00726590" w:rsidRPr="003C1CAA" w:rsidRDefault="00974B76">
      <w:pPr>
        <w:pStyle w:val="17"/>
        <w:tabs>
          <w:tab w:val="left" w:pos="1053"/>
        </w:tabs>
        <w:spacing w:after="0" w:line="360" w:lineRule="auto"/>
        <w:rPr>
          <w:sz w:val="28"/>
          <w:szCs w:val="28"/>
          <w:lang w:val="uk-UA"/>
        </w:rPr>
      </w:pPr>
      <w:r w:rsidRPr="003C1CAA">
        <w:rPr>
          <w:sz w:val="28"/>
          <w:szCs w:val="28"/>
          <w:lang w:val="uk-UA"/>
        </w:rPr>
        <w:t>Рис. 2.</w:t>
      </w:r>
      <w:r w:rsidR="00267B77" w:rsidRPr="003C1CAA">
        <w:rPr>
          <w:sz w:val="28"/>
          <w:szCs w:val="28"/>
          <w:lang w:val="uk-UA"/>
        </w:rPr>
        <w:t>2. Пам’ятка-порада</w:t>
      </w:r>
    </w:p>
    <w:p w:rsidR="00726590" w:rsidRPr="003C1CAA" w:rsidRDefault="00726590">
      <w:pPr>
        <w:pStyle w:val="17"/>
        <w:tabs>
          <w:tab w:val="left" w:pos="1053"/>
        </w:tabs>
        <w:spacing w:after="0" w:line="360" w:lineRule="auto"/>
        <w:rPr>
          <w:noProof/>
          <w:sz w:val="28"/>
          <w:szCs w:val="28"/>
          <w:lang w:val="uk-UA"/>
        </w:rPr>
      </w:pPr>
    </w:p>
    <w:p w:rsidR="004F6962" w:rsidRPr="004F6962" w:rsidRDefault="004F6962" w:rsidP="004F6962">
      <w:pPr>
        <w:pStyle w:val="17"/>
        <w:tabs>
          <w:tab w:val="left" w:pos="1053"/>
        </w:tabs>
        <w:spacing w:after="0" w:line="360" w:lineRule="auto"/>
        <w:ind w:firstLine="709"/>
        <w:jc w:val="both"/>
        <w:rPr>
          <w:noProof/>
          <w:sz w:val="28"/>
          <w:szCs w:val="28"/>
          <w:lang w:val="uk-UA"/>
        </w:rPr>
      </w:pPr>
      <w:r w:rsidRPr="004F6962">
        <w:rPr>
          <w:noProof/>
          <w:sz w:val="28"/>
          <w:szCs w:val="28"/>
          <w:lang w:val="uk-UA"/>
        </w:rPr>
        <w:t xml:space="preserve">Також має бути матеріал для визначення успішності, створення позитивних емоцій і самомотивації при вивченні мови. Наприклад, у кінці </w:t>
      </w:r>
      <w:r w:rsidRPr="004F6962">
        <w:rPr>
          <w:noProof/>
          <w:sz w:val="28"/>
          <w:szCs w:val="28"/>
          <w:lang w:val="uk-UA"/>
        </w:rPr>
        <w:lastRenderedPageBreak/>
        <w:t>кожної теми підручника (або робочого зошита) може бути відповідний розділ «Що я вже знаю...».</w:t>
      </w:r>
    </w:p>
    <w:p w:rsidR="004F6962" w:rsidRPr="003C1CAA" w:rsidRDefault="004F6962" w:rsidP="004F6962">
      <w:pPr>
        <w:pStyle w:val="17"/>
        <w:tabs>
          <w:tab w:val="left" w:pos="1053"/>
        </w:tabs>
        <w:spacing w:after="0" w:line="360" w:lineRule="auto"/>
        <w:ind w:firstLine="709"/>
        <w:jc w:val="both"/>
        <w:rPr>
          <w:noProof/>
          <w:sz w:val="28"/>
          <w:szCs w:val="28"/>
          <w:lang w:val="uk-UA"/>
        </w:rPr>
      </w:pPr>
      <w:r w:rsidRPr="004F6962">
        <w:rPr>
          <w:noProof/>
          <w:sz w:val="28"/>
          <w:szCs w:val="28"/>
          <w:lang w:val="uk-UA"/>
        </w:rPr>
        <w:t>Оскільки основною діяльністю старших підлітків є соціалізація, прагнення до спілкування з однолітками, важливо також надавати матеріали, спрямовані на розвиток соціальних стратегій, наприклад, вправи та завдання, що передбачають різні взаємодії між учнями:</w:t>
      </w:r>
      <w:r>
        <w:rPr>
          <w:noProof/>
          <w:sz w:val="28"/>
          <w:szCs w:val="28"/>
          <w:lang w:val="uk-UA"/>
        </w:rPr>
        <w:t xml:space="preserve"> рольові ігри, проєктна робота тощо. Н</w:t>
      </w:r>
      <w:r w:rsidRPr="004F6962">
        <w:rPr>
          <w:noProof/>
          <w:sz w:val="28"/>
          <w:szCs w:val="28"/>
          <w:lang w:val="uk-UA"/>
        </w:rPr>
        <w:t>еобхідно показати учням переваги вивчення мови в парах або малих групах і ознайомити їх з прийомами такої роботи.</w:t>
      </w:r>
    </w:p>
    <w:p w:rsidR="004F6962" w:rsidRPr="003C1CAA" w:rsidRDefault="004F6962">
      <w:pPr>
        <w:pStyle w:val="17"/>
        <w:tabs>
          <w:tab w:val="left" w:pos="1053"/>
        </w:tabs>
        <w:spacing w:after="0" w:line="360" w:lineRule="auto"/>
        <w:ind w:firstLine="709"/>
        <w:jc w:val="both"/>
        <w:rPr>
          <w:noProof/>
          <w:sz w:val="28"/>
          <w:szCs w:val="28"/>
          <w:lang w:val="uk-UA"/>
        </w:rPr>
      </w:pPr>
      <w:r w:rsidRPr="004F6962">
        <w:rPr>
          <w:noProof/>
          <w:sz w:val="28"/>
          <w:szCs w:val="28"/>
          <w:lang w:val="uk-UA"/>
        </w:rPr>
        <w:t xml:space="preserve">У </w:t>
      </w:r>
      <w:r>
        <w:rPr>
          <w:noProof/>
          <w:sz w:val="28"/>
          <w:szCs w:val="28"/>
          <w:lang w:val="uk-UA"/>
        </w:rPr>
        <w:t>старшій</w:t>
      </w:r>
      <w:r w:rsidRPr="004F6962">
        <w:rPr>
          <w:noProof/>
          <w:sz w:val="28"/>
          <w:szCs w:val="28"/>
          <w:lang w:val="uk-UA"/>
        </w:rPr>
        <w:t xml:space="preserve"> школі учні повинні систематизувати та вдосконалити стратегії, які вони раніше вивчали, щоб підготувати їх до продовження вивчення </w:t>
      </w:r>
      <w:r w:rsidRPr="003C1CAA">
        <w:rPr>
          <w:noProof/>
          <w:sz w:val="28"/>
          <w:szCs w:val="28"/>
          <w:lang w:val="uk-UA"/>
        </w:rPr>
        <w:t>ІМ</w:t>
      </w:r>
      <w:r w:rsidRPr="004F6962">
        <w:rPr>
          <w:noProof/>
          <w:sz w:val="28"/>
          <w:szCs w:val="28"/>
          <w:lang w:val="uk-UA"/>
        </w:rPr>
        <w:t xml:space="preserve"> самостійно після закінчення школи.</w:t>
      </w:r>
      <w:r w:rsidR="004B5097">
        <w:rPr>
          <w:noProof/>
          <w:sz w:val="28"/>
          <w:szCs w:val="28"/>
          <w:lang w:val="uk-UA"/>
        </w:rPr>
        <w:t xml:space="preserve"> </w:t>
      </w:r>
      <w:r w:rsidRPr="004F6962">
        <w:rPr>
          <w:noProof/>
          <w:sz w:val="28"/>
          <w:szCs w:val="28"/>
          <w:lang w:val="uk-UA"/>
        </w:rPr>
        <w:t xml:space="preserve">Це означає, що </w:t>
      </w:r>
      <w:r w:rsidR="004B5097">
        <w:rPr>
          <w:noProof/>
          <w:sz w:val="28"/>
          <w:szCs w:val="28"/>
          <w:lang w:val="uk-UA"/>
        </w:rPr>
        <w:t>учні</w:t>
      </w:r>
      <w:r w:rsidRPr="004F6962">
        <w:rPr>
          <w:noProof/>
          <w:sz w:val="28"/>
          <w:szCs w:val="28"/>
          <w:lang w:val="uk-UA"/>
        </w:rPr>
        <w:t xml:space="preserve"> повинні навчитися: визначати та співвідносити цілі оволодіння ІМ зі своїми реальними інтересами та потребами (з якою метою та за яких обставин їм потрібно вивчати мову?); прогнозувати кінцевий результат овол</w:t>
      </w:r>
      <w:r w:rsidR="004B5097">
        <w:rPr>
          <w:noProof/>
          <w:sz w:val="28"/>
          <w:szCs w:val="28"/>
          <w:lang w:val="uk-UA"/>
        </w:rPr>
        <w:t>одіння мовою та визначати його к</w:t>
      </w:r>
      <w:r w:rsidRPr="004F6962">
        <w:rPr>
          <w:noProof/>
          <w:sz w:val="28"/>
          <w:szCs w:val="28"/>
          <w:lang w:val="uk-UA"/>
        </w:rPr>
        <w:t>ритерії оцінювання (що саме потрібно знати? Як це допоможе тобі спілкуватися, розуміти навколишній світ? Як це можна оцінити в реальному спілкуванні?)</w:t>
      </w:r>
      <w:r w:rsidR="004B5097">
        <w:rPr>
          <w:noProof/>
          <w:sz w:val="28"/>
          <w:szCs w:val="28"/>
          <w:lang w:val="uk-UA"/>
        </w:rPr>
        <w:t>;</w:t>
      </w:r>
      <w:r w:rsidRPr="004F6962">
        <w:rPr>
          <w:noProof/>
          <w:sz w:val="28"/>
          <w:szCs w:val="28"/>
          <w:lang w:val="uk-UA"/>
        </w:rPr>
        <w:t xml:space="preserve"> вибрати найбільш прийнятну та ефективну форму та метод навчання;</w:t>
      </w:r>
      <w:r w:rsidR="004B5097" w:rsidRPr="00046B8A">
        <w:rPr>
          <w:lang w:val="uk-UA"/>
        </w:rPr>
        <w:t xml:space="preserve"> </w:t>
      </w:r>
      <w:r w:rsidR="004B5097">
        <w:rPr>
          <w:noProof/>
          <w:sz w:val="28"/>
          <w:szCs w:val="28"/>
          <w:lang w:val="uk-UA"/>
        </w:rPr>
        <w:t>м</w:t>
      </w:r>
      <w:r w:rsidR="004B5097" w:rsidRPr="004B5097">
        <w:rPr>
          <w:noProof/>
          <w:sz w:val="28"/>
          <w:szCs w:val="28"/>
          <w:lang w:val="uk-UA"/>
        </w:rPr>
        <w:t xml:space="preserve">оніторинг прогресу та успішності в оволодінні ІМ (що і </w:t>
      </w:r>
      <w:r w:rsidR="004B5097">
        <w:rPr>
          <w:noProof/>
          <w:sz w:val="28"/>
          <w:szCs w:val="28"/>
          <w:lang w:val="uk-UA"/>
        </w:rPr>
        <w:t>працює</w:t>
      </w:r>
      <w:r w:rsidR="004B5097" w:rsidRPr="004B5097">
        <w:rPr>
          <w:noProof/>
          <w:sz w:val="28"/>
          <w:szCs w:val="28"/>
          <w:lang w:val="uk-UA"/>
        </w:rPr>
        <w:t>/не працює? Який уже досвід?); оцінювати реальні результати та ймовірність використання ІМ у реальній діяльно</w:t>
      </w:r>
      <w:r w:rsidR="004B5097">
        <w:rPr>
          <w:noProof/>
          <w:sz w:val="28"/>
          <w:szCs w:val="28"/>
          <w:lang w:val="uk-UA"/>
        </w:rPr>
        <w:t>сті (зокрема, що я вже знаю? I н</w:t>
      </w:r>
      <w:r w:rsidR="004B5097" w:rsidRPr="004B5097">
        <w:rPr>
          <w:noProof/>
          <w:sz w:val="28"/>
          <w:szCs w:val="28"/>
          <w:lang w:val="uk-UA"/>
        </w:rPr>
        <w:t>аскільки корисними досвід іншомовного спілкування та чи відповідає він вимогам?);</w:t>
      </w:r>
      <w:r w:rsidR="004B5097">
        <w:rPr>
          <w:noProof/>
          <w:sz w:val="28"/>
          <w:szCs w:val="28"/>
          <w:lang w:val="uk-UA"/>
        </w:rPr>
        <w:t xml:space="preserve"> </w:t>
      </w:r>
      <w:r w:rsidR="004B5097" w:rsidRPr="004B5097">
        <w:rPr>
          <w:noProof/>
          <w:sz w:val="28"/>
          <w:szCs w:val="28"/>
          <w:lang w:val="uk-UA"/>
        </w:rPr>
        <w:t>оцінити ефективність та досвід своєї навчальної діяльності (Чи можу я вивчити мову самостійно?).</w:t>
      </w:r>
    </w:p>
    <w:p w:rsidR="00536031" w:rsidRPr="00536031" w:rsidRDefault="00536031" w:rsidP="00536031">
      <w:pPr>
        <w:pStyle w:val="17"/>
        <w:tabs>
          <w:tab w:val="left" w:pos="1053"/>
        </w:tabs>
        <w:spacing w:after="0" w:line="360" w:lineRule="auto"/>
        <w:ind w:firstLine="709"/>
        <w:jc w:val="both"/>
        <w:rPr>
          <w:noProof/>
          <w:sz w:val="28"/>
          <w:szCs w:val="28"/>
          <w:lang w:val="uk-UA"/>
        </w:rPr>
      </w:pPr>
      <w:r w:rsidRPr="00536031">
        <w:rPr>
          <w:noProof/>
          <w:sz w:val="28"/>
          <w:szCs w:val="28"/>
          <w:lang w:val="uk-UA"/>
        </w:rPr>
        <w:t>Контроль рівня сформованості НСК відбувається опосередковано в процесі контролю рівня мовної, мовленнєвої та мовно-соціокультурної компетенції.</w:t>
      </w:r>
    </w:p>
    <w:p w:rsidR="00536031" w:rsidRDefault="00536031" w:rsidP="00536031">
      <w:pPr>
        <w:pStyle w:val="17"/>
        <w:tabs>
          <w:tab w:val="left" w:pos="1053"/>
        </w:tabs>
        <w:spacing w:after="0" w:line="360" w:lineRule="auto"/>
        <w:ind w:firstLine="709"/>
        <w:jc w:val="both"/>
        <w:rPr>
          <w:noProof/>
          <w:sz w:val="28"/>
          <w:szCs w:val="28"/>
          <w:lang w:val="uk-UA"/>
        </w:rPr>
      </w:pPr>
      <w:r w:rsidRPr="00536031">
        <w:rPr>
          <w:noProof/>
          <w:sz w:val="28"/>
          <w:szCs w:val="28"/>
          <w:lang w:val="uk-UA"/>
        </w:rPr>
        <w:t>Успішне виконання контрольованих вправ може свідчити про адекватний рівень сформованості НСК (хоча помилки не завжди зумовлені недостатнім володінням стратегією). Загалом вибір і застосування стратегій дуже індивідуальні, тому для учнів ефективніше здійснювати самоконтроль.</w:t>
      </w:r>
    </w:p>
    <w:p w:rsidR="00536031" w:rsidRPr="00536031" w:rsidRDefault="00536031" w:rsidP="00536031">
      <w:pPr>
        <w:pStyle w:val="17"/>
        <w:tabs>
          <w:tab w:val="left" w:pos="1053"/>
        </w:tabs>
        <w:spacing w:after="0" w:line="360" w:lineRule="auto"/>
        <w:ind w:firstLine="709"/>
        <w:jc w:val="both"/>
        <w:rPr>
          <w:noProof/>
          <w:sz w:val="28"/>
          <w:szCs w:val="28"/>
          <w:lang w:val="uk-UA"/>
        </w:rPr>
      </w:pPr>
      <w:r w:rsidRPr="00536031">
        <w:rPr>
          <w:noProof/>
          <w:sz w:val="28"/>
          <w:szCs w:val="28"/>
          <w:lang w:val="uk-UA"/>
        </w:rPr>
        <w:lastRenderedPageBreak/>
        <w:t xml:space="preserve">Контроль викладача пов’язаний з етапом, на якому учні оволодівають стратегіями або пов’язаними з ними навичками та операціями (уміння користуватися словниками та довідниками, уміння вибирати ключові слова та складати розумові карти для підготовки монологів тощо). Під час формування НСК першочерговими функціями контролю є освітня (навчання </w:t>
      </w:r>
      <w:r>
        <w:rPr>
          <w:noProof/>
          <w:sz w:val="28"/>
          <w:szCs w:val="28"/>
          <w:lang w:val="uk-UA"/>
        </w:rPr>
        <w:t xml:space="preserve">учнів </w:t>
      </w:r>
      <w:r w:rsidRPr="00536031">
        <w:rPr>
          <w:noProof/>
          <w:sz w:val="28"/>
          <w:szCs w:val="28"/>
          <w:lang w:val="uk-UA"/>
        </w:rPr>
        <w:t>новим способам використання навчального матеріалу) та стимулювання (спонукання до використання більш ефективних стратегій).</w:t>
      </w:r>
    </w:p>
    <w:p w:rsidR="00536031" w:rsidRPr="003C1CAA" w:rsidRDefault="00536031" w:rsidP="00536031">
      <w:pPr>
        <w:pStyle w:val="17"/>
        <w:tabs>
          <w:tab w:val="left" w:pos="1053"/>
        </w:tabs>
        <w:spacing w:after="0" w:line="360" w:lineRule="auto"/>
        <w:ind w:firstLine="709"/>
        <w:jc w:val="both"/>
        <w:rPr>
          <w:noProof/>
          <w:sz w:val="28"/>
          <w:szCs w:val="28"/>
          <w:lang w:val="uk-UA"/>
        </w:rPr>
      </w:pPr>
      <w:r w:rsidRPr="00536031">
        <w:rPr>
          <w:noProof/>
          <w:sz w:val="28"/>
          <w:szCs w:val="28"/>
          <w:lang w:val="uk-UA"/>
        </w:rPr>
        <w:t>Успішний розвиток мовної, мовленнєвої, лінгвістичної, соціокультурної та освітньої стратегічної компетентностей значною мірою залежить від організації та проведення навчального процесу.</w:t>
      </w:r>
    </w:p>
    <w:p w:rsidR="00726590" w:rsidRPr="003C1CAA" w:rsidRDefault="00267B77" w:rsidP="00974B76">
      <w:pPr>
        <w:pStyle w:val="17"/>
        <w:tabs>
          <w:tab w:val="left" w:pos="1053"/>
        </w:tabs>
        <w:spacing w:after="0" w:line="360" w:lineRule="auto"/>
        <w:rPr>
          <w:sz w:val="28"/>
          <w:szCs w:val="28"/>
          <w:lang w:val="uk-UA"/>
        </w:rPr>
      </w:pPr>
      <w:r w:rsidRPr="003C1CAA">
        <w:rPr>
          <w:noProof/>
          <w:lang w:val="uk-UA"/>
        </w:rPr>
        <w:t xml:space="preserve"> </w:t>
      </w:r>
    </w:p>
    <w:p w:rsidR="00726590" w:rsidRPr="003C1CAA" w:rsidRDefault="00267B77">
      <w:pPr>
        <w:pStyle w:val="17"/>
        <w:tabs>
          <w:tab w:val="left" w:pos="1053"/>
        </w:tabs>
        <w:spacing w:after="0" w:line="360" w:lineRule="auto"/>
        <w:ind w:firstLine="709"/>
        <w:jc w:val="both"/>
        <w:rPr>
          <w:b/>
          <w:bCs/>
          <w:noProof/>
          <w:sz w:val="28"/>
          <w:szCs w:val="28"/>
          <w:lang w:val="uk-UA"/>
        </w:rPr>
      </w:pPr>
      <w:r w:rsidRPr="003C1CAA">
        <w:rPr>
          <w:sz w:val="28"/>
          <w:szCs w:val="28"/>
          <w:lang w:val="uk-UA"/>
        </w:rPr>
        <w:t xml:space="preserve"> </w:t>
      </w:r>
      <w:r w:rsidR="00612233">
        <w:rPr>
          <w:b/>
          <w:bCs/>
          <w:noProof/>
          <w:sz w:val="28"/>
          <w:szCs w:val="28"/>
          <w:lang w:val="uk-UA"/>
        </w:rPr>
        <w:t>Висновки до ІІ розділу</w:t>
      </w:r>
    </w:p>
    <w:p w:rsidR="00974B76" w:rsidRPr="003C1CAA" w:rsidRDefault="00974B76">
      <w:pPr>
        <w:pStyle w:val="17"/>
        <w:tabs>
          <w:tab w:val="left" w:pos="1053"/>
        </w:tabs>
        <w:spacing w:after="0" w:line="360" w:lineRule="auto"/>
        <w:ind w:firstLine="709"/>
        <w:jc w:val="both"/>
        <w:rPr>
          <w:sz w:val="28"/>
          <w:szCs w:val="28"/>
          <w:lang w:val="uk-UA"/>
        </w:rPr>
      </w:pP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 xml:space="preserve">Питання, розглянуті в розділі </w:t>
      </w:r>
      <w:r w:rsidR="00974B76" w:rsidRPr="003C1CAA">
        <w:rPr>
          <w:rFonts w:ascii="Times New Roman" w:hAnsi="Times New Roman" w:cs="Times New Roman"/>
          <w:noProof/>
          <w:sz w:val="28"/>
          <w:szCs w:val="28"/>
          <w:lang w:val="uk-UA"/>
        </w:rPr>
        <w:t>ІІ</w:t>
      </w:r>
      <w:r w:rsidRPr="003C1CAA">
        <w:rPr>
          <w:rFonts w:ascii="Times New Roman" w:hAnsi="Times New Roman" w:cs="Times New Roman"/>
          <w:noProof/>
          <w:sz w:val="28"/>
          <w:szCs w:val="28"/>
          <w:lang w:val="uk-UA"/>
        </w:rPr>
        <w:t>, дозволяють зробити наступні висновки.</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1. Кожен метод навчання має певні переваги та недоліки. Ефективність його застосування залежить від деталей конкретного процесу навчання. Загальних порад щодо складання та використання засобів навчання немає. Викладачі самостійно приймають рішення про застосування того чи іншого інструменту на основі власного досвіду, враховуючи особливості своєї учнівської аудиторії для максимальної ефективності процесу навчання.</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2. На уроках англійської мови учнів навчають спілкуватися в ситуаціях, характерних для навчання, роботи, повсякденного життя та культурного спілкування, і ця мета може бути досягнута лише шляхом створення життєвих ситуацій на уроці.</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3. Стабільна динаміка якості знань учнів підтверджує ефективність впровадження досвіду, а також доводить доцільність використання запропонованої в роботі методики для формування усної англійської комунікативної компетенції старшокласників.</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lastRenderedPageBreak/>
        <w:t>4. Методика мовленнєвої підготовки ґрунтується на взаємодії та взаємозалежності визначених навчальних цілей, змісту, форм і методів, спрямована на формування й активізацію комплексного усного самовдосконалення знань і вмінь, культури мовлення, творчого мислення та стимулювання. Позитивно-креативні методи — дискусії, рольові ігри, змодельовані ситуації, пошукові завдання тощо — позитивно впливають на збагачення знань учнів, удосконалення навичок усного англійського спілкування, формування позитивних впливів, що виявляють мотивацію учнів до вдосконалення власної мови і культури.</w:t>
      </w:r>
    </w:p>
    <w:p w:rsidR="00726590" w:rsidRPr="003C1CAA" w:rsidRDefault="00267B77">
      <w:pPr>
        <w:spacing w:after="0" w:line="360" w:lineRule="auto"/>
        <w:ind w:firstLine="709"/>
        <w:jc w:val="both"/>
        <w:rPr>
          <w:rFonts w:ascii="Times New Roman" w:hAnsi="Times New Roman" w:cs="Times New Roman"/>
          <w:noProof/>
          <w:sz w:val="28"/>
          <w:szCs w:val="28"/>
          <w:lang w:val="uk-UA"/>
        </w:rPr>
      </w:pPr>
      <w:r w:rsidRPr="003C1CAA">
        <w:rPr>
          <w:rFonts w:ascii="Times New Roman" w:hAnsi="Times New Roman" w:cs="Times New Roman"/>
          <w:noProof/>
          <w:sz w:val="28"/>
          <w:szCs w:val="28"/>
          <w:lang w:val="uk-UA"/>
        </w:rPr>
        <w:t>5. Завдання вчителя – створити умови, що сприяють спілкуванню учнів. Для цього враховуються такі специфічні характеристики цього виду мовленнєвої діяльності, як: мотивація, цілеспрямованість, активність, зв’язок з особистістю людини та розумовою діяльністю, евристичність, самостійність, ритмічність, ситуативність. Якщо є мета і мотивація спілкування з урахуванням особливостей, віку, рівня розвитку тощо учасників спілкування, то поведінка спілкування в будь-якій мовній ситуації має місце неодмінно.</w:t>
      </w:r>
    </w:p>
    <w:p w:rsidR="00726590" w:rsidRDefault="00267B77">
      <w:pPr>
        <w:spacing w:after="0" w:line="360" w:lineRule="auto"/>
        <w:ind w:firstLine="709"/>
        <w:jc w:val="both"/>
        <w:rPr>
          <w:rFonts w:ascii="Times New Roman" w:hAnsi="Times New Roman" w:cs="Times New Roman"/>
          <w:sz w:val="28"/>
          <w:szCs w:val="28"/>
          <w:lang w:val="uk-UA"/>
        </w:rPr>
      </w:pPr>
      <w:r w:rsidRPr="003C1CAA">
        <w:rPr>
          <w:rFonts w:ascii="Times New Roman" w:hAnsi="Times New Roman" w:cs="Times New Roman"/>
          <w:noProof/>
          <w:sz w:val="28"/>
          <w:szCs w:val="28"/>
          <w:lang w:val="uk-UA"/>
        </w:rPr>
        <w:t xml:space="preserve">Для створення цих умов під час вивчення англійської мови </w:t>
      </w:r>
      <w:r w:rsidR="00974B76" w:rsidRPr="003C1CAA">
        <w:rPr>
          <w:rFonts w:ascii="Times New Roman" w:hAnsi="Times New Roman" w:cs="Times New Roman"/>
          <w:noProof/>
          <w:sz w:val="28"/>
          <w:szCs w:val="28"/>
          <w:lang w:val="uk-UA"/>
        </w:rPr>
        <w:t>використовуються</w:t>
      </w:r>
      <w:r w:rsidRPr="003C1CAA">
        <w:rPr>
          <w:rFonts w:ascii="Times New Roman" w:hAnsi="Times New Roman" w:cs="Times New Roman"/>
          <w:noProof/>
          <w:sz w:val="28"/>
          <w:szCs w:val="28"/>
          <w:lang w:val="uk-UA"/>
        </w:rPr>
        <w:t xml:space="preserve"> прийоми активізації, які враховують усі перераховані ознаки розмовної мовної діяльності. Перевагою цих методів є те, що учні беруть активну участь у навчальному процесі та починають розпізнавати, запам’ятову</w:t>
      </w:r>
      <w:r w:rsidR="00733361">
        <w:rPr>
          <w:rFonts w:ascii="Times New Roman" w:hAnsi="Times New Roman" w:cs="Times New Roman"/>
          <w:noProof/>
          <w:sz w:val="28"/>
          <w:szCs w:val="28"/>
          <w:lang w:val="uk-UA"/>
        </w:rPr>
        <w:t>вати та використовувати вивчений</w:t>
      </w:r>
      <w:r w:rsidRPr="003C1CAA">
        <w:rPr>
          <w:rFonts w:ascii="Times New Roman" w:hAnsi="Times New Roman" w:cs="Times New Roman"/>
          <w:noProof/>
          <w:sz w:val="28"/>
          <w:szCs w:val="28"/>
          <w:lang w:val="uk-UA"/>
        </w:rPr>
        <w:t xml:space="preserve"> мовний матеріал. На нашу думку, найкращим способом активізації розмовної мови учнів є метод міжособистісної взаємодії, тобто інтерактивний.</w:t>
      </w:r>
    </w:p>
    <w:p w:rsidR="00726590" w:rsidRDefault="00267B7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26590" w:rsidRDefault="00267B77">
      <w:pPr>
        <w:ind w:firstLine="709"/>
        <w:jc w:val="center"/>
        <w:rPr>
          <w:rFonts w:ascii="Times New Roman" w:hAnsi="Times New Roman" w:cs="Times New Roman"/>
          <w:b/>
          <w:bCs/>
          <w:sz w:val="28"/>
          <w:szCs w:val="28"/>
          <w:lang w:val="uk-UA"/>
        </w:rPr>
      </w:pPr>
      <w:r w:rsidRPr="009B5B7E">
        <w:rPr>
          <w:rFonts w:ascii="Times New Roman" w:hAnsi="Times New Roman" w:cs="Times New Roman"/>
          <w:b/>
          <w:bCs/>
          <w:sz w:val="28"/>
          <w:szCs w:val="28"/>
          <w:lang w:val="uk-UA"/>
        </w:rPr>
        <w:lastRenderedPageBreak/>
        <w:t>ЗАГАЛЬНІ ВИСНОВКИ</w:t>
      </w:r>
    </w:p>
    <w:p w:rsidR="009B5B7E" w:rsidRDefault="009B5B7E">
      <w:pPr>
        <w:ind w:firstLine="709"/>
        <w:jc w:val="center"/>
        <w:rPr>
          <w:rFonts w:ascii="Times New Roman" w:hAnsi="Times New Roman" w:cs="Times New Roman"/>
          <w:b/>
          <w:bCs/>
          <w:sz w:val="28"/>
          <w:szCs w:val="28"/>
          <w:lang w:val="uk-UA"/>
        </w:rPr>
      </w:pPr>
    </w:p>
    <w:p w:rsidR="00726590" w:rsidRDefault="00267B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експерименту передбачало визначення його мети та завдань, критеріїв, показників, формування рівнів усних комунікативних умінь старшокласників, створення експериментальної (ЕГ) та контрольної (КГ) груп.</w:t>
      </w:r>
    </w:p>
    <w:p w:rsidR="009B5B7E"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В експериментальному дослідженні було визначено наступні критерії та показники комунікативної компетенції в усній англійській мові: </w:t>
      </w:r>
    </w:p>
    <w:p w:rsidR="009B5B7E"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1) лінгвістичний, за допомогою якого визначається кількість лексичних одиниць і словосполучень, правильно перекладених з англійської на рідну мову та навпаки; </w:t>
      </w:r>
    </w:p>
    <w:p w:rsidR="009B5B7E"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2) слуховий, який фіксує сприйняття на слух; </w:t>
      </w:r>
    </w:p>
    <w:p w:rsidR="009B5B7E"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3) монологічний, який визначає кількість речень, які учень висловлює самостійно (побудованих логічно та правильно з точки зору граматики, лексики та змісту); </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4) розмовний, який фіксує різні функціональні види ініціативи та адекватної реакції на кількість реплік, які мовно вирішені, правильно оформлені та супроводжуються невербальними засобами спілкування.</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Мета детермінаційного етапу експерименту – визначити справжній стан сформованості усної англійської комунікативної компетенції старшокласників. </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Рівень сформованості усної англомовної комунікативної компетенції учнів визначається шляхом підбиття підсумків виконання серії вибраних завдань з шести навчальних тем. З урахуванням відмінностей між результатами усна англомовна комунікативна компетенція виражалася за трьома шкалами: адекватна (100-120 балів), що характеризується розвитком уміння перекладати слова та фрази рідною мовою/англійською; на основі знайомого мовного матеріалу, розуміти одноразово почутий текст у нормальному темпі; перекладати почуте близько до тексту; чітко, послідовно та логічно викладати тему; писати короткі повідомлення; підтримувати </w:t>
      </w:r>
      <w:r>
        <w:rPr>
          <w:rFonts w:ascii="Times New Roman" w:hAnsi="Times New Roman" w:cs="Times New Roman"/>
          <w:noProof/>
          <w:sz w:val="28"/>
          <w:szCs w:val="28"/>
          <w:lang w:val="uk-UA"/>
        </w:rPr>
        <w:lastRenderedPageBreak/>
        <w:t>діалог, використовувати активну та пасивну мову залежно від ситуації спілкування, уникати вербальних та вербальних помилок, обсяг висловлювання 15-20 фраз;</w:t>
      </w:r>
      <w:r>
        <w:t xml:space="preserve"> </w:t>
      </w:r>
      <w:r>
        <w:rPr>
          <w:rFonts w:ascii="Times New Roman" w:hAnsi="Times New Roman" w:cs="Times New Roman"/>
          <w:noProof/>
          <w:sz w:val="28"/>
          <w:szCs w:val="28"/>
          <w:lang w:val="uk-UA"/>
        </w:rPr>
        <w:t>середня (80-99 балів), виконання має демонструвати достатній рівень майстерності, але кількість речень та словосполучень становить 20-30 фраз, при цьому учень допускає явні мовні помилки, але не змінює змісту висловлювання; низький (60-79 балів), що свідчать про те, що певні знання фонетичного матеріалу є, але навички та вміння слабкі; обсяг висловлювання становить 10-15 фраз, учень припустився серйозних мовних помилок, що серйозно спотворюють зміст затвердження, відповідно до затвердження типу структури речення.</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Результати показали, що жоден із учнів не мав достатніх навичок усного англійського спілкування для формування достатнього рівня, лише 3% учнів експериментальної групи та 3,5% учнів контрольної групи показали середній рівень. Переважна більшість учнів (97% EГ та 96,5% КГ) продемонстрували низький рівень навичок усного спілкування англійською мовою. Учні мають бідний словниковий запас у тематичній лексиці.</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Під час формувального етапу експерименту учні експериментальної групи навчаються за розробленою нами методикою. Учні контрольної групи навчалися за методикою, яка базується на посібнику з розробки навчальної системи англійської мови та систематичних рекомендаціях </w:t>
      </w:r>
      <w:r w:rsidR="009B5B7E" w:rsidRPr="00F42F38">
        <w:rPr>
          <w:rFonts w:ascii="Times New Roman" w:hAnsi="Times New Roman" w:cs="Times New Roman"/>
          <w:bCs/>
          <w:noProof/>
          <w:sz w:val="28"/>
          <w:szCs w:val="28"/>
          <w:lang w:val="uk-UA"/>
        </w:rPr>
        <w:t>І. В. Холод</w:t>
      </w:r>
      <w:r>
        <w:rPr>
          <w:rFonts w:ascii="Times New Roman" w:hAnsi="Times New Roman" w:cs="Times New Roman"/>
          <w:noProof/>
          <w:sz w:val="28"/>
          <w:szCs w:val="28"/>
          <w:lang w:val="uk-UA"/>
        </w:rPr>
        <w:t xml:space="preserve">. Ця технологія призначена для розвитку комунікативних навичок учнів, у тому числі вивчення мови та усного матеріалу. Проте предметні модулі, кількість і тривалість уроків англійської мови були однаковими для всіх груп, які брали участь в експерименті. Навчання учнів відбувається тільки на заняттях, не передбачає домашніх завдань і виключає допомогу батьків. Після завершення кожного предметного модуля проводиться предметна (проміжна) частина знань, умінь і компетенцій учня відповідно до визначених стандартів і показників розвитку навичок усного та вербального спілкування. Наприкінці фази формування експерименту здійснюється остаточний зріз знань, умінь і </w:t>
      </w:r>
      <w:r>
        <w:rPr>
          <w:rFonts w:ascii="Times New Roman" w:hAnsi="Times New Roman" w:cs="Times New Roman"/>
          <w:noProof/>
          <w:sz w:val="28"/>
          <w:szCs w:val="28"/>
          <w:lang w:val="uk-UA"/>
        </w:rPr>
        <w:lastRenderedPageBreak/>
        <w:t>навичок за допомогою завдань, подібних до тих, що використовувалися на фазі визначення.</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Результати експериментального етапу формування показали позитивні зміни. Отже, кількість учнів експериментальної групи з достатнім рівнем усної англійської комунікації зросла на 26,8%. У середній ланці кількість учнів зросла на 69,2%. На низьких рівнях кількість учнів зменшилася на 96%.</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 контрольній групі кількість учнів з достатніми навичками усного спілкування англійською мовою зросла на 16%, що на 10,8% менше порівняно з експериментальною групою. У середньому спостерігався приріст на 45,5%, зниження на 23,7% порівняно з дослідною групою. На низькому рівні кількість учнів зменшилася на 61,5%, що на 34,5% менше експериментальної групи.</w:t>
      </w:r>
    </w:p>
    <w:p w:rsidR="00726590" w:rsidRDefault="00267B7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Таким чином, підсумкові результати дослідження свідчать про перевагу експериментальної методики формування у старшокласників усної англійської комунікації порівняно з контрольною групою.</w:t>
      </w:r>
      <w:r>
        <w:rPr>
          <w:rFonts w:ascii="Times New Roman" w:hAnsi="Times New Roman" w:cs="Times New Roman"/>
          <w:noProof/>
          <w:sz w:val="28"/>
          <w:szCs w:val="28"/>
          <w:lang w:val="uk-UA"/>
        </w:rPr>
        <w:br w:type="page"/>
      </w:r>
    </w:p>
    <w:p w:rsidR="00726590" w:rsidRDefault="00267B77" w:rsidP="00CB3EDB">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 ВИКОРИСТАНИХ ДЖЕРЕЛ</w:t>
      </w:r>
    </w:p>
    <w:p w:rsidR="006A3DFE" w:rsidRPr="00C761AA" w:rsidRDefault="006A3DFE" w:rsidP="006A3DFE">
      <w:pPr>
        <w:pStyle w:val="a3"/>
        <w:spacing w:after="0" w:line="360" w:lineRule="auto"/>
        <w:jc w:val="both"/>
        <w:rPr>
          <w:rFonts w:ascii="Times New Roman" w:hAnsi="Times New Roman" w:cs="Times New Roman"/>
          <w:sz w:val="28"/>
          <w:szCs w:val="28"/>
          <w:lang w:val="uk-UA"/>
        </w:rPr>
      </w:pPr>
    </w:p>
    <w:p w:rsidR="006A3DFE" w:rsidRPr="006602EC"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Барабанова Г.В. Методика навчання професійно-орієнтованого читання в немовному ВНЗ: Монографія</w:t>
      </w:r>
      <w:r w:rsidR="006602EC">
        <w:rPr>
          <w:rFonts w:ascii="Times New Roman" w:hAnsi="Times New Roman" w:cs="Times New Roman"/>
          <w:sz w:val="28"/>
          <w:szCs w:val="28"/>
          <w:lang w:val="uk-UA"/>
        </w:rPr>
        <w:t>.</w:t>
      </w:r>
      <w:r w:rsidRPr="00C761AA">
        <w:rPr>
          <w:rFonts w:ascii="Times New Roman" w:hAnsi="Times New Roman" w:cs="Times New Roman"/>
          <w:sz w:val="28"/>
          <w:szCs w:val="28"/>
          <w:lang w:val="uk-UA"/>
        </w:rPr>
        <w:t xml:space="preserve"> К</w:t>
      </w:r>
      <w:r w:rsidR="006602EC">
        <w:rPr>
          <w:rFonts w:ascii="Times New Roman" w:hAnsi="Times New Roman" w:cs="Times New Roman"/>
          <w:sz w:val="28"/>
          <w:szCs w:val="28"/>
          <w:lang w:val="uk-UA"/>
        </w:rPr>
        <w:t xml:space="preserve">иїв </w:t>
      </w:r>
      <w:r>
        <w:rPr>
          <w:rFonts w:ascii="Times New Roman" w:hAnsi="Times New Roman" w:cs="Times New Roman"/>
          <w:sz w:val="28"/>
          <w:szCs w:val="28"/>
          <w:lang w:val="uk-UA"/>
        </w:rPr>
        <w:t>: Фірма «Інкос»</w:t>
      </w:r>
      <w:r w:rsidRPr="00C761AA">
        <w:rPr>
          <w:rFonts w:ascii="Times New Roman" w:hAnsi="Times New Roman" w:cs="Times New Roman"/>
          <w:sz w:val="28"/>
          <w:szCs w:val="28"/>
          <w:lang w:val="uk-UA"/>
        </w:rPr>
        <w:t>, 2005. 315 с.</w:t>
      </w:r>
    </w:p>
    <w:p w:rsidR="006A3DFE" w:rsidRPr="006602EC"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Баранник Д. Х.. Усний монолог: загал</w:t>
      </w:r>
      <w:r w:rsidR="006602EC">
        <w:rPr>
          <w:rFonts w:ascii="Times New Roman" w:hAnsi="Times New Roman" w:cs="Times New Roman"/>
          <w:sz w:val="28"/>
          <w:szCs w:val="28"/>
          <w:lang w:val="uk-UA"/>
        </w:rPr>
        <w:t xml:space="preserve">ьні особливості мовної культури. </w:t>
      </w:r>
      <w:r w:rsidRPr="00C761AA">
        <w:rPr>
          <w:rFonts w:ascii="Times New Roman" w:hAnsi="Times New Roman" w:cs="Times New Roman"/>
          <w:sz w:val="28"/>
          <w:szCs w:val="28"/>
          <w:lang w:val="uk-UA"/>
        </w:rPr>
        <w:t>Дніпропетровськ: ВДУ, 1969. 144 с.</w:t>
      </w:r>
    </w:p>
    <w:p w:rsidR="006A3DFE" w:rsidRPr="006602EC"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Биць Н.М. Лекції з методики навчання іноземної мови</w:t>
      </w:r>
      <w:r w:rsidR="006602EC">
        <w:rPr>
          <w:rFonts w:ascii="Times New Roman" w:hAnsi="Times New Roman" w:cs="Times New Roman"/>
          <w:sz w:val="28"/>
          <w:szCs w:val="28"/>
          <w:lang w:val="uk-UA"/>
        </w:rPr>
        <w:t xml:space="preserve">. </w:t>
      </w:r>
      <w:r w:rsidRPr="00C761AA">
        <w:rPr>
          <w:rFonts w:ascii="Times New Roman" w:hAnsi="Times New Roman" w:cs="Times New Roman"/>
          <w:sz w:val="28"/>
          <w:szCs w:val="28"/>
          <w:lang w:val="uk-UA"/>
        </w:rPr>
        <w:t>Львів, 2019. 55с.</w:t>
      </w:r>
    </w:p>
    <w:p w:rsidR="006A3DFE" w:rsidRPr="006602EC"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6602EC">
        <w:rPr>
          <w:rFonts w:ascii="Times New Roman" w:hAnsi="Times New Roman" w:cs="Times New Roman"/>
          <w:sz w:val="28"/>
          <w:szCs w:val="28"/>
          <w:lang w:val="uk-UA"/>
        </w:rPr>
        <w:t>Бігич О. Б. Методика формування іншомов</w:t>
      </w:r>
      <w:r w:rsidR="006602EC">
        <w:rPr>
          <w:rFonts w:ascii="Times New Roman" w:hAnsi="Times New Roman" w:cs="Times New Roman"/>
          <w:sz w:val="28"/>
          <w:szCs w:val="28"/>
          <w:lang w:val="uk-UA"/>
        </w:rPr>
        <w:t xml:space="preserve">ної компетентності в аудіюванні. </w:t>
      </w:r>
      <w:r w:rsidRPr="006602EC">
        <w:rPr>
          <w:rFonts w:ascii="Times New Roman" w:hAnsi="Times New Roman" w:cs="Times New Roman"/>
          <w:sz w:val="28"/>
          <w:szCs w:val="28"/>
          <w:lang w:val="uk-UA"/>
        </w:rPr>
        <w:t xml:space="preserve">Іноземні мови. 2012. № 1. С. 19-30. </w:t>
      </w:r>
    </w:p>
    <w:p w:rsidR="006A3DFE" w:rsidRPr="006602EC"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Бігич О. Б. Теорія і практика формування методичної компетенції</w:t>
      </w:r>
      <w:r w:rsidR="009B5B7E" w:rsidRPr="006602EC">
        <w:rPr>
          <w:rFonts w:ascii="Times New Roman" w:hAnsi="Times New Roman" w:cs="Times New Roman"/>
          <w:sz w:val="28"/>
          <w:szCs w:val="28"/>
          <w:lang w:val="uk-UA"/>
        </w:rPr>
        <w:t xml:space="preserve"> </w:t>
      </w:r>
      <w:r w:rsidRPr="00C761AA">
        <w:rPr>
          <w:rFonts w:ascii="Times New Roman" w:hAnsi="Times New Roman" w:cs="Times New Roman"/>
          <w:sz w:val="28"/>
          <w:szCs w:val="28"/>
          <w:lang w:val="uk-UA"/>
        </w:rPr>
        <w:t>вчителя іноземної мови початкової школи: Навчальний посібник. К</w:t>
      </w:r>
      <w:r w:rsidR="006602EC">
        <w:rPr>
          <w:rFonts w:ascii="Times New Roman" w:hAnsi="Times New Roman" w:cs="Times New Roman"/>
          <w:sz w:val="28"/>
          <w:szCs w:val="28"/>
          <w:lang w:val="uk-UA"/>
        </w:rPr>
        <w:t xml:space="preserve">иїв </w:t>
      </w:r>
      <w:r w:rsidRPr="00C761AA">
        <w:rPr>
          <w:rFonts w:ascii="Times New Roman" w:hAnsi="Times New Roman" w:cs="Times New Roman"/>
          <w:sz w:val="28"/>
          <w:szCs w:val="28"/>
          <w:lang w:val="uk-UA"/>
        </w:rPr>
        <w:t>: Ленвіт, 2006. 200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Білоус С.В. Навчання майбутніх філологів англійського усного</w:t>
      </w:r>
      <w:r w:rsidR="009B5B7E" w:rsidRPr="00046B8A">
        <w:rPr>
          <w:rFonts w:ascii="Times New Roman" w:hAnsi="Times New Roman" w:cs="Times New Roman"/>
          <w:sz w:val="28"/>
          <w:szCs w:val="28"/>
        </w:rPr>
        <w:t xml:space="preserve"> </w:t>
      </w:r>
      <w:r w:rsidRPr="00C761AA">
        <w:rPr>
          <w:rFonts w:ascii="Times New Roman" w:hAnsi="Times New Roman" w:cs="Times New Roman"/>
          <w:sz w:val="28"/>
          <w:szCs w:val="28"/>
          <w:lang w:val="uk-UA"/>
        </w:rPr>
        <w:t>персуазивного мовлення: дис. на здобуття наук. ступеня канд. пед. наук:13.00.02 / Київ. нац. ун-т. ім. Тараса Шевченка. Київ, 2017. 228 с.</w:t>
      </w:r>
    </w:p>
    <w:p w:rsidR="006A3DFE" w:rsidRPr="006602EC"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rPr>
        <w:t>Брецко І. І.</w:t>
      </w:r>
      <w:r w:rsidR="006602EC">
        <w:rPr>
          <w:rFonts w:ascii="Times New Roman" w:hAnsi="Times New Roman" w:cs="Times New Roman"/>
          <w:sz w:val="28"/>
          <w:szCs w:val="28"/>
          <w:lang w:val="uk-UA"/>
        </w:rPr>
        <w:t xml:space="preserve">, </w:t>
      </w:r>
      <w:r w:rsidR="006602EC" w:rsidRPr="00C761AA">
        <w:rPr>
          <w:rFonts w:ascii="Times New Roman" w:hAnsi="Times New Roman" w:cs="Times New Roman"/>
          <w:sz w:val="28"/>
          <w:szCs w:val="28"/>
        </w:rPr>
        <w:t>Кравченко</w:t>
      </w:r>
      <w:r w:rsidR="006602EC">
        <w:rPr>
          <w:rFonts w:ascii="Times New Roman" w:hAnsi="Times New Roman" w:cs="Times New Roman"/>
          <w:sz w:val="28"/>
          <w:szCs w:val="28"/>
          <w:lang w:val="uk-UA"/>
        </w:rPr>
        <w:t xml:space="preserve"> </w:t>
      </w:r>
      <w:r w:rsidR="006602EC" w:rsidRPr="00C761AA">
        <w:rPr>
          <w:rFonts w:ascii="Times New Roman" w:hAnsi="Times New Roman" w:cs="Times New Roman"/>
          <w:sz w:val="28"/>
          <w:szCs w:val="28"/>
        </w:rPr>
        <w:t xml:space="preserve">Т.М. </w:t>
      </w:r>
      <w:r w:rsidRPr="00C761AA">
        <w:rPr>
          <w:rFonts w:ascii="Times New Roman" w:hAnsi="Times New Roman" w:cs="Times New Roman"/>
          <w:sz w:val="28"/>
          <w:szCs w:val="28"/>
        </w:rPr>
        <w:t xml:space="preserve">Діалогічне мовлення </w:t>
      </w:r>
      <w:r w:rsidR="006602EC">
        <w:rPr>
          <w:rFonts w:ascii="Times New Roman" w:hAnsi="Times New Roman" w:cs="Times New Roman"/>
          <w:sz w:val="28"/>
          <w:szCs w:val="28"/>
          <w:lang w:val="uk-UA"/>
        </w:rPr>
        <w:t>-</w:t>
      </w:r>
      <w:r w:rsidRPr="00C761AA">
        <w:rPr>
          <w:rFonts w:ascii="Times New Roman" w:hAnsi="Times New Roman" w:cs="Times New Roman"/>
          <w:sz w:val="28"/>
          <w:szCs w:val="28"/>
        </w:rPr>
        <w:t xml:space="preserve"> основа для розвитку здібностей</w:t>
      </w:r>
      <w:r w:rsidR="009B5B7E" w:rsidRPr="00046B8A">
        <w:rPr>
          <w:rFonts w:ascii="Times New Roman" w:hAnsi="Times New Roman" w:cs="Times New Roman"/>
          <w:sz w:val="28"/>
          <w:szCs w:val="28"/>
        </w:rPr>
        <w:t xml:space="preserve"> </w:t>
      </w:r>
      <w:r w:rsidR="006602EC">
        <w:rPr>
          <w:rFonts w:ascii="Times New Roman" w:hAnsi="Times New Roman" w:cs="Times New Roman"/>
          <w:sz w:val="28"/>
          <w:szCs w:val="28"/>
        </w:rPr>
        <w:t>міжособистісного спілкування</w:t>
      </w:r>
      <w:r w:rsidR="006602EC">
        <w:rPr>
          <w:rFonts w:ascii="Times New Roman" w:hAnsi="Times New Roman" w:cs="Times New Roman"/>
          <w:sz w:val="28"/>
          <w:szCs w:val="28"/>
          <w:lang w:val="uk-UA"/>
        </w:rPr>
        <w:t xml:space="preserve">. </w:t>
      </w:r>
      <w:r w:rsidRPr="00C761AA">
        <w:rPr>
          <w:rFonts w:ascii="Times New Roman" w:hAnsi="Times New Roman" w:cs="Times New Roman"/>
          <w:sz w:val="28"/>
          <w:szCs w:val="28"/>
        </w:rPr>
        <w:t>I</w:t>
      </w:r>
      <w:r w:rsidR="006602EC">
        <w:rPr>
          <w:rFonts w:ascii="Times New Roman" w:hAnsi="Times New Roman" w:cs="Times New Roman"/>
          <w:sz w:val="28"/>
          <w:szCs w:val="28"/>
        </w:rPr>
        <w:t>nternationalscientific</w:t>
      </w:r>
      <w:r w:rsidR="006602EC" w:rsidRPr="006602EC">
        <w:rPr>
          <w:rFonts w:ascii="Times New Roman" w:hAnsi="Times New Roman" w:cs="Times New Roman"/>
          <w:sz w:val="28"/>
          <w:szCs w:val="28"/>
          <w:lang w:val="uk-UA"/>
        </w:rPr>
        <w:t xml:space="preserve"> </w:t>
      </w:r>
      <w:r w:rsidR="006602EC">
        <w:rPr>
          <w:rFonts w:ascii="Times New Roman" w:hAnsi="Times New Roman" w:cs="Times New Roman"/>
          <w:sz w:val="28"/>
          <w:szCs w:val="28"/>
        </w:rPr>
        <w:t>journal</w:t>
      </w:r>
      <w:r w:rsidR="006602EC" w:rsidRPr="006602EC">
        <w:rPr>
          <w:rFonts w:ascii="Times New Roman" w:hAnsi="Times New Roman" w:cs="Times New Roman"/>
          <w:sz w:val="28"/>
          <w:szCs w:val="28"/>
          <w:lang w:val="uk-UA"/>
        </w:rPr>
        <w:t>.</w:t>
      </w:r>
      <w:r w:rsidRPr="006602EC">
        <w:rPr>
          <w:rFonts w:ascii="Times New Roman" w:hAnsi="Times New Roman" w:cs="Times New Roman"/>
          <w:sz w:val="28"/>
          <w:szCs w:val="28"/>
          <w:lang w:val="uk-UA"/>
        </w:rPr>
        <w:t xml:space="preserve"> 2016. № 1(1). С. 39–42.</w:t>
      </w:r>
    </w:p>
    <w:p w:rsidR="006A3DFE" w:rsidRPr="00137494"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6602EC">
        <w:rPr>
          <w:rFonts w:ascii="Times New Roman" w:hAnsi="Times New Roman" w:cs="Times New Roman"/>
          <w:sz w:val="28"/>
          <w:szCs w:val="28"/>
          <w:lang w:val="uk-UA"/>
        </w:rPr>
        <w:t>Бугакова С. Особливості діалогічного мовлення та його функції</w:t>
      </w:r>
      <w:r w:rsidR="00137494">
        <w:rPr>
          <w:rFonts w:ascii="Times New Roman" w:hAnsi="Times New Roman" w:cs="Times New Roman"/>
          <w:sz w:val="28"/>
          <w:szCs w:val="28"/>
          <w:lang w:val="uk-UA"/>
        </w:rPr>
        <w:t>.</w:t>
      </w:r>
      <w:r w:rsidR="009B5B7E" w:rsidRPr="006602EC">
        <w:rPr>
          <w:rFonts w:ascii="Times New Roman" w:hAnsi="Times New Roman" w:cs="Times New Roman"/>
          <w:sz w:val="28"/>
          <w:szCs w:val="28"/>
          <w:lang w:val="uk-UA"/>
        </w:rPr>
        <w:t xml:space="preserve"> </w:t>
      </w:r>
      <w:r w:rsidR="00137494">
        <w:rPr>
          <w:rFonts w:ascii="Times New Roman" w:hAnsi="Times New Roman" w:cs="Times New Roman"/>
          <w:sz w:val="28"/>
          <w:szCs w:val="28"/>
          <w:lang w:val="de-DE"/>
        </w:rPr>
        <w:t>URL</w:t>
      </w:r>
      <w:r w:rsidRPr="00137494">
        <w:rPr>
          <w:rFonts w:ascii="Times New Roman" w:hAnsi="Times New Roman" w:cs="Times New Roman"/>
          <w:sz w:val="28"/>
          <w:szCs w:val="28"/>
          <w:lang w:val="uk-UA"/>
        </w:rPr>
        <w:t>:</w:t>
      </w:r>
      <w:r w:rsidR="00D42ECB">
        <w:rPr>
          <w:rFonts w:ascii="Times New Roman" w:hAnsi="Times New Roman" w:cs="Times New Roman"/>
          <w:sz w:val="28"/>
          <w:szCs w:val="28"/>
          <w:lang w:val="uk-UA"/>
        </w:rPr>
        <w:t xml:space="preserve"> </w:t>
      </w:r>
      <w:r w:rsidRPr="00C761AA">
        <w:rPr>
          <w:rFonts w:ascii="Times New Roman" w:hAnsi="Times New Roman" w:cs="Times New Roman"/>
          <w:sz w:val="28"/>
          <w:szCs w:val="28"/>
        </w:rPr>
        <w:t>http</w:t>
      </w:r>
      <w:r w:rsidRPr="00137494">
        <w:rPr>
          <w:rFonts w:ascii="Times New Roman" w:hAnsi="Times New Roman" w:cs="Times New Roman"/>
          <w:sz w:val="28"/>
          <w:szCs w:val="28"/>
          <w:lang w:val="uk-UA"/>
        </w:rPr>
        <w:t>://</w:t>
      </w:r>
      <w:r w:rsidRPr="00C761AA">
        <w:rPr>
          <w:rFonts w:ascii="Times New Roman" w:hAnsi="Times New Roman" w:cs="Times New Roman"/>
          <w:sz w:val="28"/>
          <w:szCs w:val="28"/>
        </w:rPr>
        <w:t>methodportal</w:t>
      </w:r>
      <w:r w:rsidRPr="00137494">
        <w:rPr>
          <w:rFonts w:ascii="Times New Roman" w:hAnsi="Times New Roman" w:cs="Times New Roman"/>
          <w:sz w:val="28"/>
          <w:szCs w:val="28"/>
          <w:lang w:val="uk-UA"/>
        </w:rPr>
        <w:t xml:space="preserve">. </w:t>
      </w:r>
      <w:r w:rsidRPr="00C761AA">
        <w:rPr>
          <w:rFonts w:ascii="Times New Roman" w:hAnsi="Times New Roman" w:cs="Times New Roman"/>
          <w:sz w:val="28"/>
          <w:szCs w:val="28"/>
        </w:rPr>
        <w:t>net</w:t>
      </w:r>
      <w:r w:rsidRPr="00137494">
        <w:rPr>
          <w:rFonts w:ascii="Times New Roman" w:hAnsi="Times New Roman" w:cs="Times New Roman"/>
          <w:sz w:val="28"/>
          <w:szCs w:val="28"/>
          <w:lang w:val="uk-UA"/>
        </w:rPr>
        <w:t>/</w:t>
      </w:r>
      <w:r w:rsidRPr="00C761AA">
        <w:rPr>
          <w:rFonts w:ascii="Times New Roman" w:hAnsi="Times New Roman" w:cs="Times New Roman"/>
          <w:sz w:val="28"/>
          <w:szCs w:val="28"/>
        </w:rPr>
        <w:t>node</w:t>
      </w:r>
      <w:r w:rsidRPr="00137494">
        <w:rPr>
          <w:rFonts w:ascii="Times New Roman" w:hAnsi="Times New Roman" w:cs="Times New Roman"/>
          <w:sz w:val="28"/>
          <w:szCs w:val="28"/>
          <w:lang w:val="uk-UA"/>
        </w:rPr>
        <w:t>1699 (дата звернення</w:t>
      </w:r>
      <w:r w:rsidR="006602EC">
        <w:rPr>
          <w:rFonts w:ascii="Times New Roman" w:hAnsi="Times New Roman" w:cs="Times New Roman"/>
          <w:sz w:val="28"/>
          <w:szCs w:val="28"/>
          <w:lang w:val="uk-UA"/>
        </w:rPr>
        <w:t>:</w:t>
      </w:r>
      <w:r w:rsidRPr="00137494">
        <w:rPr>
          <w:rFonts w:ascii="Times New Roman" w:hAnsi="Times New Roman" w:cs="Times New Roman"/>
          <w:sz w:val="28"/>
          <w:szCs w:val="28"/>
          <w:lang w:val="uk-UA"/>
        </w:rPr>
        <w:t xml:space="preserve"> </w:t>
      </w:r>
      <w:r w:rsidR="006602EC">
        <w:rPr>
          <w:rFonts w:ascii="Times New Roman" w:hAnsi="Times New Roman" w:cs="Times New Roman"/>
          <w:sz w:val="28"/>
          <w:szCs w:val="28"/>
          <w:lang w:val="uk-UA"/>
        </w:rPr>
        <w:t>0</w:t>
      </w:r>
      <w:r w:rsidRPr="00137494">
        <w:rPr>
          <w:rFonts w:ascii="Times New Roman" w:hAnsi="Times New Roman" w:cs="Times New Roman"/>
          <w:sz w:val="28"/>
          <w:szCs w:val="28"/>
          <w:lang w:val="uk-UA"/>
        </w:rPr>
        <w:t>1.1</w:t>
      </w:r>
      <w:r w:rsidR="006602EC">
        <w:rPr>
          <w:rFonts w:ascii="Times New Roman" w:hAnsi="Times New Roman" w:cs="Times New Roman"/>
          <w:sz w:val="28"/>
          <w:szCs w:val="28"/>
          <w:lang w:val="uk-UA"/>
        </w:rPr>
        <w:t>0</w:t>
      </w:r>
      <w:r w:rsidRPr="00137494">
        <w:rPr>
          <w:rFonts w:ascii="Times New Roman" w:hAnsi="Times New Roman" w:cs="Times New Roman"/>
          <w:sz w:val="28"/>
          <w:szCs w:val="28"/>
          <w:lang w:val="uk-UA"/>
        </w:rPr>
        <w:t>.2022).</w:t>
      </w:r>
    </w:p>
    <w:p w:rsidR="006A3DFE" w:rsidRPr="00137494"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Вишневський О.І. Методика навчанн</w:t>
      </w:r>
      <w:r w:rsidR="006602EC">
        <w:rPr>
          <w:rFonts w:ascii="Times New Roman" w:hAnsi="Times New Roman" w:cs="Times New Roman"/>
          <w:sz w:val="28"/>
          <w:szCs w:val="28"/>
          <w:lang w:val="uk-UA"/>
        </w:rPr>
        <w:t xml:space="preserve">я іноземних мов: Навч. посібник. </w:t>
      </w:r>
      <w:r w:rsidRPr="00C761AA">
        <w:rPr>
          <w:rFonts w:ascii="Times New Roman" w:hAnsi="Times New Roman" w:cs="Times New Roman"/>
          <w:sz w:val="28"/>
          <w:szCs w:val="28"/>
          <w:lang w:val="uk-UA"/>
        </w:rPr>
        <w:t>2-ге вид., перероб. і доп. К</w:t>
      </w:r>
      <w:r w:rsidR="006602EC">
        <w:rPr>
          <w:rFonts w:ascii="Times New Roman" w:hAnsi="Times New Roman" w:cs="Times New Roman"/>
          <w:sz w:val="28"/>
          <w:szCs w:val="28"/>
          <w:lang w:val="uk-UA"/>
        </w:rPr>
        <w:t xml:space="preserve">иїв </w:t>
      </w:r>
      <w:r w:rsidRPr="00C761AA">
        <w:rPr>
          <w:rFonts w:ascii="Times New Roman" w:hAnsi="Times New Roman" w:cs="Times New Roman"/>
          <w:sz w:val="28"/>
          <w:szCs w:val="28"/>
          <w:lang w:val="uk-UA"/>
        </w:rPr>
        <w:t>: Знання, 2011. 206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 xml:space="preserve">Вовк О.І. Комунікативно-когнітивна компетентність майбутніх філологів: нова парадигма сучасної освіти. Черкаси: Видавець Чабаненко Ю.А., 2013. 500 с. </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 xml:space="preserve">Годованець Н.І., Леган В.П. </w:t>
      </w:r>
      <w:r>
        <w:rPr>
          <w:rFonts w:ascii="Times New Roman" w:hAnsi="Times New Roman" w:cs="Times New Roman"/>
          <w:sz w:val="28"/>
          <w:szCs w:val="28"/>
          <w:lang w:val="uk-UA"/>
        </w:rPr>
        <w:t>Когнітивно-комунікативний підхід при навчанні іноземної мови. Науковий вісник Ужгородського університету. Серія «Педагогіка. Соціальна робота»</w:t>
      </w:r>
      <w:r w:rsidRPr="00C761AA">
        <w:rPr>
          <w:rFonts w:ascii="Times New Roman" w:hAnsi="Times New Roman" w:cs="Times New Roman"/>
          <w:sz w:val="28"/>
          <w:szCs w:val="28"/>
          <w:lang w:val="uk-UA"/>
        </w:rPr>
        <w:t xml:space="preserve">. 2016. </w:t>
      </w:r>
      <w:r>
        <w:rPr>
          <w:rFonts w:ascii="Times New Roman" w:hAnsi="Times New Roman" w:cs="Times New Roman"/>
          <w:sz w:val="28"/>
          <w:szCs w:val="28"/>
          <w:lang w:val="uk-UA"/>
        </w:rPr>
        <w:t>Випуск №</w:t>
      </w:r>
      <w:r w:rsidRPr="00C761AA">
        <w:rPr>
          <w:rFonts w:ascii="Times New Roman" w:hAnsi="Times New Roman" w:cs="Times New Roman"/>
          <w:sz w:val="28"/>
          <w:szCs w:val="28"/>
          <w:lang w:val="uk-UA"/>
        </w:rPr>
        <w:t>1 (38). С.94-96.</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046B8A">
        <w:rPr>
          <w:rFonts w:ascii="Times New Roman" w:hAnsi="Times New Roman" w:cs="Times New Roman"/>
          <w:sz w:val="28"/>
          <w:szCs w:val="28"/>
        </w:rPr>
        <w:lastRenderedPageBreak/>
        <w:t xml:space="preserve">Загальноєвропейські Рекомендації з мовної освіти: вивчення, викладання, оцінювання / Наук. ред. </w:t>
      </w:r>
      <w:r w:rsidRPr="00C761AA">
        <w:rPr>
          <w:rFonts w:ascii="Times New Roman" w:hAnsi="Times New Roman" w:cs="Times New Roman"/>
          <w:sz w:val="28"/>
          <w:szCs w:val="28"/>
          <w:lang w:val="en-US"/>
        </w:rPr>
        <w:t>С. Ю. Ніколаєва. К</w:t>
      </w:r>
      <w:r w:rsidR="006602EC">
        <w:rPr>
          <w:rFonts w:ascii="Times New Roman" w:hAnsi="Times New Roman" w:cs="Times New Roman"/>
          <w:sz w:val="28"/>
          <w:szCs w:val="28"/>
          <w:lang w:val="uk-UA"/>
        </w:rPr>
        <w:t>иїв</w:t>
      </w:r>
      <w:r w:rsidRPr="00C761AA">
        <w:rPr>
          <w:rFonts w:ascii="Times New Roman" w:hAnsi="Times New Roman" w:cs="Times New Roman"/>
          <w:sz w:val="28"/>
          <w:szCs w:val="28"/>
          <w:lang w:val="en-US"/>
        </w:rPr>
        <w:t xml:space="preserve"> : Ленвіт, 2003. 273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color w:val="000000"/>
          <w:sz w:val="28"/>
          <w:szCs w:val="28"/>
        </w:rPr>
        <w:t>Зубенко Т.В. Комунікативний підхід до навчання іноземної мови /</w:t>
      </w:r>
      <w:r w:rsidRPr="00C761AA">
        <w:rPr>
          <w:rFonts w:ascii="Times New Roman" w:hAnsi="Times New Roman" w:cs="Times New Roman"/>
          <w:color w:val="000000"/>
          <w:sz w:val="28"/>
          <w:szCs w:val="28"/>
          <w:lang w:val="uk-UA"/>
        </w:rPr>
        <w:t xml:space="preserve"> </w:t>
      </w:r>
      <w:r w:rsidRPr="00C761AA">
        <w:rPr>
          <w:rFonts w:ascii="Times New Roman" w:hAnsi="Times New Roman" w:cs="Times New Roman"/>
          <w:color w:val="000000"/>
          <w:sz w:val="28"/>
          <w:szCs w:val="28"/>
        </w:rPr>
        <w:t>Науковий вісник Миколаївського державного університету: Збірник</w:t>
      </w:r>
      <w:r w:rsidRPr="00C761AA">
        <w:rPr>
          <w:rFonts w:ascii="Times New Roman" w:hAnsi="Times New Roman" w:cs="Times New Roman"/>
          <w:color w:val="000000"/>
          <w:sz w:val="28"/>
          <w:szCs w:val="28"/>
          <w:lang w:val="uk-UA"/>
        </w:rPr>
        <w:t xml:space="preserve"> </w:t>
      </w:r>
      <w:r w:rsidRPr="00C761AA">
        <w:rPr>
          <w:rFonts w:ascii="Times New Roman" w:hAnsi="Times New Roman" w:cs="Times New Roman"/>
          <w:color w:val="000000"/>
          <w:sz w:val="28"/>
          <w:szCs w:val="28"/>
        </w:rPr>
        <w:t>наукових праць. Випуск 23: Педагогічні науки. Том 1 / За заг. ред. В.Д.</w:t>
      </w:r>
      <w:r w:rsidRPr="00C761AA">
        <w:rPr>
          <w:rFonts w:ascii="Times New Roman" w:hAnsi="Times New Roman" w:cs="Times New Roman"/>
          <w:color w:val="000000"/>
          <w:sz w:val="28"/>
          <w:szCs w:val="28"/>
          <w:lang w:val="uk-UA"/>
        </w:rPr>
        <w:t xml:space="preserve"> </w:t>
      </w:r>
      <w:r w:rsidRPr="00C761AA">
        <w:rPr>
          <w:rFonts w:ascii="Times New Roman" w:hAnsi="Times New Roman" w:cs="Times New Roman"/>
          <w:color w:val="000000"/>
          <w:sz w:val="28"/>
          <w:szCs w:val="28"/>
        </w:rPr>
        <w:t>Будака, О.М. Пєхоти. Миколаїв: МДУ, 2008. 200 с. С. 146–152.</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Каменєва Т.М. Теоретичні основи навчання:</w:t>
      </w:r>
      <w:r w:rsidR="006602EC">
        <w:rPr>
          <w:rFonts w:ascii="Times New Roman" w:hAnsi="Times New Roman" w:cs="Times New Roman"/>
          <w:sz w:val="28"/>
          <w:szCs w:val="28"/>
          <w:lang w:val="uk-UA"/>
        </w:rPr>
        <w:t xml:space="preserve"> Навчально-методичний посібник</w:t>
      </w:r>
      <w:r w:rsidRPr="00C761AA">
        <w:rPr>
          <w:rFonts w:ascii="Times New Roman" w:hAnsi="Times New Roman" w:cs="Times New Roman"/>
          <w:sz w:val="28"/>
          <w:szCs w:val="28"/>
          <w:lang w:val="uk-UA"/>
        </w:rPr>
        <w:t>. К.: МНУЦ, 2018. 282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Кияк Т. Р. Засади викладання іноземних мов в Україні в новітніх</w:t>
      </w:r>
      <w:r w:rsidRPr="00046B8A">
        <w:rPr>
          <w:rFonts w:ascii="Times New Roman" w:hAnsi="Times New Roman" w:cs="Times New Roman"/>
          <w:sz w:val="28"/>
          <w:szCs w:val="28"/>
        </w:rPr>
        <w:t xml:space="preserve"> </w:t>
      </w:r>
      <w:r w:rsidRPr="00C761AA">
        <w:rPr>
          <w:rFonts w:ascii="Times New Roman" w:hAnsi="Times New Roman" w:cs="Times New Roman"/>
          <w:sz w:val="28"/>
          <w:szCs w:val="28"/>
          <w:lang w:val="uk-UA"/>
        </w:rPr>
        <w:t>умовах (пропозиції науково˗методичної комісії МОН України з іноземної</w:t>
      </w:r>
      <w:r w:rsidRPr="00046B8A">
        <w:rPr>
          <w:rFonts w:ascii="Times New Roman" w:hAnsi="Times New Roman" w:cs="Times New Roman"/>
          <w:sz w:val="28"/>
          <w:szCs w:val="28"/>
        </w:rPr>
        <w:t xml:space="preserve"> </w:t>
      </w:r>
      <w:r w:rsidR="006602EC">
        <w:rPr>
          <w:rFonts w:ascii="Times New Roman" w:hAnsi="Times New Roman" w:cs="Times New Roman"/>
          <w:sz w:val="28"/>
          <w:szCs w:val="28"/>
          <w:lang w:val="uk-UA"/>
        </w:rPr>
        <w:t xml:space="preserve">філології). </w:t>
      </w:r>
      <w:r w:rsidRPr="00C761AA">
        <w:rPr>
          <w:rFonts w:ascii="Times New Roman" w:hAnsi="Times New Roman" w:cs="Times New Roman"/>
          <w:sz w:val="28"/>
          <w:szCs w:val="28"/>
          <w:lang w:val="uk-UA"/>
        </w:rPr>
        <w:t>Науковий вісник Волинського національного</w:t>
      </w:r>
      <w:r w:rsidRPr="00046B8A">
        <w:rPr>
          <w:rFonts w:ascii="Times New Roman" w:hAnsi="Times New Roman" w:cs="Times New Roman"/>
          <w:sz w:val="28"/>
          <w:szCs w:val="28"/>
        </w:rPr>
        <w:t xml:space="preserve"> </w:t>
      </w:r>
      <w:r w:rsidRPr="00C761AA">
        <w:rPr>
          <w:rFonts w:ascii="Times New Roman" w:hAnsi="Times New Roman" w:cs="Times New Roman"/>
          <w:sz w:val="28"/>
          <w:szCs w:val="28"/>
          <w:lang w:val="uk-UA"/>
        </w:rPr>
        <w:t>університету імені Лесі Українки. 2009. № 6. С. 111– 114.</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Коваленко О. Я. Концептуальні зміни у викладанні іноземних мов</w:t>
      </w:r>
      <w:r w:rsidRPr="00046B8A">
        <w:rPr>
          <w:rFonts w:ascii="Times New Roman" w:hAnsi="Times New Roman" w:cs="Times New Roman"/>
          <w:sz w:val="28"/>
          <w:szCs w:val="28"/>
        </w:rPr>
        <w:t xml:space="preserve"> </w:t>
      </w:r>
      <w:r w:rsidRPr="00C761AA">
        <w:rPr>
          <w:rFonts w:ascii="Times New Roman" w:hAnsi="Times New Roman" w:cs="Times New Roman"/>
          <w:sz w:val="28"/>
          <w:szCs w:val="28"/>
          <w:lang w:val="uk-UA"/>
        </w:rPr>
        <w:t xml:space="preserve">у контексті </w:t>
      </w:r>
      <w:r w:rsidR="006602EC">
        <w:rPr>
          <w:rFonts w:ascii="Times New Roman" w:hAnsi="Times New Roman" w:cs="Times New Roman"/>
          <w:sz w:val="28"/>
          <w:szCs w:val="28"/>
          <w:lang w:val="uk-UA"/>
        </w:rPr>
        <w:t xml:space="preserve">трансформацій іншомовної освіти. </w:t>
      </w:r>
      <w:r w:rsidRPr="00C761AA">
        <w:rPr>
          <w:rFonts w:ascii="Times New Roman" w:hAnsi="Times New Roman" w:cs="Times New Roman"/>
          <w:sz w:val="28"/>
          <w:szCs w:val="28"/>
          <w:lang w:val="uk-UA"/>
        </w:rPr>
        <w:t>Іноземні</w:t>
      </w:r>
      <w:r w:rsidRPr="00046B8A">
        <w:rPr>
          <w:rFonts w:ascii="Times New Roman" w:hAnsi="Times New Roman" w:cs="Times New Roman"/>
          <w:sz w:val="28"/>
          <w:szCs w:val="28"/>
        </w:rPr>
        <w:t xml:space="preserve"> </w:t>
      </w:r>
      <w:r w:rsidRPr="00C761AA">
        <w:rPr>
          <w:rFonts w:ascii="Times New Roman" w:hAnsi="Times New Roman" w:cs="Times New Roman"/>
          <w:sz w:val="28"/>
          <w:szCs w:val="28"/>
          <w:lang w:val="uk-UA"/>
        </w:rPr>
        <w:t xml:space="preserve">мови в навчальних закладах. 2003. </w:t>
      </w:r>
      <w:r w:rsidR="006602EC">
        <w:rPr>
          <w:rFonts w:ascii="Times New Roman" w:hAnsi="Times New Roman" w:cs="Times New Roman"/>
          <w:sz w:val="28"/>
          <w:szCs w:val="28"/>
          <w:lang w:val="uk-UA"/>
        </w:rPr>
        <w:t xml:space="preserve">№ 2. </w:t>
      </w:r>
      <w:r w:rsidRPr="00C761AA">
        <w:rPr>
          <w:rFonts w:ascii="Times New Roman" w:hAnsi="Times New Roman" w:cs="Times New Roman"/>
          <w:sz w:val="28"/>
          <w:szCs w:val="28"/>
          <w:lang w:val="uk-UA"/>
        </w:rPr>
        <w:t>С. 20-24.</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t>Коваль В. Лінгводидактичні основи навчання діалогічного мовлення</w:t>
      </w:r>
      <w:r w:rsidR="009B5B7E" w:rsidRPr="00046B8A">
        <w:rPr>
          <w:rFonts w:ascii="Times New Roman" w:hAnsi="Times New Roman" w:cs="Times New Roman"/>
          <w:sz w:val="28"/>
          <w:szCs w:val="28"/>
        </w:rPr>
        <w:t xml:space="preserve"> </w:t>
      </w:r>
      <w:r w:rsidRPr="00C761AA">
        <w:rPr>
          <w:rFonts w:ascii="Times New Roman" w:hAnsi="Times New Roman" w:cs="Times New Roman"/>
          <w:sz w:val="28"/>
          <w:szCs w:val="28"/>
        </w:rPr>
        <w:t>школярів</w:t>
      </w:r>
      <w:r w:rsidR="006602EC">
        <w:rPr>
          <w:rFonts w:ascii="Times New Roman" w:hAnsi="Times New Roman" w:cs="Times New Roman"/>
          <w:sz w:val="28"/>
          <w:szCs w:val="28"/>
        </w:rPr>
        <w:t xml:space="preserve">. </w:t>
      </w:r>
      <w:r w:rsidRPr="00C761AA">
        <w:rPr>
          <w:rFonts w:ascii="Times New Roman" w:hAnsi="Times New Roman" w:cs="Times New Roman"/>
          <w:sz w:val="28"/>
          <w:szCs w:val="28"/>
        </w:rPr>
        <w:t>Збірник Уманського державного педагогічного</w:t>
      </w:r>
      <w:r w:rsidR="009B5B7E" w:rsidRPr="00046B8A">
        <w:rPr>
          <w:rFonts w:ascii="Times New Roman" w:hAnsi="Times New Roman" w:cs="Times New Roman"/>
          <w:sz w:val="28"/>
          <w:szCs w:val="28"/>
        </w:rPr>
        <w:t xml:space="preserve"> </w:t>
      </w:r>
      <w:r w:rsidRPr="00C761AA">
        <w:rPr>
          <w:rFonts w:ascii="Times New Roman" w:hAnsi="Times New Roman" w:cs="Times New Roman"/>
          <w:sz w:val="28"/>
          <w:szCs w:val="28"/>
        </w:rPr>
        <w:t>університету імені Павла Тичини. 2009. № 6. С. 2–8.</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 xml:space="preserve">Колесник О.С., Гаращук Л. А., Гаращук К. В. Теоретична фонетика англійської мови : навчальний посібник для студентів факультетів іноземних мов / О.С. Колесник, Л. А. Гаращук, К. В. Гаращук. Житомир : Вид-во ЖДУ імені Івана Франка, 2015. 226с. </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t>Колодязна В. В. Навчання діалогічного мовлення на уроках англійської</w:t>
      </w:r>
      <w:r w:rsidRPr="00046B8A">
        <w:rPr>
          <w:rFonts w:ascii="Times New Roman" w:hAnsi="Times New Roman" w:cs="Times New Roman"/>
          <w:sz w:val="28"/>
          <w:szCs w:val="28"/>
        </w:rPr>
        <w:t xml:space="preserve"> </w:t>
      </w:r>
      <w:r w:rsidRPr="00C761AA">
        <w:rPr>
          <w:rFonts w:ascii="Times New Roman" w:hAnsi="Times New Roman" w:cs="Times New Roman"/>
          <w:sz w:val="28"/>
          <w:szCs w:val="28"/>
        </w:rPr>
        <w:t>м</w:t>
      </w:r>
      <w:r w:rsidR="006602EC">
        <w:rPr>
          <w:rFonts w:ascii="Times New Roman" w:hAnsi="Times New Roman" w:cs="Times New Roman"/>
          <w:sz w:val="28"/>
          <w:szCs w:val="28"/>
        </w:rPr>
        <w:t>ови за комунікативною методикою</w:t>
      </w:r>
      <w:r w:rsidR="006602EC">
        <w:rPr>
          <w:rFonts w:ascii="Times New Roman" w:hAnsi="Times New Roman" w:cs="Times New Roman"/>
          <w:sz w:val="28"/>
          <w:szCs w:val="28"/>
          <w:lang w:val="uk-UA"/>
        </w:rPr>
        <w:t>.</w:t>
      </w:r>
      <w:r w:rsidRPr="00C761AA">
        <w:rPr>
          <w:rFonts w:ascii="Times New Roman" w:hAnsi="Times New Roman" w:cs="Times New Roman"/>
          <w:sz w:val="28"/>
          <w:szCs w:val="28"/>
        </w:rPr>
        <w:t xml:space="preserve"> Англійська мова таліте</w:t>
      </w:r>
      <w:r w:rsidR="0042005F">
        <w:rPr>
          <w:rFonts w:ascii="Times New Roman" w:hAnsi="Times New Roman" w:cs="Times New Roman"/>
          <w:sz w:val="28"/>
          <w:szCs w:val="28"/>
        </w:rPr>
        <w:t>ратура.  2004. № 5. С. 4–9.</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t>Коробейнікова Т. І. Мультимедійні вправи для навчання діалогічного</w:t>
      </w:r>
      <w:r w:rsidR="009B5B7E" w:rsidRPr="00046B8A">
        <w:rPr>
          <w:rFonts w:ascii="Times New Roman" w:hAnsi="Times New Roman" w:cs="Times New Roman"/>
          <w:sz w:val="28"/>
          <w:szCs w:val="28"/>
        </w:rPr>
        <w:t xml:space="preserve"> </w:t>
      </w:r>
      <w:r w:rsidRPr="00C761AA">
        <w:rPr>
          <w:rFonts w:ascii="Times New Roman" w:hAnsi="Times New Roman" w:cs="Times New Roman"/>
          <w:sz w:val="28"/>
          <w:szCs w:val="28"/>
        </w:rPr>
        <w:t>мовлення на заняття</w:t>
      </w:r>
      <w:r w:rsidR="006602EC">
        <w:rPr>
          <w:rFonts w:ascii="Times New Roman" w:hAnsi="Times New Roman" w:cs="Times New Roman"/>
          <w:sz w:val="28"/>
          <w:szCs w:val="28"/>
        </w:rPr>
        <w:t>х з англійської мови</w:t>
      </w:r>
      <w:r w:rsidR="006602EC">
        <w:rPr>
          <w:rFonts w:ascii="Times New Roman" w:hAnsi="Times New Roman" w:cs="Times New Roman"/>
          <w:sz w:val="28"/>
          <w:szCs w:val="28"/>
          <w:lang w:val="uk-UA"/>
        </w:rPr>
        <w:t xml:space="preserve">. </w:t>
      </w:r>
      <w:r w:rsidRPr="00C761AA">
        <w:rPr>
          <w:rFonts w:ascii="Times New Roman" w:hAnsi="Times New Roman" w:cs="Times New Roman"/>
          <w:sz w:val="28"/>
          <w:szCs w:val="28"/>
        </w:rPr>
        <w:t>Педагогічнийпроцес: теорія і практика. К., 2012. Вип. 3. С. 122–134.</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lastRenderedPageBreak/>
        <w:t>Короненко Г. А. Розвиток навичок діалогічного мовлення на уроках</w:t>
      </w:r>
      <w:r w:rsidR="00686F63" w:rsidRPr="00046B8A">
        <w:rPr>
          <w:rFonts w:ascii="Times New Roman" w:hAnsi="Times New Roman" w:cs="Times New Roman"/>
          <w:sz w:val="28"/>
          <w:szCs w:val="28"/>
        </w:rPr>
        <w:t xml:space="preserve"> </w:t>
      </w:r>
      <w:r w:rsidR="006602EC">
        <w:rPr>
          <w:rFonts w:ascii="Times New Roman" w:hAnsi="Times New Roman" w:cs="Times New Roman"/>
          <w:sz w:val="28"/>
          <w:szCs w:val="28"/>
        </w:rPr>
        <w:t>англійської мови</w:t>
      </w:r>
      <w:r w:rsidR="006602EC">
        <w:rPr>
          <w:rFonts w:ascii="Times New Roman" w:hAnsi="Times New Roman" w:cs="Times New Roman"/>
          <w:sz w:val="28"/>
          <w:szCs w:val="28"/>
          <w:lang w:val="uk-UA"/>
        </w:rPr>
        <w:t xml:space="preserve">. </w:t>
      </w:r>
      <w:r w:rsidRPr="00C761AA">
        <w:rPr>
          <w:rFonts w:ascii="Times New Roman" w:hAnsi="Times New Roman" w:cs="Times New Roman"/>
          <w:sz w:val="28"/>
          <w:szCs w:val="28"/>
        </w:rPr>
        <w:t>Англійська мова та література. 2009. №25.</w:t>
      </w:r>
      <w:r w:rsidR="006602EC">
        <w:rPr>
          <w:rFonts w:ascii="Times New Roman" w:hAnsi="Times New Roman" w:cs="Times New Roman"/>
          <w:sz w:val="28"/>
          <w:szCs w:val="28"/>
          <w:lang w:val="uk-UA"/>
        </w:rPr>
        <w:t xml:space="preserve"> </w:t>
      </w:r>
      <w:r w:rsidRPr="00C761AA">
        <w:rPr>
          <w:rFonts w:ascii="Times New Roman" w:hAnsi="Times New Roman" w:cs="Times New Roman"/>
          <w:sz w:val="28"/>
          <w:szCs w:val="28"/>
        </w:rPr>
        <w:t>С.2–6</w:t>
      </w:r>
      <w:r>
        <w:rPr>
          <w:rFonts w:ascii="Times New Roman" w:hAnsi="Times New Roman" w:cs="Times New Roman"/>
          <w:sz w:val="28"/>
          <w:szCs w:val="28"/>
          <w:lang w:val="uk-UA"/>
        </w:rPr>
        <w:t>.</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t xml:space="preserve">Костюченко К. Особливості навчання діалогічного мовлення </w:t>
      </w:r>
      <w:r w:rsidR="006602EC">
        <w:rPr>
          <w:rFonts w:ascii="Times New Roman" w:hAnsi="Times New Roman" w:cs="Times New Roman"/>
          <w:sz w:val="28"/>
          <w:szCs w:val="28"/>
        </w:rPr>
        <w:t xml:space="preserve">на заняттяхз англійської мови </w:t>
      </w:r>
      <w:r w:rsidR="006602EC">
        <w:rPr>
          <w:rFonts w:ascii="Times New Roman" w:hAnsi="Times New Roman" w:cs="Times New Roman"/>
          <w:sz w:val="28"/>
          <w:szCs w:val="28"/>
          <w:lang w:val="uk-UA"/>
        </w:rPr>
        <w:t xml:space="preserve">. </w:t>
      </w:r>
      <w:r w:rsidRPr="00C761AA">
        <w:rPr>
          <w:rFonts w:ascii="Times New Roman" w:hAnsi="Times New Roman" w:cs="Times New Roman"/>
          <w:sz w:val="28"/>
          <w:szCs w:val="28"/>
        </w:rPr>
        <w:t>Наукові записки. Серія:Педагогічні науки.  2015.  №135. С. 135–139.</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Кравченко Ю. Про деякі інтерактивні методи на занятт</w:t>
      </w:r>
      <w:r w:rsidR="006602EC">
        <w:rPr>
          <w:rFonts w:ascii="Times New Roman" w:hAnsi="Times New Roman" w:cs="Times New Roman"/>
          <w:sz w:val="28"/>
          <w:szCs w:val="28"/>
          <w:lang w:val="uk-UA"/>
        </w:rPr>
        <w:t xml:space="preserve">ях з англійськоїмови у ВНЗ. </w:t>
      </w:r>
      <w:r w:rsidRPr="00C761AA">
        <w:rPr>
          <w:rFonts w:ascii="Times New Roman" w:hAnsi="Times New Roman" w:cs="Times New Roman"/>
          <w:sz w:val="28"/>
          <w:szCs w:val="28"/>
          <w:lang w:val="uk-UA"/>
        </w:rPr>
        <w:t>2012. № 3. С. 4–8.</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t>Кузик О. В.</w:t>
      </w:r>
      <w:r w:rsidR="006602EC">
        <w:rPr>
          <w:rFonts w:ascii="Times New Roman" w:hAnsi="Times New Roman" w:cs="Times New Roman"/>
          <w:sz w:val="28"/>
          <w:szCs w:val="28"/>
          <w:lang w:val="uk-UA"/>
        </w:rPr>
        <w:t>,</w:t>
      </w:r>
      <w:r w:rsidRPr="00C761AA">
        <w:rPr>
          <w:rFonts w:ascii="Times New Roman" w:hAnsi="Times New Roman" w:cs="Times New Roman"/>
          <w:sz w:val="28"/>
          <w:szCs w:val="28"/>
        </w:rPr>
        <w:t xml:space="preserve"> </w:t>
      </w:r>
      <w:r w:rsidR="006602EC" w:rsidRPr="00C761AA">
        <w:rPr>
          <w:rFonts w:ascii="Times New Roman" w:hAnsi="Times New Roman" w:cs="Times New Roman"/>
          <w:sz w:val="28"/>
          <w:szCs w:val="28"/>
        </w:rPr>
        <w:t xml:space="preserve">Іпатій І. К. </w:t>
      </w:r>
      <w:r w:rsidRPr="00C761AA">
        <w:rPr>
          <w:rFonts w:ascii="Times New Roman" w:hAnsi="Times New Roman" w:cs="Times New Roman"/>
          <w:sz w:val="28"/>
          <w:szCs w:val="28"/>
        </w:rPr>
        <w:t>Формування навичок діалогічного та монологічно</w:t>
      </w:r>
      <w:r w:rsidR="009B5B7E" w:rsidRPr="00046B8A">
        <w:rPr>
          <w:rFonts w:ascii="Times New Roman" w:hAnsi="Times New Roman" w:cs="Times New Roman"/>
          <w:sz w:val="28"/>
          <w:szCs w:val="28"/>
        </w:rPr>
        <w:t xml:space="preserve"> </w:t>
      </w:r>
      <w:r w:rsidRPr="00C761AA">
        <w:rPr>
          <w:rFonts w:ascii="Times New Roman" w:hAnsi="Times New Roman" w:cs="Times New Roman"/>
          <w:sz w:val="28"/>
          <w:szCs w:val="28"/>
        </w:rPr>
        <w:t>гомовлення</w:t>
      </w:r>
      <w:r w:rsidR="006602EC">
        <w:rPr>
          <w:rFonts w:ascii="Times New Roman" w:hAnsi="Times New Roman" w:cs="Times New Roman"/>
          <w:sz w:val="28"/>
          <w:szCs w:val="28"/>
          <w:lang w:val="uk-UA"/>
        </w:rPr>
        <w:t xml:space="preserve">. </w:t>
      </w:r>
      <w:r w:rsidRPr="00C761AA">
        <w:rPr>
          <w:rFonts w:ascii="Times New Roman" w:hAnsi="Times New Roman" w:cs="Times New Roman"/>
          <w:sz w:val="28"/>
          <w:szCs w:val="28"/>
        </w:rPr>
        <w:t>Чернівецький торговел</w:t>
      </w:r>
      <w:r w:rsidR="006602EC">
        <w:rPr>
          <w:rFonts w:ascii="Times New Roman" w:hAnsi="Times New Roman" w:cs="Times New Roman"/>
          <w:sz w:val="28"/>
          <w:szCs w:val="28"/>
        </w:rPr>
        <w:t>ьно-економічнийінститут КНТЕУ. 2018. № 4.</w:t>
      </w:r>
      <w:r w:rsidRPr="00C761AA">
        <w:rPr>
          <w:rFonts w:ascii="Times New Roman" w:hAnsi="Times New Roman" w:cs="Times New Roman"/>
          <w:sz w:val="28"/>
          <w:szCs w:val="28"/>
        </w:rPr>
        <w:t xml:space="preserve"> С. 8–14.</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Кузьмінська Л. С., Таран І. М. Посібник з практики усного та писемного</w:t>
      </w:r>
      <w:r w:rsidR="009B5B7E" w:rsidRPr="00046B8A">
        <w:rPr>
          <w:rFonts w:ascii="Times New Roman" w:hAnsi="Times New Roman" w:cs="Times New Roman"/>
          <w:sz w:val="28"/>
          <w:szCs w:val="28"/>
        </w:rPr>
        <w:t xml:space="preserve"> </w:t>
      </w:r>
      <w:r w:rsidRPr="00C761AA">
        <w:rPr>
          <w:rFonts w:ascii="Times New Roman" w:hAnsi="Times New Roman" w:cs="Times New Roman"/>
          <w:sz w:val="28"/>
          <w:szCs w:val="28"/>
          <w:lang w:val="uk-UA"/>
        </w:rPr>
        <w:t>мовлення для студентів ІІ курсу факультетів іноземних мов інститутів тауніверситетів. Київ: Вид. центр КНЛУ, 2002. 256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 xml:space="preserve">Кулаков Р. С.. </w:t>
      </w:r>
      <w:r>
        <w:rPr>
          <w:rFonts w:ascii="Times New Roman" w:hAnsi="Times New Roman" w:cs="Times New Roman"/>
          <w:sz w:val="28"/>
          <w:szCs w:val="28"/>
          <w:lang w:val="uk-UA"/>
        </w:rPr>
        <w:t xml:space="preserve">Формування професійних домагань та самооцінки учнів 10-11 класів у процесі профільного навчання. </w:t>
      </w:r>
      <w:r w:rsidRPr="00C761AA">
        <w:rPr>
          <w:rFonts w:ascii="Times New Roman" w:hAnsi="Times New Roman" w:cs="Times New Roman"/>
          <w:sz w:val="28"/>
          <w:szCs w:val="28"/>
          <w:lang w:val="uk-UA"/>
        </w:rPr>
        <w:t xml:space="preserve">Проблеми сучасної психології, 4, </w:t>
      </w:r>
      <w:r w:rsidR="006602EC">
        <w:rPr>
          <w:rFonts w:ascii="Times New Roman" w:hAnsi="Times New Roman" w:cs="Times New Roman"/>
          <w:sz w:val="28"/>
          <w:szCs w:val="28"/>
          <w:lang w:val="uk-UA"/>
        </w:rPr>
        <w:t>2009. С</w:t>
      </w:r>
      <w:r>
        <w:rPr>
          <w:rFonts w:ascii="Times New Roman" w:hAnsi="Times New Roman" w:cs="Times New Roman"/>
          <w:sz w:val="28"/>
          <w:szCs w:val="28"/>
          <w:lang w:val="uk-UA"/>
        </w:rPr>
        <w:t>.</w:t>
      </w:r>
      <w:r w:rsidR="006602EC">
        <w:rPr>
          <w:rFonts w:ascii="Times New Roman" w:hAnsi="Times New Roman" w:cs="Times New Roman"/>
          <w:sz w:val="28"/>
          <w:szCs w:val="28"/>
          <w:lang w:val="uk-UA"/>
        </w:rPr>
        <w:t xml:space="preserve"> </w:t>
      </w:r>
      <w:r w:rsidRPr="00C761AA">
        <w:rPr>
          <w:rFonts w:ascii="Times New Roman" w:hAnsi="Times New Roman" w:cs="Times New Roman"/>
          <w:sz w:val="28"/>
          <w:szCs w:val="28"/>
          <w:lang w:val="uk-UA"/>
        </w:rPr>
        <w:t>137-146</w:t>
      </w:r>
      <w:r>
        <w:rPr>
          <w:rFonts w:ascii="Times New Roman" w:hAnsi="Times New Roman" w:cs="Times New Roman"/>
          <w:sz w:val="28"/>
          <w:szCs w:val="28"/>
          <w:lang w:val="uk-UA"/>
        </w:rPr>
        <w:t>.</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t>Куранова С. I.</w:t>
      </w:r>
      <w:r w:rsidRPr="00C761AA">
        <w:rPr>
          <w:rFonts w:ascii="Times New Roman" w:hAnsi="Times New Roman" w:cs="Times New Roman"/>
          <w:sz w:val="28"/>
          <w:szCs w:val="28"/>
          <w:lang w:val="uk-UA"/>
        </w:rPr>
        <w:t xml:space="preserve"> </w:t>
      </w:r>
      <w:r w:rsidRPr="00C761AA">
        <w:rPr>
          <w:rFonts w:ascii="Times New Roman" w:hAnsi="Times New Roman" w:cs="Times New Roman"/>
          <w:sz w:val="28"/>
          <w:szCs w:val="28"/>
        </w:rPr>
        <w:t>Основи психолінгвістики : навч. посіб. К</w:t>
      </w:r>
      <w:r w:rsidR="006602EC">
        <w:rPr>
          <w:rFonts w:ascii="Times New Roman" w:hAnsi="Times New Roman" w:cs="Times New Roman"/>
          <w:sz w:val="28"/>
          <w:szCs w:val="28"/>
          <w:lang w:val="uk-UA"/>
        </w:rPr>
        <w:t>иїв</w:t>
      </w:r>
      <w:r w:rsidRPr="00C761AA">
        <w:rPr>
          <w:rFonts w:ascii="Times New Roman" w:hAnsi="Times New Roman" w:cs="Times New Roman"/>
          <w:sz w:val="28"/>
          <w:szCs w:val="28"/>
        </w:rPr>
        <w:t xml:space="preserve"> : В Ц «Академія»(Серія «Альма-матер») , 2012 . 208 с.</w:t>
      </w:r>
    </w:p>
    <w:p w:rsidR="006A3DFE" w:rsidRPr="006602EC"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Куріч М. Використання інтерактивних техно</w:t>
      </w:r>
      <w:r w:rsidR="006602EC">
        <w:rPr>
          <w:rFonts w:ascii="Times New Roman" w:hAnsi="Times New Roman" w:cs="Times New Roman"/>
          <w:sz w:val="28"/>
          <w:szCs w:val="28"/>
          <w:lang w:val="uk-UA"/>
        </w:rPr>
        <w:t>логій на уроках іноземноїмови. Нова педагогічна думка.</w:t>
      </w:r>
      <w:r w:rsidRPr="00C761AA">
        <w:rPr>
          <w:rFonts w:ascii="Times New Roman" w:hAnsi="Times New Roman" w:cs="Times New Roman"/>
          <w:sz w:val="28"/>
          <w:szCs w:val="28"/>
          <w:lang w:val="uk-UA"/>
        </w:rPr>
        <w:t xml:space="preserve"> 2013. № 2. С. 80–83.</w:t>
      </w:r>
    </w:p>
    <w:p w:rsidR="006A3DFE" w:rsidRPr="006602EC"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 xml:space="preserve">Лазуткіна Ю. Граматичний аспект вивчення іноземної мови. Педагогічні науки. 2014. </w:t>
      </w:r>
      <w:r w:rsidR="006602EC">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C761AA">
        <w:rPr>
          <w:rFonts w:ascii="Times New Roman" w:hAnsi="Times New Roman" w:cs="Times New Roman"/>
          <w:sz w:val="28"/>
          <w:szCs w:val="28"/>
          <w:lang w:val="uk-UA"/>
        </w:rPr>
        <w:t>61-62</w:t>
      </w:r>
      <w:r>
        <w:rPr>
          <w:rFonts w:ascii="Times New Roman" w:hAnsi="Times New Roman" w:cs="Times New Roman"/>
          <w:sz w:val="28"/>
          <w:szCs w:val="28"/>
          <w:lang w:val="uk-UA"/>
        </w:rPr>
        <w:t>.</w:t>
      </w:r>
    </w:p>
    <w:p w:rsidR="006A3DFE" w:rsidRPr="006602EC"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Лиза Г.В. Особливості використання інтерактивних технологій науроках англійської мови</w:t>
      </w:r>
      <w:r w:rsidR="006602EC">
        <w:rPr>
          <w:rFonts w:ascii="Times New Roman" w:hAnsi="Times New Roman" w:cs="Times New Roman"/>
          <w:sz w:val="28"/>
          <w:szCs w:val="28"/>
          <w:lang w:val="uk-UA"/>
        </w:rPr>
        <w:t xml:space="preserve">. </w:t>
      </w:r>
      <w:r w:rsidR="006602EC">
        <w:rPr>
          <w:rFonts w:ascii="Times New Roman" w:hAnsi="Times New Roman" w:cs="Times New Roman"/>
          <w:sz w:val="28"/>
          <w:szCs w:val="28"/>
          <w:lang w:val="de-DE"/>
        </w:rPr>
        <w:t>URL</w:t>
      </w:r>
      <w:r w:rsidR="006602EC" w:rsidRPr="006602EC">
        <w:rPr>
          <w:rFonts w:ascii="Times New Roman" w:hAnsi="Times New Roman" w:cs="Times New Roman"/>
          <w:sz w:val="28"/>
          <w:szCs w:val="28"/>
        </w:rPr>
        <w:t xml:space="preserve">: </w:t>
      </w:r>
      <w:r w:rsidRPr="00C761AA">
        <w:rPr>
          <w:rFonts w:ascii="Times New Roman" w:hAnsi="Times New Roman" w:cs="Times New Roman"/>
          <w:sz w:val="28"/>
          <w:szCs w:val="28"/>
          <w:lang w:val="uk-UA"/>
        </w:rPr>
        <w:t>https://vseosvita.ua/library/osoblivosti-vikoristanna-interaktivnih-tehnologij-na-urokah-anglijskoi-movi-90918.html (дата звернення 15.10.2021).</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Лозова О. М. Психологічні аспекти засвоєння іноземної мови:</w:t>
      </w:r>
      <w:r w:rsidR="006602EC">
        <w:rPr>
          <w:rFonts w:ascii="Times New Roman" w:hAnsi="Times New Roman" w:cs="Times New Roman"/>
          <w:sz w:val="28"/>
          <w:szCs w:val="28"/>
          <w:lang w:val="uk-UA"/>
        </w:rPr>
        <w:t xml:space="preserve"> Навчально-методичний посібник.</w:t>
      </w:r>
      <w:r w:rsidRPr="00C761AA">
        <w:rPr>
          <w:rFonts w:ascii="Times New Roman" w:hAnsi="Times New Roman" w:cs="Times New Roman"/>
          <w:sz w:val="28"/>
          <w:szCs w:val="28"/>
          <w:lang w:val="uk-UA"/>
        </w:rPr>
        <w:t xml:space="preserve"> К</w:t>
      </w:r>
      <w:r w:rsidR="006602EC">
        <w:rPr>
          <w:rFonts w:ascii="Times New Roman" w:hAnsi="Times New Roman" w:cs="Times New Roman"/>
          <w:sz w:val="28"/>
          <w:szCs w:val="28"/>
          <w:lang w:val="uk-UA"/>
        </w:rPr>
        <w:t>иїв,</w:t>
      </w:r>
      <w:r w:rsidRPr="00C761AA">
        <w:rPr>
          <w:rFonts w:ascii="Times New Roman" w:hAnsi="Times New Roman" w:cs="Times New Roman"/>
          <w:sz w:val="28"/>
          <w:szCs w:val="28"/>
          <w:lang w:val="uk-UA"/>
        </w:rPr>
        <w:t xml:space="preserve"> 2010.</w:t>
      </w:r>
      <w:r w:rsidR="006602EC">
        <w:rPr>
          <w:rFonts w:ascii="Times New Roman" w:hAnsi="Times New Roman" w:cs="Times New Roman"/>
          <w:sz w:val="28"/>
          <w:szCs w:val="28"/>
          <w:lang w:val="uk-UA"/>
        </w:rPr>
        <w:t xml:space="preserve"> </w:t>
      </w:r>
      <w:r w:rsidRPr="00C761AA">
        <w:rPr>
          <w:rFonts w:ascii="Times New Roman" w:hAnsi="Times New Roman" w:cs="Times New Roman"/>
          <w:sz w:val="28"/>
          <w:szCs w:val="28"/>
          <w:lang w:val="uk-UA"/>
        </w:rPr>
        <w:t>143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t>Мартин Н.В. Формування навичок усного мовлення в майбутніх учителів іноземної мови початкової школи</w:t>
      </w:r>
      <w:r w:rsidR="006602EC">
        <w:rPr>
          <w:rFonts w:ascii="Times New Roman" w:hAnsi="Times New Roman" w:cs="Times New Roman"/>
          <w:sz w:val="28"/>
          <w:szCs w:val="28"/>
        </w:rPr>
        <w:t xml:space="preserve"> на заняттях з англійської </w:t>
      </w:r>
      <w:r w:rsidR="006602EC">
        <w:rPr>
          <w:rFonts w:ascii="Times New Roman" w:hAnsi="Times New Roman" w:cs="Times New Roman"/>
          <w:sz w:val="28"/>
          <w:szCs w:val="28"/>
        </w:rPr>
        <w:lastRenderedPageBreak/>
        <w:t>мови</w:t>
      </w:r>
      <w:r w:rsidR="006602EC">
        <w:rPr>
          <w:rFonts w:ascii="Times New Roman" w:hAnsi="Times New Roman" w:cs="Times New Roman"/>
          <w:sz w:val="28"/>
          <w:szCs w:val="28"/>
          <w:lang w:val="uk-UA"/>
        </w:rPr>
        <w:t>.</w:t>
      </w:r>
      <w:r w:rsidRPr="00C761AA">
        <w:rPr>
          <w:rFonts w:ascii="Times New Roman" w:hAnsi="Times New Roman" w:cs="Times New Roman"/>
          <w:sz w:val="28"/>
          <w:szCs w:val="28"/>
        </w:rPr>
        <w:t xml:space="preserve"> Гірська школа Українських Карпат. Івано-Франківськ, 2021. № 24. С. 80-84.</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 xml:space="preserve"> </w:t>
      </w:r>
      <w:r w:rsidRPr="00C761AA">
        <w:rPr>
          <w:rFonts w:ascii="Times New Roman" w:hAnsi="Times New Roman" w:cs="Times New Roman"/>
          <w:sz w:val="28"/>
          <w:szCs w:val="28"/>
        </w:rPr>
        <w:t>Методика викладання англійської мови: навчально-методичний посібник</w:t>
      </w:r>
      <w:r w:rsidRPr="00C761AA">
        <w:rPr>
          <w:rFonts w:ascii="Times New Roman" w:hAnsi="Times New Roman" w:cs="Times New Roman"/>
          <w:sz w:val="28"/>
          <w:szCs w:val="28"/>
          <w:lang w:val="uk-UA"/>
        </w:rPr>
        <w:t xml:space="preserve"> </w:t>
      </w:r>
      <w:r w:rsidRPr="00C761AA">
        <w:rPr>
          <w:rFonts w:ascii="Times New Roman" w:hAnsi="Times New Roman" w:cs="Times New Roman"/>
          <w:sz w:val="28"/>
          <w:szCs w:val="28"/>
        </w:rPr>
        <w:t>для студентів вищих навчальних закладів / уклад. Холод Ірина Василівна. Умань : Візаві, 2018. 165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rPr>
        <w:t xml:space="preserve"> </w:t>
      </w:r>
      <w:r w:rsidRPr="00C761AA">
        <w:rPr>
          <w:rFonts w:ascii="Times New Roman" w:hAnsi="Times New Roman" w:cs="Times New Roman"/>
          <w:sz w:val="28"/>
          <w:szCs w:val="28"/>
          <w:lang w:val="uk-UA"/>
        </w:rPr>
        <w:t>Методика навчання іноземних мов у загальноосвітніх</w:t>
      </w:r>
      <w:r w:rsidR="009B5B7E" w:rsidRPr="00046B8A">
        <w:rPr>
          <w:rFonts w:ascii="Times New Roman" w:hAnsi="Times New Roman" w:cs="Times New Roman"/>
          <w:sz w:val="28"/>
          <w:szCs w:val="28"/>
        </w:rPr>
        <w:t xml:space="preserve"> </w:t>
      </w:r>
      <w:r w:rsidRPr="00C761AA">
        <w:rPr>
          <w:rFonts w:ascii="Times New Roman" w:hAnsi="Times New Roman" w:cs="Times New Roman"/>
          <w:sz w:val="28"/>
          <w:szCs w:val="28"/>
          <w:lang w:val="uk-UA"/>
        </w:rPr>
        <w:t>навчальних закладах : підручник / A.C. Панова, І.Ф. Андрійко, С.В.Тезікова та ін. К</w:t>
      </w:r>
      <w:r w:rsidR="00727CE0">
        <w:rPr>
          <w:rFonts w:ascii="Times New Roman" w:hAnsi="Times New Roman" w:cs="Times New Roman"/>
          <w:sz w:val="28"/>
          <w:szCs w:val="28"/>
          <w:lang w:val="uk-UA"/>
        </w:rPr>
        <w:t>иїв</w:t>
      </w:r>
      <w:r w:rsidRPr="00C761AA">
        <w:rPr>
          <w:rFonts w:ascii="Times New Roman" w:hAnsi="Times New Roman" w:cs="Times New Roman"/>
          <w:sz w:val="28"/>
          <w:szCs w:val="28"/>
          <w:lang w:val="uk-UA"/>
        </w:rPr>
        <w:t xml:space="preserve"> : ВЦ «Академія», 2010. 328 с. (Серія «Альма-матер»).</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Методика навчання іноземної мови: Лекційний курс зпрактикумом</w:t>
      </w:r>
      <w:r w:rsidR="00727CE0">
        <w:rPr>
          <w:rFonts w:ascii="Times New Roman" w:hAnsi="Times New Roman" w:cs="Times New Roman"/>
          <w:sz w:val="28"/>
          <w:szCs w:val="28"/>
          <w:lang w:val="uk-UA"/>
        </w:rPr>
        <w:t xml:space="preserve"> </w:t>
      </w:r>
      <w:r w:rsidRPr="00C761AA">
        <w:rPr>
          <w:rFonts w:ascii="Times New Roman" w:hAnsi="Times New Roman" w:cs="Times New Roman"/>
          <w:sz w:val="28"/>
          <w:szCs w:val="28"/>
          <w:lang w:val="uk-UA"/>
        </w:rPr>
        <w:t>/ укл.: О. А. Комар, Л. М. Байдюк. Умань, 2019. 96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046B8A">
        <w:rPr>
          <w:rFonts w:ascii="Times New Roman" w:hAnsi="Times New Roman" w:cs="Times New Roman"/>
          <w:sz w:val="28"/>
          <w:szCs w:val="28"/>
        </w:rPr>
        <w:t xml:space="preserve">Методика формування міжкультурної іншомовної комунікативної компетенції : курс лекцій : [навч.метод. посібник для студ. мовних спец. осв.'кваліф. рівня «магістр»] / Бігич О. Б., Бориско Н. Ф., Борецька Г. Е. та ін. / за ред. </w:t>
      </w:r>
      <w:r w:rsidRPr="00C761AA">
        <w:rPr>
          <w:rFonts w:ascii="Times New Roman" w:hAnsi="Times New Roman" w:cs="Times New Roman"/>
          <w:sz w:val="28"/>
          <w:szCs w:val="28"/>
          <w:lang w:val="en-US"/>
        </w:rPr>
        <w:t>С. Ю. Ніколаєвої. К</w:t>
      </w:r>
      <w:r w:rsidR="00727CE0">
        <w:rPr>
          <w:rFonts w:ascii="Times New Roman" w:hAnsi="Times New Roman" w:cs="Times New Roman"/>
          <w:sz w:val="28"/>
          <w:szCs w:val="28"/>
          <w:lang w:val="uk-UA"/>
        </w:rPr>
        <w:t xml:space="preserve">иїв </w:t>
      </w:r>
      <w:r w:rsidRPr="00C761AA">
        <w:rPr>
          <w:rFonts w:ascii="Times New Roman" w:hAnsi="Times New Roman" w:cs="Times New Roman"/>
          <w:sz w:val="28"/>
          <w:szCs w:val="28"/>
          <w:lang w:val="en-US"/>
        </w:rPr>
        <w:t>: Ленвіт, 2011. 344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046B8A">
        <w:rPr>
          <w:rFonts w:ascii="Times New Roman" w:hAnsi="Times New Roman" w:cs="Times New Roman"/>
          <w:sz w:val="28"/>
          <w:szCs w:val="28"/>
        </w:rPr>
        <w:t>Морська Л. І. Теоретико-методологічні засади підготовки вчителя іноземних мов до використання інформаційних технологій : Монографія. Тернопіль : ТНТУ імені Володимира Гнатюка, 2007. 243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046B8A">
        <w:rPr>
          <w:rFonts w:ascii="Times New Roman" w:hAnsi="Times New Roman" w:cs="Times New Roman"/>
          <w:sz w:val="28"/>
          <w:szCs w:val="28"/>
        </w:rPr>
        <w:t>Навчальні програми для 10</w:t>
      </w:r>
      <w:r w:rsidR="00137494">
        <w:rPr>
          <w:rFonts w:ascii="Times New Roman" w:hAnsi="Times New Roman" w:cs="Times New Roman"/>
          <w:sz w:val="28"/>
          <w:szCs w:val="28"/>
          <w:lang w:val="uk-UA"/>
        </w:rPr>
        <w:t>-</w:t>
      </w:r>
      <w:r w:rsidRPr="00046B8A">
        <w:rPr>
          <w:rFonts w:ascii="Times New Roman" w:hAnsi="Times New Roman" w:cs="Times New Roman"/>
          <w:sz w:val="28"/>
          <w:szCs w:val="28"/>
        </w:rPr>
        <w:t>11 класів загаль</w:t>
      </w:r>
      <w:r w:rsidR="00727CE0">
        <w:rPr>
          <w:rFonts w:ascii="Times New Roman" w:hAnsi="Times New Roman" w:cs="Times New Roman"/>
          <w:sz w:val="28"/>
          <w:szCs w:val="28"/>
        </w:rPr>
        <w:t>ноосвітніх навчальних закладів</w:t>
      </w:r>
      <w:r w:rsidR="00727CE0">
        <w:rPr>
          <w:rFonts w:ascii="Times New Roman" w:hAnsi="Times New Roman" w:cs="Times New Roman"/>
          <w:sz w:val="28"/>
          <w:szCs w:val="28"/>
          <w:lang w:val="uk-UA"/>
        </w:rPr>
        <w:t xml:space="preserve">. </w:t>
      </w:r>
      <w:r w:rsidR="00727CE0">
        <w:rPr>
          <w:rFonts w:ascii="Times New Roman" w:hAnsi="Times New Roman" w:cs="Times New Roman"/>
          <w:sz w:val="28"/>
          <w:szCs w:val="28"/>
          <w:lang w:val="de-DE"/>
        </w:rPr>
        <w:t>URL</w:t>
      </w:r>
      <w:r w:rsidR="00727CE0" w:rsidRPr="006602EC">
        <w:rPr>
          <w:rFonts w:ascii="Times New Roman" w:hAnsi="Times New Roman" w:cs="Times New Roman"/>
          <w:sz w:val="28"/>
          <w:szCs w:val="28"/>
        </w:rPr>
        <w:t>:</w:t>
      </w:r>
      <w:r w:rsidR="00727CE0" w:rsidRPr="00C761AA">
        <w:rPr>
          <w:rFonts w:ascii="Times New Roman" w:hAnsi="Times New Roman" w:cs="Times New Roman"/>
          <w:sz w:val="28"/>
          <w:szCs w:val="28"/>
          <w:lang w:val="uk-UA"/>
        </w:rPr>
        <w:t xml:space="preserve"> </w:t>
      </w:r>
      <w:r w:rsidR="00727CE0" w:rsidRPr="00727CE0">
        <w:rPr>
          <w:rFonts w:ascii="Times New Roman" w:hAnsi="Times New Roman" w:cs="Times New Roman"/>
          <w:sz w:val="28"/>
          <w:szCs w:val="28"/>
          <w:lang w:val="en-US"/>
        </w:rPr>
        <w:t>www</w:t>
      </w:r>
      <w:r w:rsidR="00727CE0" w:rsidRPr="00727CE0">
        <w:rPr>
          <w:rFonts w:ascii="Times New Roman" w:hAnsi="Times New Roman" w:cs="Times New Roman"/>
          <w:sz w:val="28"/>
          <w:szCs w:val="28"/>
        </w:rPr>
        <w:t>.</w:t>
      </w:r>
      <w:r w:rsidR="00727CE0" w:rsidRPr="00727CE0">
        <w:rPr>
          <w:rFonts w:ascii="Times New Roman" w:hAnsi="Times New Roman" w:cs="Times New Roman"/>
          <w:sz w:val="28"/>
          <w:szCs w:val="28"/>
          <w:lang w:val="en-US"/>
        </w:rPr>
        <w:t>mon</w:t>
      </w:r>
      <w:r w:rsidR="00727CE0" w:rsidRPr="00727CE0">
        <w:rPr>
          <w:rFonts w:ascii="Times New Roman" w:hAnsi="Times New Roman" w:cs="Times New Roman"/>
          <w:sz w:val="28"/>
          <w:szCs w:val="28"/>
        </w:rPr>
        <w:t>.</w:t>
      </w:r>
      <w:r w:rsidR="00727CE0" w:rsidRPr="00727CE0">
        <w:rPr>
          <w:rFonts w:ascii="Times New Roman" w:hAnsi="Times New Roman" w:cs="Times New Roman"/>
          <w:sz w:val="28"/>
          <w:szCs w:val="28"/>
          <w:lang w:val="en-US"/>
        </w:rPr>
        <w:t>gov</w:t>
      </w:r>
      <w:r w:rsidR="00727CE0" w:rsidRPr="00727CE0">
        <w:rPr>
          <w:rFonts w:ascii="Times New Roman" w:hAnsi="Times New Roman" w:cs="Times New Roman"/>
          <w:sz w:val="28"/>
          <w:szCs w:val="28"/>
        </w:rPr>
        <w:t>.</w:t>
      </w:r>
      <w:r w:rsidR="00727CE0" w:rsidRPr="00727CE0">
        <w:rPr>
          <w:rFonts w:ascii="Times New Roman" w:hAnsi="Times New Roman" w:cs="Times New Roman"/>
          <w:sz w:val="28"/>
          <w:szCs w:val="28"/>
          <w:lang w:val="en-US"/>
        </w:rPr>
        <w:t>ua</w:t>
      </w:r>
      <w:r w:rsidR="00727CE0">
        <w:rPr>
          <w:rFonts w:ascii="Times New Roman" w:hAnsi="Times New Roman" w:cs="Times New Roman"/>
          <w:sz w:val="28"/>
          <w:szCs w:val="28"/>
          <w:lang w:val="uk-UA"/>
        </w:rPr>
        <w:t xml:space="preserve"> (дата звернення: 17.08.2022)</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046B8A">
        <w:rPr>
          <w:rFonts w:ascii="Times New Roman" w:hAnsi="Times New Roman" w:cs="Times New Roman"/>
          <w:sz w:val="28"/>
          <w:szCs w:val="28"/>
        </w:rPr>
        <w:t>Ніколаєва С. Ю. Зміст навчання іноземних мов і культур у</w:t>
      </w:r>
      <w:r w:rsidR="00727CE0">
        <w:rPr>
          <w:rFonts w:ascii="Times New Roman" w:hAnsi="Times New Roman" w:cs="Times New Roman"/>
          <w:sz w:val="28"/>
          <w:szCs w:val="28"/>
        </w:rPr>
        <w:t xml:space="preserve"> середніх навчальних закладах.</w:t>
      </w:r>
      <w:r w:rsidRPr="00046B8A">
        <w:rPr>
          <w:rFonts w:ascii="Times New Roman" w:hAnsi="Times New Roman" w:cs="Times New Roman"/>
          <w:sz w:val="28"/>
          <w:szCs w:val="28"/>
        </w:rPr>
        <w:t xml:space="preserve"> Іноземні мови. 2010. № 3. С. 3–11.</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t>Ніколаєва С. Ю.</w:t>
      </w:r>
      <w:r w:rsidR="00727CE0">
        <w:rPr>
          <w:rFonts w:ascii="Times New Roman" w:hAnsi="Times New Roman" w:cs="Times New Roman"/>
          <w:sz w:val="28"/>
          <w:szCs w:val="28"/>
          <w:lang w:val="uk-UA"/>
        </w:rPr>
        <w:t>,</w:t>
      </w:r>
      <w:r w:rsidRPr="00C761AA">
        <w:rPr>
          <w:rFonts w:ascii="Times New Roman" w:hAnsi="Times New Roman" w:cs="Times New Roman"/>
          <w:sz w:val="28"/>
          <w:szCs w:val="28"/>
        </w:rPr>
        <w:t xml:space="preserve"> </w:t>
      </w:r>
      <w:r w:rsidR="00727CE0" w:rsidRPr="00C761AA">
        <w:rPr>
          <w:rFonts w:ascii="Times New Roman" w:hAnsi="Times New Roman" w:cs="Times New Roman"/>
          <w:sz w:val="28"/>
          <w:szCs w:val="28"/>
        </w:rPr>
        <w:t xml:space="preserve">Шерстюк О. М. </w:t>
      </w:r>
      <w:r w:rsidRPr="00C761AA">
        <w:rPr>
          <w:rFonts w:ascii="Times New Roman" w:hAnsi="Times New Roman" w:cs="Times New Roman"/>
          <w:sz w:val="28"/>
          <w:szCs w:val="28"/>
        </w:rPr>
        <w:t>Сучасні підходи до викладання іноземних мов. Іноземні мови. 2001. №1. С. 50–58</w:t>
      </w:r>
      <w:r>
        <w:rPr>
          <w:rFonts w:ascii="Times New Roman" w:hAnsi="Times New Roman" w:cs="Times New Roman"/>
          <w:sz w:val="28"/>
          <w:szCs w:val="28"/>
          <w:lang w:val="uk-UA"/>
        </w:rPr>
        <w:t>.</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046B8A">
        <w:rPr>
          <w:rFonts w:ascii="Times New Roman" w:hAnsi="Times New Roman" w:cs="Times New Roman"/>
          <w:sz w:val="28"/>
          <w:szCs w:val="28"/>
        </w:rPr>
        <w:t xml:space="preserve">Ніколаєва С. Ю. Цілі навчання іноземних мов в аспекті компетентнісного підходу. Іноземні мови. 2010. № 2. С. 11–18. </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t>Ніколаєва С.Ю. Тестові завдання для визначення ступеня</w:t>
      </w:r>
      <w:r w:rsidRPr="00C761AA">
        <w:rPr>
          <w:rFonts w:ascii="Times New Roman" w:hAnsi="Times New Roman" w:cs="Times New Roman"/>
          <w:sz w:val="28"/>
          <w:szCs w:val="28"/>
          <w:lang w:val="uk-UA"/>
        </w:rPr>
        <w:t xml:space="preserve"> </w:t>
      </w:r>
      <w:r w:rsidRPr="00C761AA">
        <w:rPr>
          <w:rFonts w:ascii="Times New Roman" w:hAnsi="Times New Roman" w:cs="Times New Roman"/>
          <w:sz w:val="28"/>
          <w:szCs w:val="28"/>
        </w:rPr>
        <w:t>володіння учнями комунікативною компетенцією на рівні</w:t>
      </w:r>
      <w:r w:rsidRPr="00C761AA">
        <w:rPr>
          <w:rFonts w:ascii="Times New Roman" w:hAnsi="Times New Roman" w:cs="Times New Roman"/>
          <w:sz w:val="28"/>
          <w:szCs w:val="28"/>
          <w:lang w:val="uk-UA"/>
        </w:rPr>
        <w:t xml:space="preserve"> </w:t>
      </w:r>
      <w:r w:rsidRPr="00C761AA">
        <w:rPr>
          <w:rFonts w:ascii="Times New Roman" w:hAnsi="Times New Roman" w:cs="Times New Roman"/>
          <w:sz w:val="28"/>
          <w:szCs w:val="28"/>
        </w:rPr>
        <w:t>"виживання"</w:t>
      </w:r>
      <w:r w:rsidR="00727CE0">
        <w:rPr>
          <w:rFonts w:ascii="Times New Roman" w:hAnsi="Times New Roman" w:cs="Times New Roman"/>
          <w:sz w:val="28"/>
          <w:szCs w:val="28"/>
          <w:lang w:val="uk-UA"/>
        </w:rPr>
        <w:t>.</w:t>
      </w:r>
      <w:r w:rsidRPr="00C761AA">
        <w:rPr>
          <w:rFonts w:ascii="Times New Roman" w:hAnsi="Times New Roman" w:cs="Times New Roman"/>
          <w:sz w:val="28"/>
          <w:szCs w:val="28"/>
        </w:rPr>
        <w:t xml:space="preserve"> Іноземні мови. 1997. №2. С.54-59.</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lastRenderedPageBreak/>
        <w:t>Олійник Т. І. Рольова гра у навчанні англійської мови: Посібник длявчителів. Київ : Освіта, 1992. 128с</w:t>
      </w:r>
      <w:r>
        <w:rPr>
          <w:rFonts w:ascii="Times New Roman" w:hAnsi="Times New Roman" w:cs="Times New Roman"/>
          <w:sz w:val="28"/>
          <w:szCs w:val="28"/>
          <w:lang w:val="uk-UA"/>
        </w:rPr>
        <w:t>.</w:t>
      </w:r>
    </w:p>
    <w:p w:rsidR="006A3DFE" w:rsidRPr="00727CE0"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Омельчук С. «Підхід до навчання» як базова категор</w:t>
      </w:r>
      <w:r w:rsidR="00727CE0">
        <w:rPr>
          <w:rFonts w:ascii="Times New Roman" w:hAnsi="Times New Roman" w:cs="Times New Roman"/>
          <w:sz w:val="28"/>
          <w:szCs w:val="28"/>
          <w:lang w:val="uk-UA"/>
        </w:rPr>
        <w:t xml:space="preserve">ія сучасної лінгвістичної науки. </w:t>
      </w:r>
      <w:r w:rsidRPr="00C761AA">
        <w:rPr>
          <w:rFonts w:ascii="Times New Roman" w:hAnsi="Times New Roman" w:cs="Times New Roman"/>
          <w:sz w:val="28"/>
          <w:szCs w:val="28"/>
          <w:lang w:val="uk-UA"/>
        </w:rPr>
        <w:t xml:space="preserve">Українська мова і література в школі. 2013. №2. </w:t>
      </w:r>
      <w:r w:rsidR="00727CE0">
        <w:rPr>
          <w:rFonts w:ascii="Times New Roman" w:hAnsi="Times New Roman" w:cs="Times New Roman"/>
          <w:sz w:val="28"/>
          <w:szCs w:val="28"/>
          <w:lang w:val="uk-UA"/>
        </w:rPr>
        <w:t>С. </w:t>
      </w:r>
      <w:r w:rsidRPr="00C761AA">
        <w:rPr>
          <w:rFonts w:ascii="Times New Roman" w:hAnsi="Times New Roman" w:cs="Times New Roman"/>
          <w:sz w:val="28"/>
          <w:szCs w:val="28"/>
          <w:lang w:val="uk-UA"/>
        </w:rPr>
        <w:t>2-7.</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Основи формування іншомовної комунікативної компетенції у середній загальноосвітній школі / кол. авт.</w:t>
      </w:r>
      <w:r w:rsidR="00727CE0">
        <w:rPr>
          <w:rFonts w:ascii="Times New Roman" w:hAnsi="Times New Roman" w:cs="Times New Roman"/>
          <w:sz w:val="28"/>
          <w:szCs w:val="28"/>
          <w:lang w:val="uk-UA"/>
        </w:rPr>
        <w:t xml:space="preserve"> під керівн. проф. П. О. Беха. </w:t>
      </w:r>
      <w:r w:rsidRPr="00C761AA">
        <w:rPr>
          <w:rFonts w:ascii="Times New Roman" w:hAnsi="Times New Roman" w:cs="Times New Roman"/>
          <w:sz w:val="28"/>
          <w:szCs w:val="28"/>
          <w:lang w:val="uk-UA"/>
        </w:rPr>
        <w:t>К</w:t>
      </w:r>
      <w:r w:rsidR="00727CE0">
        <w:rPr>
          <w:rFonts w:ascii="Times New Roman" w:hAnsi="Times New Roman" w:cs="Times New Roman"/>
          <w:sz w:val="28"/>
          <w:szCs w:val="28"/>
          <w:lang w:val="uk-UA"/>
        </w:rPr>
        <w:t xml:space="preserve">иїв : ТОВ «Вольф», 2009. </w:t>
      </w:r>
      <w:r w:rsidRPr="00C761AA">
        <w:rPr>
          <w:rFonts w:ascii="Times New Roman" w:hAnsi="Times New Roman" w:cs="Times New Roman"/>
          <w:sz w:val="28"/>
          <w:szCs w:val="28"/>
          <w:lang w:val="uk-UA"/>
        </w:rPr>
        <w:t>292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Панова Л. С. Методика навчання іноземних мов у загальноосвітніх</w:t>
      </w:r>
      <w:r w:rsidR="009B5B7E" w:rsidRPr="00046B8A">
        <w:rPr>
          <w:rFonts w:ascii="Times New Roman" w:hAnsi="Times New Roman" w:cs="Times New Roman"/>
          <w:sz w:val="28"/>
          <w:szCs w:val="28"/>
        </w:rPr>
        <w:t xml:space="preserve"> </w:t>
      </w:r>
      <w:r w:rsidRPr="00C761AA">
        <w:rPr>
          <w:rFonts w:ascii="Times New Roman" w:hAnsi="Times New Roman" w:cs="Times New Roman"/>
          <w:sz w:val="28"/>
          <w:szCs w:val="28"/>
          <w:lang w:val="uk-UA"/>
        </w:rPr>
        <w:t>навчальних закладах / Л. С. Панова, І. Ф. Андрійко, С. В. Тезікова та ін. К</w:t>
      </w:r>
      <w:r w:rsidR="00727CE0">
        <w:rPr>
          <w:rFonts w:ascii="Times New Roman" w:hAnsi="Times New Roman" w:cs="Times New Roman"/>
          <w:sz w:val="28"/>
          <w:szCs w:val="28"/>
          <w:lang w:val="uk-UA"/>
        </w:rPr>
        <w:t>иїв</w:t>
      </w:r>
      <w:r w:rsidRPr="00C761AA">
        <w:rPr>
          <w:rFonts w:ascii="Times New Roman" w:hAnsi="Times New Roman" w:cs="Times New Roman"/>
          <w:sz w:val="28"/>
          <w:szCs w:val="28"/>
          <w:lang w:val="uk-UA"/>
        </w:rPr>
        <w:t xml:space="preserve"> :Академія, 2010. 328 с</w:t>
      </w:r>
      <w:r w:rsidR="00727CE0">
        <w:rPr>
          <w:rFonts w:ascii="Times New Roman" w:hAnsi="Times New Roman" w:cs="Times New Roman"/>
          <w:sz w:val="28"/>
          <w:szCs w:val="28"/>
          <w:lang w:val="uk-UA"/>
        </w:rPr>
        <w:t>.</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t>Пащук В. С. Вправи для навчання монологічного мовлення на</w:t>
      </w:r>
      <w:r w:rsidRPr="00C761AA">
        <w:rPr>
          <w:rFonts w:ascii="Times New Roman" w:hAnsi="Times New Roman" w:cs="Times New Roman"/>
          <w:sz w:val="28"/>
          <w:szCs w:val="28"/>
          <w:lang w:val="uk-UA"/>
        </w:rPr>
        <w:t xml:space="preserve"> </w:t>
      </w:r>
      <w:r w:rsidR="00727CE0">
        <w:rPr>
          <w:rFonts w:ascii="Times New Roman" w:hAnsi="Times New Roman" w:cs="Times New Roman"/>
          <w:sz w:val="28"/>
          <w:szCs w:val="28"/>
        </w:rPr>
        <w:t>основі художнього твору</w:t>
      </w:r>
      <w:r w:rsidR="00727CE0">
        <w:rPr>
          <w:rFonts w:ascii="Times New Roman" w:hAnsi="Times New Roman" w:cs="Times New Roman"/>
          <w:sz w:val="28"/>
          <w:szCs w:val="28"/>
          <w:lang w:val="uk-UA"/>
        </w:rPr>
        <w:t>.</w:t>
      </w:r>
      <w:r w:rsidRPr="00C761AA">
        <w:rPr>
          <w:rFonts w:ascii="Times New Roman" w:hAnsi="Times New Roman" w:cs="Times New Roman"/>
          <w:sz w:val="28"/>
          <w:szCs w:val="28"/>
        </w:rPr>
        <w:t xml:space="preserve"> Іноземні мови. 2001. № 1. С.37-39.</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Пометун О., Пироженко Л. Інтерактивні технології навчання: теорія,практика, досв</w:t>
      </w:r>
      <w:r w:rsidR="00727CE0">
        <w:rPr>
          <w:rFonts w:ascii="Times New Roman" w:hAnsi="Times New Roman" w:cs="Times New Roman"/>
          <w:sz w:val="28"/>
          <w:szCs w:val="28"/>
          <w:lang w:val="uk-UA"/>
        </w:rPr>
        <w:t xml:space="preserve">ід. </w:t>
      </w:r>
      <w:r w:rsidRPr="00C761AA">
        <w:rPr>
          <w:rFonts w:ascii="Times New Roman" w:hAnsi="Times New Roman" w:cs="Times New Roman"/>
          <w:sz w:val="28"/>
          <w:szCs w:val="28"/>
          <w:lang w:val="uk-UA"/>
        </w:rPr>
        <w:t>К</w:t>
      </w:r>
      <w:r w:rsidR="00727CE0">
        <w:rPr>
          <w:rFonts w:ascii="Times New Roman" w:hAnsi="Times New Roman" w:cs="Times New Roman"/>
          <w:sz w:val="28"/>
          <w:szCs w:val="28"/>
          <w:lang w:val="uk-UA"/>
        </w:rPr>
        <w:t>иїв</w:t>
      </w:r>
      <w:r w:rsidRPr="00C761AA">
        <w:rPr>
          <w:rFonts w:ascii="Times New Roman" w:hAnsi="Times New Roman" w:cs="Times New Roman"/>
          <w:sz w:val="28"/>
          <w:szCs w:val="28"/>
          <w:lang w:val="uk-UA"/>
        </w:rPr>
        <w:t>, 2002. С. 135.</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Птушка А. Методика використання рольової гри у навчанні діалогічного</w:t>
      </w:r>
      <w:r w:rsidR="009B5B7E" w:rsidRPr="00046B8A">
        <w:rPr>
          <w:rFonts w:ascii="Times New Roman" w:hAnsi="Times New Roman" w:cs="Times New Roman"/>
          <w:sz w:val="28"/>
          <w:szCs w:val="28"/>
        </w:rPr>
        <w:t xml:space="preserve"> </w:t>
      </w:r>
      <w:r w:rsidRPr="00C761AA">
        <w:rPr>
          <w:rFonts w:ascii="Times New Roman" w:hAnsi="Times New Roman" w:cs="Times New Roman"/>
          <w:sz w:val="28"/>
          <w:szCs w:val="28"/>
          <w:lang w:val="uk-UA"/>
        </w:rPr>
        <w:t>мовлення учн</w:t>
      </w:r>
      <w:r w:rsidR="00727CE0">
        <w:rPr>
          <w:rFonts w:ascii="Times New Roman" w:hAnsi="Times New Roman" w:cs="Times New Roman"/>
          <w:sz w:val="28"/>
          <w:szCs w:val="28"/>
          <w:lang w:val="uk-UA"/>
        </w:rPr>
        <w:t xml:space="preserve">ів на уроках англійської мови. </w:t>
      </w:r>
      <w:r w:rsidRPr="00C761AA">
        <w:rPr>
          <w:rFonts w:ascii="Times New Roman" w:hAnsi="Times New Roman" w:cs="Times New Roman"/>
          <w:sz w:val="28"/>
          <w:szCs w:val="28"/>
          <w:lang w:val="uk-UA"/>
        </w:rPr>
        <w:t>Лінгводидактика. 2012. №5. С. 154–159.</w:t>
      </w:r>
    </w:p>
    <w:p w:rsidR="006A3DFE" w:rsidRPr="00727CE0"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Рябуха А.П. Домашнє завдання в навчальній діяльності учня.</w:t>
      </w:r>
      <w:r w:rsidR="00727CE0">
        <w:rPr>
          <w:rFonts w:ascii="Times New Roman" w:hAnsi="Times New Roman" w:cs="Times New Roman"/>
          <w:sz w:val="28"/>
          <w:szCs w:val="28"/>
          <w:lang w:val="uk-UA"/>
        </w:rPr>
        <w:t xml:space="preserve"> Педагогічна майстерня, </w:t>
      </w:r>
      <w:r w:rsidRPr="00C761AA">
        <w:rPr>
          <w:rFonts w:ascii="Times New Roman" w:hAnsi="Times New Roman" w:cs="Times New Roman"/>
          <w:sz w:val="28"/>
          <w:szCs w:val="28"/>
          <w:lang w:val="uk-UA"/>
        </w:rPr>
        <w:t>2012</w:t>
      </w:r>
      <w:r w:rsidR="00727CE0">
        <w:rPr>
          <w:rFonts w:ascii="Times New Roman" w:hAnsi="Times New Roman" w:cs="Times New Roman"/>
          <w:sz w:val="28"/>
          <w:szCs w:val="28"/>
          <w:lang w:val="uk-UA"/>
        </w:rPr>
        <w:t xml:space="preserve">. </w:t>
      </w:r>
      <w:r w:rsidRPr="00C761AA">
        <w:rPr>
          <w:rFonts w:ascii="Times New Roman" w:hAnsi="Times New Roman" w:cs="Times New Roman"/>
          <w:sz w:val="28"/>
          <w:szCs w:val="28"/>
          <w:lang w:val="uk-UA"/>
        </w:rPr>
        <w:t>№</w:t>
      </w:r>
      <w:r w:rsidRPr="00727CE0">
        <w:rPr>
          <w:rFonts w:ascii="Times New Roman" w:hAnsi="Times New Roman" w:cs="Times New Roman"/>
          <w:sz w:val="28"/>
          <w:szCs w:val="28"/>
          <w:lang w:val="uk-UA"/>
        </w:rPr>
        <w:t>1(13)</w:t>
      </w:r>
      <w:r w:rsidR="00727CE0">
        <w:rPr>
          <w:rFonts w:ascii="Times New Roman" w:hAnsi="Times New Roman" w:cs="Times New Roman"/>
          <w:sz w:val="28"/>
          <w:szCs w:val="28"/>
          <w:lang w:val="uk-UA"/>
        </w:rPr>
        <w:t>.</w:t>
      </w:r>
      <w:r w:rsidRPr="00C761AA">
        <w:rPr>
          <w:rFonts w:ascii="Times New Roman" w:hAnsi="Times New Roman" w:cs="Times New Roman"/>
          <w:sz w:val="28"/>
          <w:szCs w:val="28"/>
          <w:lang w:val="uk-UA"/>
        </w:rPr>
        <w:t xml:space="preserve"> </w:t>
      </w:r>
      <w:r w:rsidR="00727CE0">
        <w:rPr>
          <w:rFonts w:ascii="Times New Roman" w:hAnsi="Times New Roman" w:cs="Times New Roman"/>
          <w:sz w:val="28"/>
          <w:szCs w:val="28"/>
          <w:lang w:val="uk-UA"/>
        </w:rPr>
        <w:t xml:space="preserve">С. </w:t>
      </w:r>
      <w:r w:rsidRPr="00727CE0">
        <w:rPr>
          <w:rFonts w:ascii="Times New Roman" w:hAnsi="Times New Roman" w:cs="Times New Roman"/>
          <w:sz w:val="28"/>
          <w:szCs w:val="28"/>
          <w:lang w:val="uk-UA"/>
        </w:rPr>
        <w:t>28-32</w:t>
      </w:r>
      <w:r w:rsidR="00727CE0">
        <w:rPr>
          <w:rFonts w:ascii="Times New Roman" w:hAnsi="Times New Roman" w:cs="Times New Roman"/>
          <w:sz w:val="28"/>
          <w:szCs w:val="28"/>
          <w:lang w:val="uk-UA"/>
        </w:rPr>
        <w:t>.</w:t>
      </w:r>
    </w:p>
    <w:p w:rsidR="006A3DFE" w:rsidRPr="00727CE0"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Сисоєва С.О., Кристопчук Т.Є. Методологія науково-пед</w:t>
      </w:r>
      <w:r w:rsidR="00727CE0">
        <w:rPr>
          <w:rFonts w:ascii="Times New Roman" w:hAnsi="Times New Roman" w:cs="Times New Roman"/>
          <w:sz w:val="28"/>
          <w:szCs w:val="28"/>
          <w:lang w:val="uk-UA"/>
        </w:rPr>
        <w:t>агогічних досліджень: Підручник</w:t>
      </w:r>
      <w:r w:rsidRPr="00C761AA">
        <w:rPr>
          <w:rFonts w:ascii="Times New Roman" w:hAnsi="Times New Roman" w:cs="Times New Roman"/>
          <w:sz w:val="28"/>
          <w:szCs w:val="28"/>
          <w:lang w:val="uk-UA"/>
        </w:rPr>
        <w:t xml:space="preserve">. Рівне: Волинські обереги, 2013. </w:t>
      </w:r>
      <w:r w:rsidR="00727CE0">
        <w:rPr>
          <w:rFonts w:ascii="Times New Roman" w:hAnsi="Times New Roman" w:cs="Times New Roman"/>
          <w:sz w:val="28"/>
          <w:szCs w:val="28"/>
          <w:lang w:val="uk-UA"/>
        </w:rPr>
        <w:t>3</w:t>
      </w:r>
      <w:r w:rsidRPr="00C761AA">
        <w:rPr>
          <w:rFonts w:ascii="Times New Roman" w:hAnsi="Times New Roman" w:cs="Times New Roman"/>
          <w:sz w:val="28"/>
          <w:szCs w:val="28"/>
          <w:lang w:val="uk-UA"/>
        </w:rPr>
        <w:t>60 с</w:t>
      </w:r>
      <w:r>
        <w:rPr>
          <w:rFonts w:ascii="Times New Roman" w:hAnsi="Times New Roman" w:cs="Times New Roman"/>
          <w:sz w:val="28"/>
          <w:szCs w:val="28"/>
          <w:lang w:val="uk-UA"/>
        </w:rPr>
        <w:t>.</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Скиба А.С. Взаємозв’язок самооцінки підлітків та комунікативних навичок. Кваліфікаційна робота випускника освітнього ступеня «Магістр». Галузь знань: 05 Соціальні та поведінкові науки Спеціальність «Психологія» Освітньо-професійна програма «Практична психологія». Київ</w:t>
      </w:r>
      <w:r w:rsidRPr="00727CE0">
        <w:rPr>
          <w:rFonts w:ascii="Times New Roman" w:hAnsi="Times New Roman" w:cs="Times New Roman"/>
          <w:sz w:val="28"/>
          <w:szCs w:val="28"/>
          <w:lang w:val="uk-UA"/>
        </w:rPr>
        <w:t>,</w:t>
      </w:r>
      <w:r w:rsidRPr="00C761AA">
        <w:rPr>
          <w:rFonts w:ascii="Times New Roman" w:hAnsi="Times New Roman" w:cs="Times New Roman"/>
          <w:sz w:val="28"/>
          <w:szCs w:val="28"/>
          <w:lang w:val="uk-UA"/>
        </w:rPr>
        <w:t xml:space="preserve"> 2020</w:t>
      </w:r>
      <w:r w:rsidR="00727CE0">
        <w:rPr>
          <w:rFonts w:ascii="Times New Roman" w:hAnsi="Times New Roman" w:cs="Times New Roman"/>
          <w:sz w:val="28"/>
          <w:szCs w:val="28"/>
          <w:lang w:val="uk-UA"/>
        </w:rPr>
        <w:t>.</w:t>
      </w:r>
      <w:r w:rsidRPr="00C761AA">
        <w:rPr>
          <w:rFonts w:ascii="Times New Roman" w:hAnsi="Times New Roman" w:cs="Times New Roman"/>
          <w:sz w:val="28"/>
          <w:szCs w:val="28"/>
          <w:lang w:val="uk-UA"/>
        </w:rPr>
        <w:t xml:space="preserve"> 137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 xml:space="preserve">Скуратівська М.О. Сучасні методи та технології викладання іноземних мов у вищій школі  України. Журнал  «Науковий огляд». 2015. № 4. </w:t>
      </w:r>
      <w:r w:rsidR="00727CE0">
        <w:rPr>
          <w:rFonts w:ascii="Times New Roman" w:hAnsi="Times New Roman" w:cs="Times New Roman"/>
          <w:sz w:val="28"/>
          <w:szCs w:val="28"/>
          <w:lang w:val="uk-UA"/>
        </w:rPr>
        <w:t>С </w:t>
      </w:r>
      <w:r w:rsidRPr="00C761AA">
        <w:rPr>
          <w:rFonts w:ascii="Times New Roman" w:hAnsi="Times New Roman" w:cs="Times New Roman"/>
          <w:sz w:val="28"/>
          <w:szCs w:val="28"/>
          <w:lang w:val="uk-UA"/>
        </w:rPr>
        <w:t>15–17.</w:t>
      </w:r>
    </w:p>
    <w:p w:rsidR="006A3DFE" w:rsidRPr="00AD2F94"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lastRenderedPageBreak/>
        <w:t>Стойко С. В. Реалізація комунікативного підходу в навчанні іноземних мов</w:t>
      </w:r>
      <w:r w:rsidR="00AD2F94">
        <w:rPr>
          <w:rFonts w:ascii="Times New Roman" w:hAnsi="Times New Roman" w:cs="Times New Roman"/>
          <w:sz w:val="28"/>
          <w:szCs w:val="28"/>
          <w:lang w:val="uk-UA"/>
        </w:rPr>
        <w:t xml:space="preserve">. </w:t>
      </w:r>
      <w:r w:rsidRPr="00AD2F94">
        <w:rPr>
          <w:rFonts w:ascii="Times New Roman" w:hAnsi="Times New Roman" w:cs="Times New Roman"/>
          <w:i/>
          <w:sz w:val="28"/>
          <w:szCs w:val="28"/>
          <w:lang w:val="uk-UA"/>
        </w:rPr>
        <w:t>Вісник Чернігівського національного педагогічного уні</w:t>
      </w:r>
      <w:r w:rsidRPr="00C761AA">
        <w:rPr>
          <w:rFonts w:ascii="Times New Roman" w:hAnsi="Times New Roman" w:cs="Times New Roman"/>
          <w:sz w:val="28"/>
          <w:szCs w:val="28"/>
          <w:lang w:val="uk-UA"/>
        </w:rPr>
        <w:t>верс</w:t>
      </w:r>
      <w:r w:rsidR="00AD2F94">
        <w:rPr>
          <w:rFonts w:ascii="Times New Roman" w:hAnsi="Times New Roman" w:cs="Times New Roman"/>
          <w:sz w:val="28"/>
          <w:szCs w:val="28"/>
          <w:lang w:val="uk-UA"/>
        </w:rPr>
        <w:t xml:space="preserve">итету. Чернігів: ЧДПУ, 2011. </w:t>
      </w:r>
      <w:r w:rsidRPr="00C761AA">
        <w:rPr>
          <w:rFonts w:ascii="Times New Roman" w:hAnsi="Times New Roman" w:cs="Times New Roman"/>
          <w:sz w:val="28"/>
          <w:szCs w:val="28"/>
          <w:lang w:val="uk-UA"/>
        </w:rPr>
        <w:t>Вип. 85 (Серія: Педагогічні науки). С. 220-223.</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Тарнопольський О.Б. Методика навчання іншомовної</w:t>
      </w:r>
      <w:r w:rsidRPr="008B72D1">
        <w:rPr>
          <w:rFonts w:ascii="Times New Roman" w:hAnsi="Times New Roman" w:cs="Times New Roman"/>
          <w:sz w:val="28"/>
          <w:szCs w:val="28"/>
          <w:lang w:val="uk-UA"/>
        </w:rPr>
        <w:t xml:space="preserve"> </w:t>
      </w:r>
      <w:r w:rsidRPr="00C761AA">
        <w:rPr>
          <w:rFonts w:ascii="Times New Roman" w:hAnsi="Times New Roman" w:cs="Times New Roman"/>
          <w:sz w:val="28"/>
          <w:szCs w:val="28"/>
          <w:lang w:val="uk-UA"/>
        </w:rPr>
        <w:t>мовленнєвої діяльності у вищому мовному закладі освіти: Навчальний</w:t>
      </w:r>
      <w:r w:rsidRPr="008B72D1">
        <w:rPr>
          <w:rFonts w:ascii="Times New Roman" w:hAnsi="Times New Roman" w:cs="Times New Roman"/>
          <w:sz w:val="28"/>
          <w:szCs w:val="28"/>
          <w:lang w:val="uk-UA"/>
        </w:rPr>
        <w:t xml:space="preserve"> </w:t>
      </w:r>
      <w:r w:rsidRPr="00C761AA">
        <w:rPr>
          <w:rFonts w:ascii="Times New Roman" w:hAnsi="Times New Roman" w:cs="Times New Roman"/>
          <w:sz w:val="28"/>
          <w:szCs w:val="28"/>
          <w:lang w:val="uk-UA"/>
        </w:rPr>
        <w:t>посібник</w:t>
      </w:r>
      <w:r w:rsidR="00AD2F94">
        <w:rPr>
          <w:rFonts w:ascii="Times New Roman" w:hAnsi="Times New Roman" w:cs="Times New Roman"/>
          <w:sz w:val="28"/>
          <w:szCs w:val="28"/>
          <w:lang w:val="uk-UA"/>
        </w:rPr>
        <w:t>.</w:t>
      </w:r>
      <w:r w:rsidRPr="00C761AA">
        <w:rPr>
          <w:rFonts w:ascii="Times New Roman" w:hAnsi="Times New Roman" w:cs="Times New Roman"/>
          <w:sz w:val="28"/>
          <w:szCs w:val="28"/>
          <w:lang w:val="uk-UA"/>
        </w:rPr>
        <w:t xml:space="preserve"> Дніпропетровськ: ДУЕП, 2005. 248 с.</w:t>
      </w:r>
    </w:p>
    <w:p w:rsidR="006A3DFE" w:rsidRPr="00AD2F94" w:rsidRDefault="006A3DFE" w:rsidP="006A3DFE">
      <w:pPr>
        <w:pStyle w:val="a3"/>
        <w:numPr>
          <w:ilvl w:val="0"/>
          <w:numId w:val="40"/>
        </w:numPr>
        <w:spacing w:after="0" w:line="360" w:lineRule="auto"/>
        <w:jc w:val="both"/>
        <w:rPr>
          <w:rFonts w:ascii="Times New Roman" w:hAnsi="Times New Roman" w:cs="Times New Roman"/>
          <w:sz w:val="28"/>
          <w:szCs w:val="28"/>
          <w:lang w:val="uk-UA"/>
        </w:rPr>
      </w:pPr>
      <w:r w:rsidRPr="00C761AA">
        <w:rPr>
          <w:rFonts w:ascii="Times New Roman" w:hAnsi="Times New Roman" w:cs="Times New Roman"/>
          <w:sz w:val="28"/>
          <w:szCs w:val="28"/>
          <w:lang w:val="uk-UA"/>
        </w:rPr>
        <w:t xml:space="preserve">Устименко О.М. Навчання іншомовного монологічного мовлення в </w:t>
      </w:r>
      <w:r w:rsidR="00AD2F94">
        <w:rPr>
          <w:rFonts w:ascii="Times New Roman" w:hAnsi="Times New Roman" w:cs="Times New Roman"/>
          <w:sz w:val="28"/>
          <w:szCs w:val="28"/>
          <w:lang w:val="uk-UA"/>
        </w:rPr>
        <w:t xml:space="preserve">аспектікомпетентнісного підходу. </w:t>
      </w:r>
      <w:r w:rsidRPr="00AD2F94">
        <w:rPr>
          <w:rFonts w:ascii="Times New Roman" w:hAnsi="Times New Roman" w:cs="Times New Roman"/>
          <w:i/>
          <w:sz w:val="28"/>
          <w:szCs w:val="28"/>
          <w:lang w:val="uk-UA"/>
        </w:rPr>
        <w:t>Іноземні мови</w:t>
      </w:r>
      <w:r w:rsidR="00AD2F94">
        <w:rPr>
          <w:rFonts w:ascii="Times New Roman" w:hAnsi="Times New Roman" w:cs="Times New Roman"/>
          <w:sz w:val="28"/>
          <w:szCs w:val="28"/>
          <w:lang w:val="uk-UA"/>
        </w:rPr>
        <w:t xml:space="preserve"> : Науково-методичний журнал. 2013.</w:t>
      </w:r>
      <w:r w:rsidRPr="00C761AA">
        <w:rPr>
          <w:rFonts w:ascii="Times New Roman" w:hAnsi="Times New Roman" w:cs="Times New Roman"/>
          <w:sz w:val="28"/>
          <w:szCs w:val="28"/>
          <w:lang w:val="uk-UA"/>
        </w:rPr>
        <w:t xml:space="preserve"> № 1. С. 3-9.</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AD2F94">
        <w:rPr>
          <w:rFonts w:ascii="Times New Roman" w:hAnsi="Times New Roman" w:cs="Times New Roman"/>
          <w:sz w:val="28"/>
          <w:szCs w:val="28"/>
          <w:lang w:val="uk-UA"/>
        </w:rPr>
        <w:t>Хом’як А. П. Формування комунікативно орієнтованої особистостістаршок</w:t>
      </w:r>
      <w:r w:rsidR="00AD2F94" w:rsidRPr="00AD2F94">
        <w:rPr>
          <w:rFonts w:ascii="Times New Roman" w:hAnsi="Times New Roman" w:cs="Times New Roman"/>
          <w:sz w:val="28"/>
          <w:szCs w:val="28"/>
          <w:lang w:val="uk-UA"/>
        </w:rPr>
        <w:t>ласника засобами іноземної мов</w:t>
      </w:r>
      <w:r w:rsidR="00AD2F94">
        <w:rPr>
          <w:rFonts w:ascii="Times New Roman" w:hAnsi="Times New Roman" w:cs="Times New Roman"/>
          <w:sz w:val="28"/>
          <w:szCs w:val="28"/>
        </w:rPr>
        <w:t>и</w:t>
      </w:r>
      <w:r w:rsidR="00AD2F94">
        <w:rPr>
          <w:rFonts w:ascii="Times New Roman" w:hAnsi="Times New Roman" w:cs="Times New Roman"/>
          <w:sz w:val="28"/>
          <w:szCs w:val="28"/>
          <w:lang w:val="uk-UA"/>
        </w:rPr>
        <w:t xml:space="preserve">. </w:t>
      </w:r>
      <w:r w:rsidRPr="00AD2F94">
        <w:rPr>
          <w:rFonts w:ascii="Times New Roman" w:hAnsi="Times New Roman" w:cs="Times New Roman"/>
          <w:i/>
          <w:sz w:val="28"/>
          <w:szCs w:val="28"/>
        </w:rPr>
        <w:t>Психолого-пед. основигуманізації навч.-виховного процесу в школі та ВНЗ</w:t>
      </w:r>
      <w:r w:rsidRPr="00C761AA">
        <w:rPr>
          <w:rFonts w:ascii="Times New Roman" w:hAnsi="Times New Roman" w:cs="Times New Roman"/>
          <w:sz w:val="28"/>
          <w:szCs w:val="28"/>
        </w:rPr>
        <w:t xml:space="preserve"> : [зб. наук. праць. Вип. VI]. Рівне : [б. в.], 2006. С. 325–329.</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046B8A">
        <w:rPr>
          <w:rFonts w:ascii="Times New Roman" w:hAnsi="Times New Roman" w:cs="Times New Roman"/>
          <w:sz w:val="28"/>
          <w:szCs w:val="28"/>
        </w:rPr>
        <w:t>Циркаль А. Огляд найбільш цікавих інтерактивних методів на заняттях з англійської мови</w:t>
      </w:r>
      <w:r w:rsidR="00AD2F94">
        <w:rPr>
          <w:rFonts w:ascii="Times New Roman" w:hAnsi="Times New Roman" w:cs="Times New Roman"/>
          <w:sz w:val="28"/>
          <w:szCs w:val="28"/>
          <w:lang w:val="uk-UA"/>
        </w:rPr>
        <w:t xml:space="preserve">. </w:t>
      </w:r>
      <w:r w:rsidRPr="00AD2F94">
        <w:rPr>
          <w:rFonts w:ascii="Times New Roman" w:hAnsi="Times New Roman" w:cs="Times New Roman"/>
          <w:i/>
          <w:sz w:val="28"/>
          <w:szCs w:val="28"/>
        </w:rPr>
        <w:t>Сучасні методи викладання іноземної мови професійного спрямування у вищій школі</w:t>
      </w:r>
      <w:r w:rsidRPr="00046B8A">
        <w:rPr>
          <w:rFonts w:ascii="Times New Roman" w:hAnsi="Times New Roman" w:cs="Times New Roman"/>
          <w:sz w:val="28"/>
          <w:szCs w:val="28"/>
        </w:rPr>
        <w:t xml:space="preserve"> : збірник наукових статей. К</w:t>
      </w:r>
      <w:r w:rsidR="00AD2F94">
        <w:rPr>
          <w:rFonts w:ascii="Times New Roman" w:hAnsi="Times New Roman" w:cs="Times New Roman"/>
          <w:sz w:val="28"/>
          <w:szCs w:val="28"/>
          <w:lang w:val="uk-UA"/>
        </w:rPr>
        <w:t>иїв</w:t>
      </w:r>
      <w:r w:rsidRPr="00046B8A">
        <w:rPr>
          <w:rFonts w:ascii="Times New Roman" w:hAnsi="Times New Roman" w:cs="Times New Roman"/>
          <w:sz w:val="28"/>
          <w:szCs w:val="28"/>
        </w:rPr>
        <w:t xml:space="preserve"> : НТУУ «КПІ», 2013. С. 350–360.</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rPr>
        <w:t>Черниш В. В. Засоби формування іншомовної комунікативної компетенції у діалогічному мовленні</w:t>
      </w:r>
      <w:r w:rsidR="00AD2F94">
        <w:rPr>
          <w:rFonts w:ascii="Times New Roman" w:hAnsi="Times New Roman" w:cs="Times New Roman"/>
          <w:sz w:val="28"/>
          <w:szCs w:val="28"/>
          <w:lang w:val="uk-UA"/>
        </w:rPr>
        <w:t xml:space="preserve">. </w:t>
      </w:r>
      <w:r w:rsidR="00AD2F94" w:rsidRPr="00AD2F94">
        <w:rPr>
          <w:rFonts w:ascii="Times New Roman" w:hAnsi="Times New Roman" w:cs="Times New Roman"/>
          <w:i/>
          <w:sz w:val="28"/>
          <w:szCs w:val="28"/>
        </w:rPr>
        <w:t>Іноземні мови</w:t>
      </w:r>
      <w:r w:rsidR="00AD2F94">
        <w:rPr>
          <w:rFonts w:ascii="Times New Roman" w:hAnsi="Times New Roman" w:cs="Times New Roman"/>
          <w:sz w:val="28"/>
          <w:szCs w:val="28"/>
        </w:rPr>
        <w:t>. 2011</w:t>
      </w:r>
      <w:r w:rsidR="00AD2F94">
        <w:rPr>
          <w:rFonts w:ascii="Times New Roman" w:hAnsi="Times New Roman" w:cs="Times New Roman"/>
          <w:sz w:val="28"/>
          <w:szCs w:val="28"/>
          <w:lang w:val="uk-UA"/>
        </w:rPr>
        <w:t>.</w:t>
      </w:r>
      <w:r w:rsidRPr="00C761AA">
        <w:rPr>
          <w:rFonts w:ascii="Times New Roman" w:hAnsi="Times New Roman" w:cs="Times New Roman"/>
          <w:sz w:val="28"/>
          <w:szCs w:val="28"/>
        </w:rPr>
        <w:t xml:space="preserve"> №3. С. 15–22</w:t>
      </w:r>
      <w:r w:rsidR="003C05B9">
        <w:rPr>
          <w:rFonts w:ascii="Times New Roman" w:hAnsi="Times New Roman" w:cs="Times New Roman"/>
          <w:sz w:val="28"/>
          <w:szCs w:val="28"/>
          <w:lang w:val="uk-UA"/>
        </w:rPr>
        <w:t>.</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Шабанова Ю.О.Системний підхід у вищій школі:</w:t>
      </w:r>
      <w:r w:rsidR="00AD2F94">
        <w:rPr>
          <w:rFonts w:ascii="Times New Roman" w:hAnsi="Times New Roman" w:cs="Times New Roman"/>
          <w:sz w:val="28"/>
          <w:szCs w:val="28"/>
          <w:lang w:val="uk-UA"/>
        </w:rPr>
        <w:t xml:space="preserve"> підруч. для студ. магістратури</w:t>
      </w:r>
      <w:r w:rsidRPr="00C761AA">
        <w:rPr>
          <w:rFonts w:ascii="Times New Roman" w:hAnsi="Times New Roman" w:cs="Times New Roman"/>
          <w:sz w:val="28"/>
          <w:szCs w:val="28"/>
          <w:lang w:val="uk-UA"/>
        </w:rPr>
        <w:t>; М-во освіти і науки України; Нац. гірн. ун-т. Д.:НГУ, 2014. 120 с.</w:t>
      </w:r>
    </w:p>
    <w:p w:rsidR="006A3DFE" w:rsidRPr="00C761AA" w:rsidRDefault="006A3DFE" w:rsidP="006A3DFE">
      <w:pPr>
        <w:pStyle w:val="a3"/>
        <w:numPr>
          <w:ilvl w:val="0"/>
          <w:numId w:val="40"/>
        </w:numPr>
        <w:spacing w:after="0" w:line="360" w:lineRule="auto"/>
        <w:jc w:val="both"/>
        <w:rPr>
          <w:rFonts w:ascii="Times New Roman" w:hAnsi="Times New Roman" w:cs="Times New Roman"/>
          <w:sz w:val="28"/>
          <w:szCs w:val="28"/>
        </w:rPr>
      </w:pPr>
      <w:r w:rsidRPr="00C761AA">
        <w:rPr>
          <w:rFonts w:ascii="Times New Roman" w:hAnsi="Times New Roman" w:cs="Times New Roman"/>
          <w:sz w:val="28"/>
          <w:szCs w:val="28"/>
          <w:lang w:val="uk-UA"/>
        </w:rPr>
        <w:t>Янишин О. К. Навчально-методичний комплекс з методики викладання основної іноземної мови. ІФНТУНГ, 2006. 64 с</w:t>
      </w:r>
      <w:r>
        <w:rPr>
          <w:rFonts w:ascii="Times New Roman" w:hAnsi="Times New Roman" w:cs="Times New Roman"/>
          <w:sz w:val="28"/>
          <w:szCs w:val="28"/>
          <w:lang w:val="uk-UA"/>
        </w:rPr>
        <w:t>.</w:t>
      </w:r>
    </w:p>
    <w:p w:rsidR="006A3DFE" w:rsidRPr="00AD2F94" w:rsidRDefault="006A3DFE" w:rsidP="006A3DFE">
      <w:pPr>
        <w:pStyle w:val="a3"/>
        <w:numPr>
          <w:ilvl w:val="0"/>
          <w:numId w:val="40"/>
        </w:numPr>
        <w:spacing w:after="0" w:line="360" w:lineRule="auto"/>
        <w:jc w:val="both"/>
        <w:rPr>
          <w:rFonts w:ascii="Times New Roman" w:hAnsi="Times New Roman" w:cs="Times New Roman"/>
          <w:sz w:val="28"/>
          <w:szCs w:val="28"/>
          <w:lang w:val="en-US"/>
        </w:rPr>
      </w:pPr>
      <w:r w:rsidRPr="00C761AA">
        <w:rPr>
          <w:rFonts w:ascii="Times New Roman" w:hAnsi="Times New Roman" w:cs="Times New Roman"/>
          <w:sz w:val="28"/>
          <w:szCs w:val="28"/>
          <w:lang w:val="en-US"/>
        </w:rPr>
        <w:t>Palmer H. The Oral Method of Teaching Languages. Cambridge : Cambridge Univ. Press, 1943. 87 p.</w:t>
      </w:r>
    </w:p>
    <w:p w:rsidR="006A3DFE" w:rsidRPr="00046B8A" w:rsidRDefault="006A3DFE" w:rsidP="006A3DFE">
      <w:pPr>
        <w:pStyle w:val="a3"/>
        <w:numPr>
          <w:ilvl w:val="0"/>
          <w:numId w:val="40"/>
        </w:numPr>
        <w:spacing w:after="0" w:line="360" w:lineRule="auto"/>
        <w:jc w:val="both"/>
        <w:rPr>
          <w:rFonts w:ascii="Times New Roman" w:hAnsi="Times New Roman" w:cs="Times New Roman"/>
          <w:sz w:val="28"/>
          <w:szCs w:val="28"/>
          <w:lang w:val="en-US"/>
        </w:rPr>
      </w:pPr>
      <w:r w:rsidRPr="00C761AA">
        <w:rPr>
          <w:rFonts w:ascii="Times New Roman" w:hAnsi="Times New Roman" w:cs="Times New Roman"/>
          <w:sz w:val="28"/>
          <w:szCs w:val="28"/>
          <w:lang w:val="uk-UA"/>
        </w:rPr>
        <w:t>Parrott M. Tasks for Language Teachers. A resource book for training and development. Cambridge : Cambridge Univesity Press, 1996. 325 p.</w:t>
      </w:r>
    </w:p>
    <w:p w:rsidR="00726590" w:rsidRPr="008B72D1" w:rsidRDefault="00726590" w:rsidP="008B72D1">
      <w:pPr>
        <w:spacing w:after="0" w:line="360" w:lineRule="auto"/>
        <w:jc w:val="both"/>
        <w:rPr>
          <w:rFonts w:ascii="Times New Roman" w:hAnsi="Times New Roman" w:cs="Times New Roman"/>
          <w:noProof/>
          <w:sz w:val="28"/>
          <w:szCs w:val="28"/>
          <w:lang w:val="uk-UA"/>
        </w:rPr>
      </w:pPr>
    </w:p>
    <w:sectPr w:rsidR="00726590" w:rsidRPr="008B72D1" w:rsidSect="00320420">
      <w:headerReference w:type="default" r:id="rId13"/>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718D" w:rsidRDefault="00DF718D" w:rsidP="00320420">
      <w:pPr>
        <w:spacing w:after="0" w:line="240" w:lineRule="auto"/>
      </w:pPr>
      <w:r>
        <w:separator/>
      </w:r>
    </w:p>
  </w:endnote>
  <w:endnote w:type="continuationSeparator" w:id="0">
    <w:p w:rsidR="00DF718D" w:rsidRDefault="00DF718D" w:rsidP="003204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718D" w:rsidRDefault="00DF718D" w:rsidP="00320420">
      <w:pPr>
        <w:spacing w:after="0" w:line="240" w:lineRule="auto"/>
      </w:pPr>
      <w:r>
        <w:separator/>
      </w:r>
    </w:p>
  </w:footnote>
  <w:footnote w:type="continuationSeparator" w:id="0">
    <w:p w:rsidR="00DF718D" w:rsidRDefault="00DF718D" w:rsidP="003204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029756538"/>
      <w:docPartObj>
        <w:docPartGallery w:val="Page Numbers (Top of Page)"/>
        <w:docPartUnique/>
      </w:docPartObj>
    </w:sdtPr>
    <w:sdtEndPr/>
    <w:sdtContent>
      <w:p w:rsidR="006602EC" w:rsidRPr="00320420" w:rsidRDefault="006602EC" w:rsidP="00320420">
        <w:pPr>
          <w:pStyle w:val="a8"/>
          <w:jc w:val="right"/>
          <w:rPr>
            <w:rFonts w:ascii="Times New Roman" w:hAnsi="Times New Roman" w:cs="Times New Roman"/>
          </w:rPr>
        </w:pPr>
        <w:r w:rsidRPr="00320420">
          <w:rPr>
            <w:rFonts w:ascii="Times New Roman" w:hAnsi="Times New Roman" w:cs="Times New Roman"/>
          </w:rPr>
          <w:fldChar w:fldCharType="begin"/>
        </w:r>
        <w:r w:rsidRPr="00320420">
          <w:rPr>
            <w:rFonts w:ascii="Times New Roman" w:hAnsi="Times New Roman" w:cs="Times New Roman"/>
          </w:rPr>
          <w:instrText>PAGE   \* MERGEFORMAT</w:instrText>
        </w:r>
        <w:r w:rsidRPr="00320420">
          <w:rPr>
            <w:rFonts w:ascii="Times New Roman" w:hAnsi="Times New Roman" w:cs="Times New Roman"/>
          </w:rPr>
          <w:fldChar w:fldCharType="separate"/>
        </w:r>
        <w:r w:rsidR="008B72D1">
          <w:rPr>
            <w:rFonts w:ascii="Times New Roman" w:hAnsi="Times New Roman" w:cs="Times New Roman"/>
            <w:noProof/>
          </w:rPr>
          <w:t>2</w:t>
        </w:r>
        <w:r w:rsidRPr="00320420">
          <w:rPr>
            <w:rFonts w:ascii="Times New Roman" w:hAnsi="Times New Roman" w:cs="Times New Roman"/>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75E438E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0000002"/>
    <w:multiLevelType w:val="hybridMultilevel"/>
    <w:tmpl w:val="2ECCA688"/>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0000003"/>
    <w:multiLevelType w:val="multilevel"/>
    <w:tmpl w:val="CF82564E"/>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0000004"/>
    <w:multiLevelType w:val="hybridMultilevel"/>
    <w:tmpl w:val="FC74AC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0000005"/>
    <w:multiLevelType w:val="hybridMultilevel"/>
    <w:tmpl w:val="C9CC3E4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0000006"/>
    <w:multiLevelType w:val="hybridMultilevel"/>
    <w:tmpl w:val="DC6800B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0000007"/>
    <w:multiLevelType w:val="hybridMultilevel"/>
    <w:tmpl w:val="9A70266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00000008"/>
    <w:multiLevelType w:val="multilevel"/>
    <w:tmpl w:val="8222E762"/>
    <w:lvl w:ilvl="0">
      <w:start w:val="1"/>
      <w:numFmt w:val="decimal"/>
      <w:lvlText w:val="%1."/>
      <w:lvlJc w:val="left"/>
      <w:pPr>
        <w:ind w:left="450" w:hanging="450"/>
      </w:pPr>
      <w:rPr>
        <w:rFonts w:hint="default"/>
      </w:rPr>
    </w:lvl>
    <w:lvl w:ilvl="1">
      <w:start w:val="1"/>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8">
    <w:nsid w:val="00000009"/>
    <w:multiLevelType w:val="hybridMultilevel"/>
    <w:tmpl w:val="407C58F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0000000A"/>
    <w:multiLevelType w:val="hybridMultilevel"/>
    <w:tmpl w:val="EF0AE53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0000000B"/>
    <w:multiLevelType w:val="hybridMultilevel"/>
    <w:tmpl w:val="16AE512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0000000C"/>
    <w:multiLevelType w:val="hybridMultilevel"/>
    <w:tmpl w:val="B6F0B51A"/>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0000000D"/>
    <w:multiLevelType w:val="hybridMultilevel"/>
    <w:tmpl w:val="09D0D2B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0000000E"/>
    <w:multiLevelType w:val="hybridMultilevel"/>
    <w:tmpl w:val="361ACBE6"/>
    <w:lvl w:ilvl="0" w:tplc="138AF6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0000000F"/>
    <w:multiLevelType w:val="multilevel"/>
    <w:tmpl w:val="60B451E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00000010"/>
    <w:multiLevelType w:val="hybridMultilevel"/>
    <w:tmpl w:val="001A1F0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00000011"/>
    <w:multiLevelType w:val="hybridMultilevel"/>
    <w:tmpl w:val="5C42A9E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00000012"/>
    <w:multiLevelType w:val="hybridMultilevel"/>
    <w:tmpl w:val="4C6AF2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00000013"/>
    <w:multiLevelType w:val="hybridMultilevel"/>
    <w:tmpl w:val="8C2CED8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00000014"/>
    <w:multiLevelType w:val="multilevel"/>
    <w:tmpl w:val="97B6CBA6"/>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00000015"/>
    <w:multiLevelType w:val="hybridMultilevel"/>
    <w:tmpl w:val="2FF07EE6"/>
    <w:lvl w:ilvl="0" w:tplc="324AAADC">
      <w:start w:val="1"/>
      <w:numFmt w:val="decimal"/>
      <w:lvlText w:val="%1)"/>
      <w:lvlJc w:val="left"/>
      <w:pPr>
        <w:ind w:left="1129" w:hanging="4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00000016"/>
    <w:multiLevelType w:val="hybridMultilevel"/>
    <w:tmpl w:val="CAC20EC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00000017"/>
    <w:multiLevelType w:val="hybridMultilevel"/>
    <w:tmpl w:val="7780F2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00000018"/>
    <w:multiLevelType w:val="multilevel"/>
    <w:tmpl w:val="6358C66E"/>
    <w:lvl w:ilvl="0">
      <w:start w:val="1"/>
      <w:numFmt w:val="bullet"/>
      <w:lvlText w:val="•"/>
      <w:lvlJc w:val="left"/>
      <w:rPr>
        <w:rFonts w:ascii="Times New Roman" w:eastAsia="Times New Roman" w:hAnsi="Times New Roman" w:cs="Times New Roman"/>
        <w:b w:val="0"/>
        <w:bCs w:val="0"/>
        <w:i w:val="0"/>
        <w:iCs w:val="0"/>
        <w:smallCaps w:val="0"/>
        <w:color w:val="000000"/>
        <w:spacing w:val="0"/>
        <w:w w:val="100"/>
        <w:position w:val="0"/>
        <w:sz w:val="27"/>
        <w:szCs w:val="27"/>
        <w:u w:val="none"/>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4">
    <w:nsid w:val="00000019"/>
    <w:multiLevelType w:val="hybridMultilevel"/>
    <w:tmpl w:val="15165CA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0000001A"/>
    <w:multiLevelType w:val="hybridMultilevel"/>
    <w:tmpl w:val="6AE06FB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0000001B"/>
    <w:multiLevelType w:val="multilevel"/>
    <w:tmpl w:val="5C78D07C"/>
    <w:lvl w:ilvl="0">
      <w:start w:val="1"/>
      <w:numFmt w:val="bullet"/>
      <w:lvlText w:val="-"/>
      <w:lvlJc w:val="left"/>
      <w:rPr>
        <w:rFonts w:ascii="Times New Roman" w:eastAsia="Times New Roman" w:hAnsi="Times New Roman" w:cs="Times New Roman"/>
        <w:b w:val="0"/>
        <w:bCs w:val="0"/>
        <w:i w:val="0"/>
        <w:iCs w:val="0"/>
        <w:smallCaps w:val="0"/>
        <w:color w:val="000000"/>
        <w:spacing w:val="0"/>
        <w:w w:val="100"/>
        <w:position w:val="0"/>
        <w:sz w:val="27"/>
        <w:szCs w:val="27"/>
        <w:u w:val="none"/>
      </w:rPr>
    </w:lvl>
    <w:lvl w:ilvl="1">
      <w:start w:val="1"/>
      <w:numFmt w:val="decimal"/>
      <w:lvlText w:val="%2)"/>
      <w:lvlJc w:val="left"/>
      <w:rPr>
        <w:rFonts w:ascii="Times New Roman" w:eastAsia="Times New Roman" w:hAnsi="Times New Roman" w:cs="Times New Roman"/>
        <w:b w:val="0"/>
        <w:bCs w:val="0"/>
        <w:i w:val="0"/>
        <w:iCs w:val="0"/>
        <w:smallCaps w:val="0"/>
        <w:color w:val="000000"/>
        <w:spacing w:val="0"/>
        <w:w w:val="100"/>
        <w:position w:val="0"/>
        <w:sz w:val="27"/>
        <w:szCs w:val="27"/>
        <w:u w:val="none"/>
      </w:rPr>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7">
    <w:nsid w:val="0000001C"/>
    <w:multiLevelType w:val="hybridMultilevel"/>
    <w:tmpl w:val="FCF02C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0000001D"/>
    <w:multiLevelType w:val="hybridMultilevel"/>
    <w:tmpl w:val="78B8B64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0E406EBA"/>
    <w:multiLevelType w:val="hybridMultilevel"/>
    <w:tmpl w:val="521C4BD0"/>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1D520052"/>
    <w:multiLevelType w:val="hybridMultilevel"/>
    <w:tmpl w:val="06A68E52"/>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1D852802"/>
    <w:multiLevelType w:val="hybridMultilevel"/>
    <w:tmpl w:val="1382A0D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21E15C8C"/>
    <w:multiLevelType w:val="multilevel"/>
    <w:tmpl w:val="7218A6A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2AF94B49"/>
    <w:multiLevelType w:val="hybridMultilevel"/>
    <w:tmpl w:val="EFBA3C04"/>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2BCA1358"/>
    <w:multiLevelType w:val="hybridMultilevel"/>
    <w:tmpl w:val="A0A204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30294EA1"/>
    <w:multiLevelType w:val="hybridMultilevel"/>
    <w:tmpl w:val="55D8C4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4FB1766D"/>
    <w:multiLevelType w:val="hybridMultilevel"/>
    <w:tmpl w:val="F54ACCA8"/>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59D45FF7"/>
    <w:multiLevelType w:val="hybridMultilevel"/>
    <w:tmpl w:val="98407E56"/>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4694DBF"/>
    <w:multiLevelType w:val="hybridMultilevel"/>
    <w:tmpl w:val="CAD01EA8"/>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65857CD5"/>
    <w:multiLevelType w:val="hybridMultilevel"/>
    <w:tmpl w:val="8DD0CFB6"/>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4"/>
  </w:num>
  <w:num w:numId="2">
    <w:abstractNumId w:val="11"/>
  </w:num>
  <w:num w:numId="3">
    <w:abstractNumId w:val="4"/>
  </w:num>
  <w:num w:numId="4">
    <w:abstractNumId w:val="6"/>
  </w:num>
  <w:num w:numId="5">
    <w:abstractNumId w:val="2"/>
  </w:num>
  <w:num w:numId="6">
    <w:abstractNumId w:val="18"/>
  </w:num>
  <w:num w:numId="7">
    <w:abstractNumId w:val="8"/>
  </w:num>
  <w:num w:numId="8">
    <w:abstractNumId w:val="19"/>
  </w:num>
  <w:num w:numId="9">
    <w:abstractNumId w:val="10"/>
  </w:num>
  <w:num w:numId="10">
    <w:abstractNumId w:val="15"/>
  </w:num>
  <w:num w:numId="11">
    <w:abstractNumId w:val="5"/>
  </w:num>
  <w:num w:numId="12">
    <w:abstractNumId w:val="21"/>
  </w:num>
  <w:num w:numId="13">
    <w:abstractNumId w:val="9"/>
  </w:num>
  <w:num w:numId="14">
    <w:abstractNumId w:val="12"/>
  </w:num>
  <w:num w:numId="15">
    <w:abstractNumId w:val="22"/>
  </w:num>
  <w:num w:numId="16">
    <w:abstractNumId w:val="23"/>
  </w:num>
  <w:num w:numId="17">
    <w:abstractNumId w:val="17"/>
  </w:num>
  <w:num w:numId="18">
    <w:abstractNumId w:val="13"/>
  </w:num>
  <w:num w:numId="19">
    <w:abstractNumId w:val="20"/>
  </w:num>
  <w:num w:numId="20">
    <w:abstractNumId w:val="3"/>
  </w:num>
  <w:num w:numId="21">
    <w:abstractNumId w:val="0"/>
  </w:num>
  <w:num w:numId="22">
    <w:abstractNumId w:val="26"/>
  </w:num>
  <w:num w:numId="23">
    <w:abstractNumId w:val="24"/>
  </w:num>
  <w:num w:numId="24">
    <w:abstractNumId w:val="16"/>
  </w:num>
  <w:num w:numId="25">
    <w:abstractNumId w:val="1"/>
  </w:num>
  <w:num w:numId="26">
    <w:abstractNumId w:val="32"/>
  </w:num>
  <w:num w:numId="27">
    <w:abstractNumId w:val="7"/>
  </w:num>
  <w:num w:numId="28">
    <w:abstractNumId w:val="25"/>
  </w:num>
  <w:num w:numId="29">
    <w:abstractNumId w:val="27"/>
  </w:num>
  <w:num w:numId="30">
    <w:abstractNumId w:val="28"/>
  </w:num>
  <w:num w:numId="31">
    <w:abstractNumId w:val="30"/>
  </w:num>
  <w:num w:numId="32">
    <w:abstractNumId w:val="29"/>
  </w:num>
  <w:num w:numId="33">
    <w:abstractNumId w:val="31"/>
  </w:num>
  <w:num w:numId="34">
    <w:abstractNumId w:val="39"/>
  </w:num>
  <w:num w:numId="35">
    <w:abstractNumId w:val="38"/>
  </w:num>
  <w:num w:numId="36">
    <w:abstractNumId w:val="33"/>
  </w:num>
  <w:num w:numId="37">
    <w:abstractNumId w:val="36"/>
  </w:num>
  <w:num w:numId="38">
    <w:abstractNumId w:val="37"/>
  </w:num>
  <w:num w:numId="39">
    <w:abstractNumId w:val="34"/>
  </w:num>
  <w:num w:numId="4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6590"/>
    <w:rsid w:val="000207D4"/>
    <w:rsid w:val="00024CDF"/>
    <w:rsid w:val="000374F7"/>
    <w:rsid w:val="00046B8A"/>
    <w:rsid w:val="000547C2"/>
    <w:rsid w:val="00057683"/>
    <w:rsid w:val="0006108B"/>
    <w:rsid w:val="0008198C"/>
    <w:rsid w:val="00082C25"/>
    <w:rsid w:val="0008397E"/>
    <w:rsid w:val="000868C4"/>
    <w:rsid w:val="000A7F5B"/>
    <w:rsid w:val="0010282C"/>
    <w:rsid w:val="00137494"/>
    <w:rsid w:val="00145B11"/>
    <w:rsid w:val="00151623"/>
    <w:rsid w:val="00185908"/>
    <w:rsid w:val="00194E66"/>
    <w:rsid w:val="001C0D40"/>
    <w:rsid w:val="001C2FE2"/>
    <w:rsid w:val="001C4711"/>
    <w:rsid w:val="002633D1"/>
    <w:rsid w:val="00267B77"/>
    <w:rsid w:val="00276BFF"/>
    <w:rsid w:val="002818C1"/>
    <w:rsid w:val="0028262C"/>
    <w:rsid w:val="002D54A5"/>
    <w:rsid w:val="002E7DEC"/>
    <w:rsid w:val="00301AFA"/>
    <w:rsid w:val="00320420"/>
    <w:rsid w:val="003A71A0"/>
    <w:rsid w:val="003C05B9"/>
    <w:rsid w:val="003C1CAA"/>
    <w:rsid w:val="003F666A"/>
    <w:rsid w:val="0042005F"/>
    <w:rsid w:val="00434D14"/>
    <w:rsid w:val="004465E3"/>
    <w:rsid w:val="004B5097"/>
    <w:rsid w:val="004D4840"/>
    <w:rsid w:val="004F62A8"/>
    <w:rsid w:val="004F6962"/>
    <w:rsid w:val="00503A37"/>
    <w:rsid w:val="00512A81"/>
    <w:rsid w:val="005258EF"/>
    <w:rsid w:val="00525FBB"/>
    <w:rsid w:val="00526530"/>
    <w:rsid w:val="00536031"/>
    <w:rsid w:val="005A1C89"/>
    <w:rsid w:val="005A7939"/>
    <w:rsid w:val="005E066C"/>
    <w:rsid w:val="005E0B74"/>
    <w:rsid w:val="00612233"/>
    <w:rsid w:val="00627B98"/>
    <w:rsid w:val="00640716"/>
    <w:rsid w:val="006602EC"/>
    <w:rsid w:val="00665E70"/>
    <w:rsid w:val="00686F63"/>
    <w:rsid w:val="006A0FBA"/>
    <w:rsid w:val="006A3DFE"/>
    <w:rsid w:val="006B6687"/>
    <w:rsid w:val="006C4A39"/>
    <w:rsid w:val="007014C7"/>
    <w:rsid w:val="00722690"/>
    <w:rsid w:val="0072545B"/>
    <w:rsid w:val="007261D8"/>
    <w:rsid w:val="00726590"/>
    <w:rsid w:val="00727CE0"/>
    <w:rsid w:val="00730155"/>
    <w:rsid w:val="00733361"/>
    <w:rsid w:val="00754018"/>
    <w:rsid w:val="00756EC7"/>
    <w:rsid w:val="007B04FA"/>
    <w:rsid w:val="007C3014"/>
    <w:rsid w:val="007E30E8"/>
    <w:rsid w:val="007F0CDD"/>
    <w:rsid w:val="007F5E4C"/>
    <w:rsid w:val="00807E99"/>
    <w:rsid w:val="0081378D"/>
    <w:rsid w:val="008B64E9"/>
    <w:rsid w:val="008B72D1"/>
    <w:rsid w:val="008D045E"/>
    <w:rsid w:val="008F7B85"/>
    <w:rsid w:val="00931B4C"/>
    <w:rsid w:val="00974B76"/>
    <w:rsid w:val="00976976"/>
    <w:rsid w:val="00993546"/>
    <w:rsid w:val="009B5B7E"/>
    <w:rsid w:val="009C0A0C"/>
    <w:rsid w:val="009D1032"/>
    <w:rsid w:val="00A1052E"/>
    <w:rsid w:val="00A145E1"/>
    <w:rsid w:val="00A47364"/>
    <w:rsid w:val="00A96CF8"/>
    <w:rsid w:val="00AA3523"/>
    <w:rsid w:val="00AA4DD2"/>
    <w:rsid w:val="00AC3474"/>
    <w:rsid w:val="00AD2F94"/>
    <w:rsid w:val="00B009CA"/>
    <w:rsid w:val="00B14199"/>
    <w:rsid w:val="00B142B7"/>
    <w:rsid w:val="00B256D8"/>
    <w:rsid w:val="00B265FB"/>
    <w:rsid w:val="00B37FC9"/>
    <w:rsid w:val="00B6573B"/>
    <w:rsid w:val="00BA66F9"/>
    <w:rsid w:val="00C71BD7"/>
    <w:rsid w:val="00CA46AD"/>
    <w:rsid w:val="00CB3EDB"/>
    <w:rsid w:val="00CD2975"/>
    <w:rsid w:val="00D42B00"/>
    <w:rsid w:val="00D42ECB"/>
    <w:rsid w:val="00D53BAD"/>
    <w:rsid w:val="00DD4F60"/>
    <w:rsid w:val="00DF718D"/>
    <w:rsid w:val="00E05739"/>
    <w:rsid w:val="00E13DB7"/>
    <w:rsid w:val="00E20C4F"/>
    <w:rsid w:val="00E76BB5"/>
    <w:rsid w:val="00E80B52"/>
    <w:rsid w:val="00EA1F6A"/>
    <w:rsid w:val="00EC4496"/>
    <w:rsid w:val="00EE1ADA"/>
    <w:rsid w:val="00F14EC2"/>
    <w:rsid w:val="00F27DDB"/>
    <w:rsid w:val="00F41882"/>
    <w:rsid w:val="00F42F38"/>
    <w:rsid w:val="00F47173"/>
    <w:rsid w:val="00FA608D"/>
    <w:rsid w:val="00FD70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ind w:left="720"/>
      <w:contextualSpacing/>
    </w:pPr>
  </w:style>
  <w:style w:type="table" w:styleId="a4">
    <w:name w:val="Table Grid"/>
    <w:basedOn w:val="a1"/>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rPr>
      <w:color w:val="0563C1"/>
      <w:u w:val="single"/>
    </w:rPr>
  </w:style>
  <w:style w:type="character" w:customStyle="1" w:styleId="a6">
    <w:name w:val="Основной текст_"/>
    <w:basedOn w:val="a0"/>
    <w:link w:val="17"/>
    <w:rPr>
      <w:rFonts w:ascii="Times New Roman" w:eastAsia="Times New Roman" w:hAnsi="Times New Roman" w:cs="Times New Roman"/>
      <w:sz w:val="27"/>
      <w:szCs w:val="27"/>
      <w:shd w:val="clear" w:color="auto" w:fill="FFFFFF"/>
    </w:rPr>
  </w:style>
  <w:style w:type="character" w:customStyle="1" w:styleId="a7">
    <w:name w:val="Основной текст + Полужирный"/>
    <w:basedOn w:val="a6"/>
    <w:rPr>
      <w:rFonts w:ascii="Times New Roman" w:eastAsia="Times New Roman" w:hAnsi="Times New Roman" w:cs="Times New Roman"/>
      <w:b/>
      <w:bCs/>
      <w:sz w:val="27"/>
      <w:szCs w:val="27"/>
      <w:shd w:val="clear" w:color="auto" w:fill="FFFFFF"/>
      <w:lang w:val="en-US"/>
    </w:rPr>
  </w:style>
  <w:style w:type="paragraph" w:customStyle="1" w:styleId="17">
    <w:name w:val="Основной текст17"/>
    <w:basedOn w:val="a"/>
    <w:link w:val="a6"/>
    <w:pPr>
      <w:shd w:val="clear" w:color="auto" w:fill="FFFFFF"/>
      <w:spacing w:after="120" w:line="480" w:lineRule="exact"/>
      <w:jc w:val="center"/>
    </w:pPr>
    <w:rPr>
      <w:rFonts w:ascii="Times New Roman" w:eastAsia="Times New Roman" w:hAnsi="Times New Roman" w:cs="Times New Roman"/>
      <w:sz w:val="27"/>
      <w:szCs w:val="27"/>
    </w:rPr>
  </w:style>
  <w:style w:type="character" w:customStyle="1" w:styleId="7">
    <w:name w:val="Основной текст7"/>
    <w:basedOn w:val="a0"/>
    <w:rPr>
      <w:rFonts w:ascii="Times New Roman" w:eastAsia="Times New Roman" w:hAnsi="Times New Roman" w:cs="Times New Roman"/>
      <w:b w:val="0"/>
      <w:bCs w:val="0"/>
      <w:i w:val="0"/>
      <w:iCs w:val="0"/>
      <w:smallCaps w:val="0"/>
      <w:spacing w:val="0"/>
      <w:sz w:val="27"/>
      <w:szCs w:val="27"/>
    </w:rPr>
  </w:style>
  <w:style w:type="character" w:customStyle="1" w:styleId="UnresolvedMention">
    <w:name w:val="Unresolved Mention"/>
    <w:basedOn w:val="a0"/>
    <w:uiPriority w:val="99"/>
    <w:rPr>
      <w:color w:val="605E5C"/>
      <w:shd w:val="clear" w:color="auto" w:fill="E1DFDD"/>
    </w:rPr>
  </w:style>
  <w:style w:type="paragraph" w:styleId="a8">
    <w:name w:val="header"/>
    <w:basedOn w:val="a"/>
    <w:link w:val="a9"/>
    <w:uiPriority w:val="99"/>
    <w:unhideWhenUsed/>
    <w:rsid w:val="0032042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320420"/>
  </w:style>
  <w:style w:type="paragraph" w:styleId="aa">
    <w:name w:val="footer"/>
    <w:basedOn w:val="a"/>
    <w:link w:val="ab"/>
    <w:uiPriority w:val="99"/>
    <w:unhideWhenUsed/>
    <w:rsid w:val="0032042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320420"/>
  </w:style>
  <w:style w:type="paragraph" w:styleId="ac">
    <w:name w:val="Balloon Text"/>
    <w:basedOn w:val="a"/>
    <w:link w:val="ad"/>
    <w:uiPriority w:val="99"/>
    <w:semiHidden/>
    <w:unhideWhenUsed/>
    <w:rsid w:val="00320420"/>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2042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ind w:left="720"/>
      <w:contextualSpacing/>
    </w:pPr>
  </w:style>
  <w:style w:type="table" w:styleId="a4">
    <w:name w:val="Table Grid"/>
    <w:basedOn w:val="a1"/>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rPr>
      <w:color w:val="0563C1"/>
      <w:u w:val="single"/>
    </w:rPr>
  </w:style>
  <w:style w:type="character" w:customStyle="1" w:styleId="a6">
    <w:name w:val="Основной текст_"/>
    <w:basedOn w:val="a0"/>
    <w:link w:val="17"/>
    <w:rPr>
      <w:rFonts w:ascii="Times New Roman" w:eastAsia="Times New Roman" w:hAnsi="Times New Roman" w:cs="Times New Roman"/>
      <w:sz w:val="27"/>
      <w:szCs w:val="27"/>
      <w:shd w:val="clear" w:color="auto" w:fill="FFFFFF"/>
    </w:rPr>
  </w:style>
  <w:style w:type="character" w:customStyle="1" w:styleId="a7">
    <w:name w:val="Основной текст + Полужирный"/>
    <w:basedOn w:val="a6"/>
    <w:rPr>
      <w:rFonts w:ascii="Times New Roman" w:eastAsia="Times New Roman" w:hAnsi="Times New Roman" w:cs="Times New Roman"/>
      <w:b/>
      <w:bCs/>
      <w:sz w:val="27"/>
      <w:szCs w:val="27"/>
      <w:shd w:val="clear" w:color="auto" w:fill="FFFFFF"/>
      <w:lang w:val="en-US"/>
    </w:rPr>
  </w:style>
  <w:style w:type="paragraph" w:customStyle="1" w:styleId="17">
    <w:name w:val="Основной текст17"/>
    <w:basedOn w:val="a"/>
    <w:link w:val="a6"/>
    <w:pPr>
      <w:shd w:val="clear" w:color="auto" w:fill="FFFFFF"/>
      <w:spacing w:after="120" w:line="480" w:lineRule="exact"/>
      <w:jc w:val="center"/>
    </w:pPr>
    <w:rPr>
      <w:rFonts w:ascii="Times New Roman" w:eastAsia="Times New Roman" w:hAnsi="Times New Roman" w:cs="Times New Roman"/>
      <w:sz w:val="27"/>
      <w:szCs w:val="27"/>
    </w:rPr>
  </w:style>
  <w:style w:type="character" w:customStyle="1" w:styleId="7">
    <w:name w:val="Основной текст7"/>
    <w:basedOn w:val="a0"/>
    <w:rPr>
      <w:rFonts w:ascii="Times New Roman" w:eastAsia="Times New Roman" w:hAnsi="Times New Roman" w:cs="Times New Roman"/>
      <w:b w:val="0"/>
      <w:bCs w:val="0"/>
      <w:i w:val="0"/>
      <w:iCs w:val="0"/>
      <w:smallCaps w:val="0"/>
      <w:spacing w:val="0"/>
      <w:sz w:val="27"/>
      <w:szCs w:val="27"/>
    </w:rPr>
  </w:style>
  <w:style w:type="character" w:customStyle="1" w:styleId="UnresolvedMention">
    <w:name w:val="Unresolved Mention"/>
    <w:basedOn w:val="a0"/>
    <w:uiPriority w:val="99"/>
    <w:rPr>
      <w:color w:val="605E5C"/>
      <w:shd w:val="clear" w:color="auto" w:fill="E1DFDD"/>
    </w:rPr>
  </w:style>
  <w:style w:type="paragraph" w:styleId="a8">
    <w:name w:val="header"/>
    <w:basedOn w:val="a"/>
    <w:link w:val="a9"/>
    <w:uiPriority w:val="99"/>
    <w:unhideWhenUsed/>
    <w:rsid w:val="0032042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320420"/>
  </w:style>
  <w:style w:type="paragraph" w:styleId="aa">
    <w:name w:val="footer"/>
    <w:basedOn w:val="a"/>
    <w:link w:val="ab"/>
    <w:uiPriority w:val="99"/>
    <w:unhideWhenUsed/>
    <w:rsid w:val="0032042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320420"/>
  </w:style>
  <w:style w:type="paragraph" w:styleId="ac">
    <w:name w:val="Balloon Text"/>
    <w:basedOn w:val="a"/>
    <w:link w:val="ad"/>
    <w:uiPriority w:val="99"/>
    <w:semiHidden/>
    <w:unhideWhenUsed/>
    <w:rsid w:val="00320420"/>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2042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1071074">
      <w:bodyDiv w:val="1"/>
      <w:marLeft w:val="0"/>
      <w:marRight w:val="0"/>
      <w:marTop w:val="0"/>
      <w:marBottom w:val="0"/>
      <w:divBdr>
        <w:top w:val="none" w:sz="0" w:space="0" w:color="auto"/>
        <w:left w:val="none" w:sz="0" w:space="0" w:color="auto"/>
        <w:bottom w:val="none" w:sz="0" w:space="0" w:color="auto"/>
        <w:right w:val="none" w:sz="0" w:space="0" w:color="auto"/>
      </w:divBdr>
    </w:div>
    <w:div w:id="950166525">
      <w:bodyDiv w:val="1"/>
      <w:marLeft w:val="0"/>
      <w:marRight w:val="0"/>
      <w:marTop w:val="0"/>
      <w:marBottom w:val="0"/>
      <w:divBdr>
        <w:top w:val="none" w:sz="0" w:space="0" w:color="auto"/>
        <w:left w:val="none" w:sz="0" w:space="0" w:color="auto"/>
        <w:bottom w:val="none" w:sz="0" w:space="0" w:color="auto"/>
        <w:right w:val="none" w:sz="0" w:space="0" w:color="auto"/>
      </w:divBdr>
      <w:divsChild>
        <w:div w:id="1692297983">
          <w:marLeft w:val="0"/>
          <w:marRight w:val="0"/>
          <w:marTop w:val="0"/>
          <w:marBottom w:val="0"/>
          <w:divBdr>
            <w:top w:val="none" w:sz="0" w:space="0" w:color="auto"/>
            <w:left w:val="none" w:sz="0" w:space="0" w:color="auto"/>
            <w:bottom w:val="none" w:sz="0" w:space="0" w:color="auto"/>
            <w:right w:val="none" w:sz="0" w:space="0" w:color="auto"/>
          </w:divBdr>
        </w:div>
        <w:div w:id="1893613334">
          <w:marLeft w:val="0"/>
          <w:marRight w:val="0"/>
          <w:marTop w:val="0"/>
          <w:marBottom w:val="0"/>
          <w:divBdr>
            <w:top w:val="none" w:sz="0" w:space="0" w:color="auto"/>
            <w:left w:val="none" w:sz="0" w:space="0" w:color="auto"/>
            <w:bottom w:val="none" w:sz="0" w:space="0" w:color="auto"/>
            <w:right w:val="none" w:sz="0" w:space="0" w:color="auto"/>
          </w:divBdr>
        </w:div>
      </w:divsChild>
    </w:div>
    <w:div w:id="982927181">
      <w:bodyDiv w:val="1"/>
      <w:marLeft w:val="0"/>
      <w:marRight w:val="0"/>
      <w:marTop w:val="0"/>
      <w:marBottom w:val="0"/>
      <w:divBdr>
        <w:top w:val="none" w:sz="0" w:space="0" w:color="auto"/>
        <w:left w:val="none" w:sz="0" w:space="0" w:color="auto"/>
        <w:bottom w:val="none" w:sz="0" w:space="0" w:color="auto"/>
        <w:right w:val="none" w:sz="0" w:space="0" w:color="auto"/>
      </w:divBdr>
    </w:div>
    <w:div w:id="1776558054">
      <w:bodyDiv w:val="1"/>
      <w:marLeft w:val="0"/>
      <w:marRight w:val="0"/>
      <w:marTop w:val="0"/>
      <w:marBottom w:val="0"/>
      <w:divBdr>
        <w:top w:val="none" w:sz="0" w:space="0" w:color="auto"/>
        <w:left w:val="none" w:sz="0" w:space="0" w:color="auto"/>
        <w:bottom w:val="none" w:sz="0" w:space="0" w:color="auto"/>
        <w:right w:val="none" w:sz="0" w:space="0" w:color="auto"/>
      </w:divBdr>
      <w:divsChild>
        <w:div w:id="327248112">
          <w:marLeft w:val="0"/>
          <w:marRight w:val="0"/>
          <w:marTop w:val="0"/>
          <w:marBottom w:val="0"/>
          <w:divBdr>
            <w:top w:val="none" w:sz="0" w:space="0" w:color="auto"/>
            <w:left w:val="none" w:sz="0" w:space="0" w:color="auto"/>
            <w:bottom w:val="none" w:sz="0" w:space="0" w:color="auto"/>
            <w:right w:val="none" w:sz="0" w:space="0" w:color="auto"/>
          </w:divBdr>
        </w:div>
        <w:div w:id="1488397197">
          <w:marLeft w:val="0"/>
          <w:marRight w:val="0"/>
          <w:marTop w:val="0"/>
          <w:marBottom w:val="0"/>
          <w:divBdr>
            <w:top w:val="none" w:sz="0" w:space="0" w:color="auto"/>
            <w:left w:val="none" w:sz="0" w:space="0" w:color="auto"/>
            <w:bottom w:val="none" w:sz="0" w:space="0" w:color="auto"/>
            <w:right w:val="none" w:sz="0" w:space="0" w:color="auto"/>
          </w:divBdr>
        </w:div>
      </w:divsChild>
    </w:div>
    <w:div w:id="1832481049">
      <w:bodyDiv w:val="1"/>
      <w:marLeft w:val="0"/>
      <w:marRight w:val="0"/>
      <w:marTop w:val="0"/>
      <w:marBottom w:val="0"/>
      <w:divBdr>
        <w:top w:val="none" w:sz="0" w:space="0" w:color="auto"/>
        <w:left w:val="none" w:sz="0" w:space="0" w:color="auto"/>
        <w:bottom w:val="none" w:sz="0" w:space="0" w:color="auto"/>
        <w:right w:val="none" w:sz="0" w:space="0" w:color="auto"/>
      </w:divBdr>
      <w:divsChild>
        <w:div w:id="758142990">
          <w:marLeft w:val="0"/>
          <w:marRight w:val="0"/>
          <w:marTop w:val="0"/>
          <w:marBottom w:val="0"/>
          <w:divBdr>
            <w:top w:val="none" w:sz="0" w:space="0" w:color="auto"/>
            <w:left w:val="none" w:sz="0" w:space="0" w:color="auto"/>
            <w:bottom w:val="none" w:sz="0" w:space="0" w:color="auto"/>
            <w:right w:val="none" w:sz="0" w:space="0" w:color="auto"/>
          </w:divBdr>
        </w:div>
        <w:div w:id="917398629">
          <w:marLeft w:val="0"/>
          <w:marRight w:val="0"/>
          <w:marTop w:val="0"/>
          <w:marBottom w:val="0"/>
          <w:divBdr>
            <w:top w:val="none" w:sz="0" w:space="0" w:color="auto"/>
            <w:left w:val="none" w:sz="0" w:space="0" w:color="auto"/>
            <w:bottom w:val="none" w:sz="0" w:space="0" w:color="auto"/>
            <w:right w:val="none" w:sz="0" w:space="0" w:color="auto"/>
          </w:divBdr>
        </w:div>
        <w:div w:id="420445270">
          <w:marLeft w:val="0"/>
          <w:marRight w:val="0"/>
          <w:marTop w:val="0"/>
          <w:marBottom w:val="0"/>
          <w:divBdr>
            <w:top w:val="none" w:sz="0" w:space="0" w:color="auto"/>
            <w:left w:val="none" w:sz="0" w:space="0" w:color="auto"/>
            <w:bottom w:val="none" w:sz="0" w:space="0" w:color="auto"/>
            <w:right w:val="none" w:sz="0" w:space="0" w:color="auto"/>
          </w:divBdr>
        </w:div>
        <w:div w:id="250627657">
          <w:marLeft w:val="0"/>
          <w:marRight w:val="0"/>
          <w:marTop w:val="0"/>
          <w:marBottom w:val="0"/>
          <w:divBdr>
            <w:top w:val="none" w:sz="0" w:space="0" w:color="auto"/>
            <w:left w:val="none" w:sz="0" w:space="0" w:color="auto"/>
            <w:bottom w:val="none" w:sz="0" w:space="0" w:color="auto"/>
            <w:right w:val="none" w:sz="0" w:space="0" w:color="auto"/>
          </w:divBdr>
        </w:div>
      </w:divsChild>
    </w:div>
    <w:div w:id="1942180122">
      <w:bodyDiv w:val="1"/>
      <w:marLeft w:val="0"/>
      <w:marRight w:val="0"/>
      <w:marTop w:val="0"/>
      <w:marBottom w:val="0"/>
      <w:divBdr>
        <w:top w:val="none" w:sz="0" w:space="0" w:color="auto"/>
        <w:left w:val="none" w:sz="0" w:space="0" w:color="auto"/>
        <w:bottom w:val="none" w:sz="0" w:space="0" w:color="auto"/>
        <w:right w:val="none" w:sz="0" w:space="0" w:color="auto"/>
      </w:divBdr>
      <w:divsChild>
        <w:div w:id="614795378">
          <w:marLeft w:val="0"/>
          <w:marRight w:val="0"/>
          <w:marTop w:val="0"/>
          <w:marBottom w:val="0"/>
          <w:divBdr>
            <w:top w:val="none" w:sz="0" w:space="0" w:color="auto"/>
            <w:left w:val="none" w:sz="0" w:space="0" w:color="auto"/>
            <w:bottom w:val="none" w:sz="0" w:space="0" w:color="auto"/>
            <w:right w:val="none" w:sz="0" w:space="0" w:color="auto"/>
          </w:divBdr>
        </w:div>
        <w:div w:id="253439926">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28F778-E174-44FC-9D38-0F8BA2B542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91</Pages>
  <Words>23369</Words>
  <Characters>133204</Characters>
  <Application>Microsoft Office Word</Application>
  <DocSecurity>0</DocSecurity>
  <Lines>1110</Lines>
  <Paragraphs>312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156261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Yuriy Sukhoivanenko</dc:creator>
  <cp:lastModifiedBy>Пользователь Windows</cp:lastModifiedBy>
  <cp:revision>10</cp:revision>
  <dcterms:created xsi:type="dcterms:W3CDTF">2022-12-15T09:37:00Z</dcterms:created>
  <dcterms:modified xsi:type="dcterms:W3CDTF">2023-01-03T07:26:00Z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26d30c89a5564b67af64c55a42dc7a36</vt:lpwstr>
  </property>
</Properties>
</file>