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CB1" w:rsidRDefault="00981CB1" w:rsidP="00981CB1">
      <w:pPr>
        <w:shd w:val="clear" w:color="auto" w:fill="FFFFFF"/>
        <w:spacing w:line="360" w:lineRule="auto"/>
        <w:jc w:val="center"/>
        <w:rPr>
          <w:b/>
          <w:sz w:val="28"/>
          <w:szCs w:val="28"/>
        </w:rPr>
      </w:pPr>
      <w:r>
        <w:rPr>
          <w:b/>
        </w:rPr>
        <w:t>УДК 81’38:27-31</w:t>
      </w:r>
      <w:r>
        <w:t>:</w:t>
      </w:r>
      <w:r>
        <w:rPr>
          <w:b/>
          <w:sz w:val="28"/>
          <w:szCs w:val="28"/>
        </w:rPr>
        <w:t xml:space="preserve">                                                    А. Гребенюк</w:t>
      </w:r>
    </w:p>
    <w:p w:rsidR="00981CB1" w:rsidRDefault="00981CB1" w:rsidP="00981CB1">
      <w:pPr>
        <w:shd w:val="clear" w:color="auto" w:fill="FFFFFF"/>
        <w:autoSpaceDE w:val="0"/>
        <w:adjustRightInd w:val="0"/>
        <w:ind w:right="10"/>
        <w:jc w:val="right"/>
        <w:rPr>
          <w:rFonts w:eastAsiaTheme="minorHAnsi" w:cstheme="minorBidi"/>
          <w:b/>
          <w:kern w:val="0"/>
          <w:sz w:val="28"/>
          <w:szCs w:val="28"/>
          <w:lang w:eastAsia="en-US" w:bidi="ar-SA"/>
        </w:rPr>
      </w:pPr>
      <w:r>
        <w:rPr>
          <w:b/>
          <w:sz w:val="28"/>
          <w:szCs w:val="28"/>
        </w:rPr>
        <w:t>студентка 61–У групи</w:t>
      </w:r>
    </w:p>
    <w:p w:rsidR="00981CB1" w:rsidRDefault="00981CB1" w:rsidP="00981CB1">
      <w:pPr>
        <w:shd w:val="clear" w:color="auto" w:fill="FFFFFF"/>
        <w:autoSpaceDE w:val="0"/>
        <w:adjustRightInd w:val="0"/>
        <w:ind w:right="10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факультету філології та історії</w:t>
      </w:r>
    </w:p>
    <w:p w:rsidR="00981CB1" w:rsidRDefault="00981CB1" w:rsidP="00981CB1">
      <w:pPr>
        <w:spacing w:line="360" w:lineRule="auto"/>
        <w:jc w:val="center"/>
        <w:rPr>
          <w:rFonts w:cs="Times New Roman"/>
          <w:b/>
          <w:sz w:val="28"/>
          <w:szCs w:val="28"/>
        </w:rPr>
      </w:pPr>
    </w:p>
    <w:p w:rsidR="00981CB1" w:rsidRDefault="00981CB1" w:rsidP="00981CB1">
      <w:pPr>
        <w:shd w:val="clear" w:color="auto" w:fill="FFFFFF"/>
        <w:spacing w:line="360" w:lineRule="auto"/>
        <w:jc w:val="center"/>
        <w:rPr>
          <w:rFonts w:cs="Times New Roman"/>
          <w:b/>
          <w:sz w:val="28"/>
          <w:szCs w:val="28"/>
        </w:rPr>
      </w:pPr>
      <w:r>
        <w:rPr>
          <w:b/>
          <w:sz w:val="28"/>
          <w:szCs w:val="28"/>
        </w:rPr>
        <w:t>ЛЕКСИКО-СЕМАНТИЧНА ХАРАКТЕРИСТИКА РЕЛІГІЙНИХ НАЗВ У СУЧАСНОМУ ПОЕТИЧНОМУ ДИСКУРСІ</w:t>
      </w:r>
    </w:p>
    <w:p w:rsidR="00981CB1" w:rsidRDefault="00981CB1" w:rsidP="00981CB1">
      <w:pPr>
        <w:ind w:left="3960" w:firstLine="709"/>
        <w:jc w:val="both"/>
        <w:rPr>
          <w:rFonts w:eastAsia="Calibri" w:cs="Times New Roman"/>
          <w:b/>
          <w:kern w:val="0"/>
          <w:lang w:eastAsia="en-US" w:bidi="ar-SA"/>
        </w:rPr>
      </w:pPr>
    </w:p>
    <w:p w:rsidR="00981CB1" w:rsidRDefault="00981CB1" w:rsidP="00981CB1">
      <w:pPr>
        <w:shd w:val="clear" w:color="auto" w:fill="FFFFFF"/>
        <w:autoSpaceDE w:val="0"/>
        <w:adjustRightInd w:val="0"/>
        <w:spacing w:line="360" w:lineRule="auto"/>
        <w:ind w:left="5103" w:right="10"/>
        <w:jc w:val="both"/>
        <w:rPr>
          <w:rFonts w:cs="Calibri"/>
          <w:b/>
        </w:rPr>
      </w:pPr>
      <w:r>
        <w:rPr>
          <w:b/>
        </w:rPr>
        <w:t xml:space="preserve">Науковий керівник: кандидат педагогічних наук, доцент кафедри української мови, літератури та методики навчання </w:t>
      </w:r>
      <w:proofErr w:type="spellStart"/>
      <w:r>
        <w:rPr>
          <w:b/>
        </w:rPr>
        <w:t>Каліш</w:t>
      </w:r>
      <w:proofErr w:type="spellEnd"/>
      <w:r>
        <w:rPr>
          <w:b/>
        </w:rPr>
        <w:t xml:space="preserve"> В. А.</w:t>
      </w:r>
    </w:p>
    <w:p w:rsidR="00981CB1" w:rsidRDefault="00981CB1" w:rsidP="00981CB1">
      <w:pPr>
        <w:spacing w:line="360" w:lineRule="auto"/>
        <w:ind w:firstLine="720"/>
        <w:jc w:val="both"/>
        <w:rPr>
          <w:spacing w:val="-2"/>
          <w:sz w:val="28"/>
          <w:szCs w:val="28"/>
        </w:rPr>
      </w:pPr>
    </w:p>
    <w:p w:rsidR="00981CB1" w:rsidRDefault="00981CB1" w:rsidP="00981CB1">
      <w:pPr>
        <w:spacing w:line="360" w:lineRule="auto"/>
        <w:ind w:firstLine="720"/>
        <w:jc w:val="both"/>
        <w:rPr>
          <w:i/>
          <w:spacing w:val="-2"/>
        </w:rPr>
      </w:pPr>
      <w:r>
        <w:rPr>
          <w:i/>
          <w:spacing w:val="-2"/>
        </w:rPr>
        <w:t>У статті висвітлено  результати дослідження використання конфесійної лексики в художньому дискурсі, зокрема подано опис основних лексико-семантичних груп, які найчастіше використовуються в поетичних творах.</w:t>
      </w:r>
    </w:p>
    <w:p w:rsidR="00981CB1" w:rsidRDefault="00981CB1" w:rsidP="00981CB1">
      <w:pPr>
        <w:spacing w:line="360" w:lineRule="auto"/>
        <w:ind w:firstLine="720"/>
        <w:jc w:val="both"/>
        <w:rPr>
          <w:i/>
          <w:spacing w:val="-2"/>
        </w:rPr>
      </w:pPr>
      <w:r>
        <w:rPr>
          <w:i/>
          <w:spacing w:val="-2"/>
        </w:rPr>
        <w:t>Ключові слова: назви релігійних понять, конфесійна лексика, лексико-семантична група</w:t>
      </w:r>
    </w:p>
    <w:p w:rsidR="00981CB1" w:rsidRDefault="00981CB1" w:rsidP="00981CB1">
      <w:pPr>
        <w:spacing w:line="360" w:lineRule="auto"/>
        <w:ind w:firstLine="720"/>
        <w:jc w:val="both"/>
        <w:rPr>
          <w:spacing w:val="-2"/>
          <w:sz w:val="28"/>
          <w:szCs w:val="28"/>
        </w:rPr>
      </w:pPr>
      <w:r>
        <w:rPr>
          <w:b/>
          <w:color w:val="000000"/>
          <w:sz w:val="28"/>
          <w:szCs w:val="28"/>
          <w:shd w:val="clear" w:color="auto" w:fill="FFFFFF"/>
        </w:rPr>
        <w:t>Постановка проблеми в загальному вигляді.</w:t>
      </w:r>
      <w:r>
        <w:rPr>
          <w:spacing w:val="-2"/>
          <w:sz w:val="28"/>
          <w:szCs w:val="28"/>
        </w:rPr>
        <w:t xml:space="preserve"> На сучасному етапі розвитку науки про мову значущості набуває дослідження історії </w:t>
      </w:r>
      <w:r>
        <w:rPr>
          <w:sz w:val="28"/>
          <w:szCs w:val="28"/>
        </w:rPr>
        <w:t>становлення релігійної лексики, вивчення її характерних ознак, стилістичних функцій тощо.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Аналіз останніх досліджень і публікацій. </w:t>
      </w:r>
      <w:r>
        <w:rPr>
          <w:sz w:val="28"/>
          <w:szCs w:val="28"/>
        </w:rPr>
        <w:t>Особливу увагу привертають дослідження таких учених: Н. Бабич, С. </w:t>
      </w:r>
      <w:proofErr w:type="spellStart"/>
      <w:r>
        <w:rPr>
          <w:sz w:val="28"/>
          <w:szCs w:val="28"/>
        </w:rPr>
        <w:t>Біблої</w:t>
      </w:r>
      <w:proofErr w:type="spellEnd"/>
      <w:r>
        <w:rPr>
          <w:sz w:val="28"/>
          <w:szCs w:val="28"/>
        </w:rPr>
        <w:t>, І. </w:t>
      </w:r>
      <w:proofErr w:type="spellStart"/>
      <w:r>
        <w:rPr>
          <w:sz w:val="28"/>
          <w:szCs w:val="28"/>
        </w:rPr>
        <w:t>Бочарової</w:t>
      </w:r>
      <w:proofErr w:type="spellEnd"/>
      <w:r>
        <w:rPr>
          <w:sz w:val="28"/>
          <w:szCs w:val="28"/>
        </w:rPr>
        <w:t>, С. Гарбуз, О. Горбача, Є.  Грицака, І. Дмитрів, А. Ковтун, М. </w:t>
      </w:r>
      <w:proofErr w:type="spellStart"/>
      <w:r>
        <w:rPr>
          <w:sz w:val="28"/>
          <w:szCs w:val="28"/>
        </w:rPr>
        <w:t>Лесюка</w:t>
      </w:r>
      <w:proofErr w:type="spellEnd"/>
      <w:r>
        <w:rPr>
          <w:sz w:val="28"/>
          <w:szCs w:val="28"/>
        </w:rPr>
        <w:t>, Ф. Медвідь, Т. Мороз, Г. Наконечної, В. </w:t>
      </w:r>
      <w:proofErr w:type="spellStart"/>
      <w:r>
        <w:rPr>
          <w:sz w:val="28"/>
          <w:szCs w:val="28"/>
        </w:rPr>
        <w:t>Німчука</w:t>
      </w:r>
      <w:proofErr w:type="spellEnd"/>
      <w:r>
        <w:rPr>
          <w:sz w:val="28"/>
          <w:szCs w:val="28"/>
        </w:rPr>
        <w:t>, О. </w:t>
      </w:r>
      <w:proofErr w:type="spellStart"/>
      <w:r>
        <w:rPr>
          <w:sz w:val="28"/>
          <w:szCs w:val="28"/>
        </w:rPr>
        <w:t>Петришиної</w:t>
      </w:r>
      <w:proofErr w:type="spellEnd"/>
      <w:r>
        <w:rPr>
          <w:sz w:val="28"/>
          <w:szCs w:val="28"/>
        </w:rPr>
        <w:t>, Н. Піддубної, Н. </w:t>
      </w:r>
      <w:proofErr w:type="spellStart"/>
      <w:r>
        <w:rPr>
          <w:sz w:val="28"/>
          <w:szCs w:val="28"/>
        </w:rPr>
        <w:t>Пуряєвої</w:t>
      </w:r>
      <w:proofErr w:type="spellEnd"/>
      <w:r>
        <w:rPr>
          <w:sz w:val="28"/>
          <w:szCs w:val="28"/>
        </w:rPr>
        <w:t xml:space="preserve">, І. Огієнка, К. Симонової, Н. Сологуб, О. Тодор, І. Черненко та ін.  </w:t>
      </w:r>
    </w:p>
    <w:p w:rsidR="00981CB1" w:rsidRDefault="00981CB1" w:rsidP="00981CB1">
      <w:pPr>
        <w:suppressAutoHyphens w:val="0"/>
        <w:spacing w:line="36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b/>
          <w:spacing w:val="-2"/>
          <w:sz w:val="28"/>
          <w:szCs w:val="28"/>
        </w:rPr>
        <w:t xml:space="preserve">Мета нашої публікації </w:t>
      </w:r>
      <w:r>
        <w:rPr>
          <w:spacing w:val="-2"/>
          <w:sz w:val="28"/>
          <w:szCs w:val="28"/>
        </w:rPr>
        <w:t>–</w:t>
      </w:r>
      <w:r>
        <w:rPr>
          <w:b/>
          <w:spacing w:val="-2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дослідити лексико-семантичн</w:t>
      </w:r>
      <w:r>
        <w:rPr>
          <w:sz w:val="28"/>
          <w:szCs w:val="28"/>
        </w:rPr>
        <w:t>і особливості релігійної лексики в сучасному поетичному мовленні</w:t>
      </w:r>
      <w:r>
        <w:rPr>
          <w:rFonts w:cs="Times New Roman"/>
          <w:sz w:val="28"/>
          <w:szCs w:val="28"/>
        </w:rPr>
        <w:t xml:space="preserve">. </w:t>
      </w:r>
    </w:p>
    <w:p w:rsidR="00981CB1" w:rsidRDefault="00981CB1" w:rsidP="00981CB1">
      <w:pPr>
        <w:shd w:val="clear" w:color="auto" w:fill="FFFFFF"/>
        <w:spacing w:line="36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b/>
          <w:sz w:val="28"/>
          <w:szCs w:val="28"/>
        </w:rPr>
        <w:t>Виклад основного матеріалу дослідження</w:t>
      </w:r>
      <w:r>
        <w:rPr>
          <w:color w:val="000000"/>
          <w:sz w:val="28"/>
          <w:szCs w:val="28"/>
        </w:rPr>
        <w:t xml:space="preserve">. </w:t>
      </w:r>
      <w:r>
        <w:rPr>
          <w:rFonts w:cs="Times New Roman"/>
          <w:sz w:val="28"/>
          <w:szCs w:val="28"/>
        </w:rPr>
        <w:t>Матеріалом для дослідження було обрано творчість сучасних поетів В. Стуса, Л. Костенко, С. Жадана, 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, В. Вовк та ін.</w:t>
      </w:r>
    </w:p>
    <w:p w:rsidR="00981CB1" w:rsidRDefault="00981CB1" w:rsidP="00981CB1">
      <w:pPr>
        <w:spacing w:line="36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  <w:lang w:eastAsia="uk-UA"/>
        </w:rPr>
        <w:t xml:space="preserve">У ході нашого дослідження було проаналізовано релігійну лексику в </w:t>
      </w:r>
      <w:r>
        <w:rPr>
          <w:rFonts w:eastAsia="Times New Roman" w:cs="Times New Roman"/>
          <w:sz w:val="28"/>
          <w:szCs w:val="28"/>
          <w:lang w:eastAsia="uk-UA"/>
        </w:rPr>
        <w:lastRenderedPageBreak/>
        <w:t>сучасному поетичному дискурсі та виділено такі лексико-семантичні  групи: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rFonts w:cs="Times New Roman"/>
          <w:b/>
          <w:spacing w:val="-4"/>
          <w:sz w:val="28"/>
          <w:szCs w:val="28"/>
        </w:rPr>
        <w:t xml:space="preserve">1. Лексеми </w:t>
      </w:r>
      <w:r>
        <w:rPr>
          <w:rFonts w:eastAsia="Times New Roman" w:cs="Times New Roman"/>
          <w:b/>
          <w:sz w:val="28"/>
          <w:szCs w:val="28"/>
          <w:lang w:eastAsia="uk-UA"/>
        </w:rPr>
        <w:t>на позначення божественних істот</w:t>
      </w:r>
      <w:r>
        <w:rPr>
          <w:i/>
          <w:color w:val="000000"/>
          <w:sz w:val="28"/>
          <w:szCs w:val="28"/>
        </w:rPr>
        <w:t>.</w:t>
      </w:r>
      <w:r>
        <w:rPr>
          <w:rFonts w:eastAsia="Times New Roman" w:cs="Times New Roman"/>
          <w:i/>
          <w:sz w:val="28"/>
          <w:szCs w:val="28"/>
          <w:lang w:eastAsia="uk-UA"/>
        </w:rPr>
        <w:t xml:space="preserve"> </w:t>
      </w:r>
      <w:r>
        <w:rPr>
          <w:rFonts w:eastAsia="Times New Roman" w:cs="Times New Roman"/>
          <w:sz w:val="28"/>
          <w:szCs w:val="28"/>
          <w:lang w:eastAsia="uk-UA"/>
        </w:rPr>
        <w:t xml:space="preserve">Найбільшою групою є </w:t>
      </w:r>
      <w:r>
        <w:rPr>
          <w:rFonts w:cs="Times New Roman"/>
          <w:sz w:val="28"/>
          <w:szCs w:val="28"/>
          <w:lang w:eastAsia="uk-UA"/>
        </w:rPr>
        <w:t>імена на позначення Бога</w:t>
      </w:r>
      <w:r>
        <w:rPr>
          <w:rFonts w:cs="Times New Roman"/>
          <w:sz w:val="28"/>
          <w:szCs w:val="28"/>
        </w:rPr>
        <w:t>. Ї</w:t>
      </w:r>
      <w:r>
        <w:rPr>
          <w:rFonts w:cs="Times New Roman"/>
          <w:sz w:val="28"/>
          <w:szCs w:val="28"/>
          <w:lang w:eastAsia="uk-UA"/>
        </w:rPr>
        <w:t xml:space="preserve">х уживання </w:t>
      </w:r>
      <w:r>
        <w:rPr>
          <w:rFonts w:eastAsia="Times New Roman" w:cs="Times New Roman"/>
          <w:sz w:val="28"/>
          <w:szCs w:val="28"/>
          <w:lang w:eastAsia="uk-UA"/>
        </w:rPr>
        <w:t>утворю</w:t>
      </w:r>
      <w:r>
        <w:rPr>
          <w:rFonts w:cs="Times New Roman"/>
          <w:sz w:val="28"/>
          <w:szCs w:val="28"/>
          <w:lang w:eastAsia="uk-UA"/>
        </w:rPr>
        <w:t>є цілі синонімічні ряди</w:t>
      </w:r>
      <w:r>
        <w:rPr>
          <w:rFonts w:eastAsia="Times New Roman" w:cs="Times New Roman"/>
          <w:sz w:val="28"/>
          <w:szCs w:val="28"/>
          <w:lang w:eastAsia="uk-UA"/>
        </w:rPr>
        <w:t>:</w:t>
      </w:r>
      <w:r>
        <w:rPr>
          <w:rFonts w:cs="Times New Roman"/>
          <w:sz w:val="28"/>
          <w:szCs w:val="28"/>
          <w:lang w:eastAsia="uk-UA"/>
        </w:rPr>
        <w:t xml:space="preserve"> </w:t>
      </w:r>
      <w:r>
        <w:rPr>
          <w:rFonts w:cs="Times New Roman"/>
          <w:i/>
          <w:sz w:val="28"/>
          <w:szCs w:val="28"/>
          <w:lang w:eastAsia="uk-UA"/>
        </w:rPr>
        <w:t xml:space="preserve">Бог, Христос, </w:t>
      </w:r>
      <w:r>
        <w:rPr>
          <w:rFonts w:cs="Times New Roman"/>
          <w:i/>
          <w:sz w:val="28"/>
          <w:szCs w:val="28"/>
        </w:rPr>
        <w:t xml:space="preserve">Господь, Творець, Син Божий, Дух Святий, </w:t>
      </w:r>
      <w:r>
        <w:rPr>
          <w:i/>
          <w:sz w:val="28"/>
          <w:szCs w:val="28"/>
        </w:rPr>
        <w:t>Всевишній, Всемогутній, Спаситель, Предвічний, Господь-Володар</w:t>
      </w:r>
      <w:r>
        <w:rPr>
          <w:rFonts w:cs="Times New Roman"/>
          <w:i/>
          <w:sz w:val="28"/>
          <w:szCs w:val="28"/>
        </w:rPr>
        <w:t xml:space="preserve"> та ін. </w:t>
      </w:r>
      <w:r>
        <w:rPr>
          <w:rFonts w:cs="Times New Roman"/>
          <w:sz w:val="28"/>
          <w:szCs w:val="28"/>
        </w:rPr>
        <w:t xml:space="preserve">Наприклад: </w:t>
      </w:r>
      <w:r>
        <w:rPr>
          <w:i/>
          <w:sz w:val="28"/>
          <w:szCs w:val="28"/>
        </w:rPr>
        <w:t xml:space="preserve">Я знаю свій народ. / Кляну його </w:t>
      </w:r>
      <w:proofErr w:type="spellStart"/>
      <w:r>
        <w:rPr>
          <w:i/>
          <w:sz w:val="28"/>
          <w:szCs w:val="28"/>
        </w:rPr>
        <w:t>пороки</w:t>
      </w:r>
      <w:proofErr w:type="spellEnd"/>
      <w:r>
        <w:rPr>
          <w:i/>
          <w:sz w:val="28"/>
          <w:szCs w:val="28"/>
        </w:rPr>
        <w:t xml:space="preserve">. / Але за нього </w:t>
      </w:r>
      <w:r>
        <w:rPr>
          <w:b/>
          <w:i/>
          <w:sz w:val="28"/>
          <w:szCs w:val="28"/>
        </w:rPr>
        <w:t>Господа</w:t>
      </w:r>
      <w:r>
        <w:rPr>
          <w:i/>
          <w:sz w:val="28"/>
          <w:szCs w:val="28"/>
        </w:rPr>
        <w:t xml:space="preserve"> молю</w:t>
      </w:r>
      <w:r>
        <w:rPr>
          <w:sz w:val="28"/>
          <w:szCs w:val="28"/>
        </w:rPr>
        <w:t xml:space="preserve">! (Л. Костенко); </w:t>
      </w:r>
    </w:p>
    <w:p w:rsidR="00981CB1" w:rsidRDefault="00981CB1" w:rsidP="00981CB1">
      <w:pPr>
        <w:spacing w:line="36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Однією з особливостей поетичного мовлення є вживання для позначення Бога займенників з великої літери, що набувають у контексті ознак власного імені. Наприклад: «...</w:t>
      </w:r>
      <w:r>
        <w:rPr>
          <w:rFonts w:cs="Times New Roman"/>
          <w:i/>
          <w:sz w:val="28"/>
          <w:szCs w:val="28"/>
        </w:rPr>
        <w:t xml:space="preserve">чую, як сходиш </w:t>
      </w:r>
      <w:r>
        <w:rPr>
          <w:rFonts w:cs="Times New Roman"/>
          <w:b/>
          <w:i/>
          <w:sz w:val="28"/>
          <w:szCs w:val="28"/>
        </w:rPr>
        <w:t>Ти</w:t>
      </w:r>
      <w:r>
        <w:rPr>
          <w:rFonts w:cs="Times New Roman"/>
          <w:i/>
          <w:sz w:val="28"/>
          <w:szCs w:val="28"/>
        </w:rPr>
        <w:t xml:space="preserve"> до мене нині ликом істинним від Духа істинного / бо тінь я є Твоя </w:t>
      </w:r>
      <w:proofErr w:type="spellStart"/>
      <w:r>
        <w:rPr>
          <w:rFonts w:cs="Times New Roman"/>
          <w:i/>
          <w:sz w:val="28"/>
          <w:szCs w:val="28"/>
        </w:rPr>
        <w:t>преско</w:t>
      </w:r>
      <w:r>
        <w:rPr>
          <w:rFonts w:cs="Times New Roman"/>
          <w:sz w:val="28"/>
          <w:szCs w:val="28"/>
        </w:rPr>
        <w:t>рбная</w:t>
      </w:r>
      <w:proofErr w:type="spellEnd"/>
      <w:r>
        <w:rPr>
          <w:rFonts w:cs="Times New Roman"/>
          <w:sz w:val="28"/>
          <w:szCs w:val="28"/>
        </w:rPr>
        <w:t xml:space="preserve"> (С.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); …</w:t>
      </w:r>
      <w:r>
        <w:rPr>
          <w:rFonts w:cs="Times New Roman"/>
          <w:i/>
          <w:sz w:val="28"/>
          <w:szCs w:val="28"/>
        </w:rPr>
        <w:t xml:space="preserve">б’ють бубни ран </w:t>
      </w:r>
      <w:r>
        <w:rPr>
          <w:rFonts w:cs="Times New Roman"/>
          <w:b/>
          <w:i/>
          <w:sz w:val="28"/>
          <w:szCs w:val="28"/>
        </w:rPr>
        <w:t>Його</w:t>
      </w:r>
      <w:r>
        <w:rPr>
          <w:rFonts w:cs="Times New Roman"/>
          <w:i/>
          <w:sz w:val="28"/>
          <w:szCs w:val="28"/>
        </w:rPr>
        <w:t xml:space="preserve"> у печерах Печерських</w:t>
      </w:r>
      <w:r>
        <w:rPr>
          <w:rFonts w:cs="Times New Roman"/>
          <w:sz w:val="28"/>
          <w:szCs w:val="28"/>
        </w:rPr>
        <w:t xml:space="preserve"> (С.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);...</w:t>
      </w:r>
      <w:r>
        <w:rPr>
          <w:rFonts w:cs="Times New Roman"/>
          <w:i/>
          <w:sz w:val="28"/>
          <w:szCs w:val="28"/>
        </w:rPr>
        <w:t xml:space="preserve">Світ сотворений </w:t>
      </w:r>
      <w:r>
        <w:rPr>
          <w:rFonts w:cs="Times New Roman"/>
          <w:b/>
          <w:i/>
          <w:sz w:val="28"/>
          <w:szCs w:val="28"/>
        </w:rPr>
        <w:t>Ним</w:t>
      </w:r>
      <w:r>
        <w:rPr>
          <w:rFonts w:cs="Times New Roman"/>
          <w:i/>
          <w:sz w:val="28"/>
          <w:szCs w:val="28"/>
        </w:rPr>
        <w:t xml:space="preserve"> з нами </w:t>
      </w:r>
      <w:proofErr w:type="spellStart"/>
      <w:r>
        <w:rPr>
          <w:rFonts w:cs="Times New Roman"/>
          <w:i/>
          <w:sz w:val="28"/>
          <w:szCs w:val="28"/>
        </w:rPr>
        <w:t>несть</w:t>
      </w:r>
      <w:proofErr w:type="spellEnd"/>
      <w:r>
        <w:rPr>
          <w:rFonts w:cs="Times New Roman"/>
          <w:sz w:val="28"/>
          <w:szCs w:val="28"/>
        </w:rPr>
        <w:t xml:space="preserve"> (С.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).</w:t>
      </w:r>
    </w:p>
    <w:p w:rsidR="00981CB1" w:rsidRDefault="00981CB1" w:rsidP="00981CB1">
      <w:pPr>
        <w:spacing w:line="360" w:lineRule="auto"/>
        <w:ind w:firstLine="720"/>
        <w:jc w:val="both"/>
        <w:rPr>
          <w:rFonts w:cs="Times New Roman"/>
          <w:sz w:val="28"/>
          <w:szCs w:val="28"/>
        </w:rPr>
      </w:pPr>
      <w:r>
        <w:rPr>
          <w:rFonts w:cs="Times New Roman"/>
          <w:spacing w:val="-2"/>
          <w:sz w:val="28"/>
          <w:szCs w:val="28"/>
        </w:rPr>
        <w:t>У сучасній українській поезії  досить активним є осмислення образу Ісуса Христа</w:t>
      </w:r>
      <w:r>
        <w:rPr>
          <w:rFonts w:cs="Times New Roman"/>
          <w:i/>
          <w:sz w:val="28"/>
          <w:szCs w:val="28"/>
        </w:rPr>
        <w:t>.</w:t>
      </w:r>
      <w:r>
        <w:rPr>
          <w:rFonts w:cs="Times New Roman"/>
          <w:b/>
          <w:i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Письменники часто використовують у творах сюжети з Нового Завіту для підкреслення паралелі між стражданнями Ісуса Христа, який бере на себе гріхи всього світу, та нелегкою долею українського народу. Наприклад, на позначення теми </w:t>
      </w:r>
      <w:r>
        <w:rPr>
          <w:b/>
          <w:sz w:val="28"/>
          <w:szCs w:val="28"/>
        </w:rPr>
        <w:t xml:space="preserve">страждання </w:t>
      </w:r>
      <w:r>
        <w:rPr>
          <w:sz w:val="28"/>
          <w:szCs w:val="28"/>
        </w:rPr>
        <w:t>поетеса В. Вовк уживає словосполучення «</w:t>
      </w:r>
      <w:r>
        <w:rPr>
          <w:i/>
          <w:sz w:val="28"/>
          <w:szCs w:val="28"/>
        </w:rPr>
        <w:t>брати розп’яті</w:t>
      </w:r>
      <w:r>
        <w:rPr>
          <w:sz w:val="28"/>
          <w:szCs w:val="28"/>
        </w:rPr>
        <w:t>», «</w:t>
      </w:r>
      <w:r>
        <w:rPr>
          <w:i/>
          <w:sz w:val="28"/>
          <w:szCs w:val="28"/>
        </w:rPr>
        <w:t xml:space="preserve">нести хрест», «іти через тернину» та використовує біблійний сюжет «Симеон </w:t>
      </w:r>
      <w:proofErr w:type="spellStart"/>
      <w:r>
        <w:rPr>
          <w:i/>
          <w:sz w:val="28"/>
          <w:szCs w:val="28"/>
        </w:rPr>
        <w:t>Киринейський</w:t>
      </w:r>
      <w:proofErr w:type="spellEnd"/>
      <w:r>
        <w:rPr>
          <w:i/>
          <w:sz w:val="28"/>
          <w:szCs w:val="28"/>
        </w:rPr>
        <w:t xml:space="preserve"> допомагає нести хрест», «Вероніка обтирає хустиною обличчя Ісуса</w:t>
      </w:r>
      <w:r>
        <w:rPr>
          <w:sz w:val="28"/>
          <w:szCs w:val="28"/>
        </w:rPr>
        <w:t xml:space="preserve">», приміром: </w:t>
      </w:r>
      <w:r>
        <w:rPr>
          <w:i/>
          <w:sz w:val="28"/>
          <w:szCs w:val="28"/>
        </w:rPr>
        <w:t xml:space="preserve">Вже стільки літ, як люд мій </w:t>
      </w:r>
      <w:proofErr w:type="spellStart"/>
      <w:r>
        <w:rPr>
          <w:i/>
          <w:sz w:val="28"/>
          <w:szCs w:val="28"/>
        </w:rPr>
        <w:t>безупину</w:t>
      </w:r>
      <w:proofErr w:type="spellEnd"/>
      <w:r>
        <w:rPr>
          <w:i/>
          <w:sz w:val="28"/>
          <w:szCs w:val="28"/>
        </w:rPr>
        <w:t xml:space="preserve"> / Підносить хрест раменами Симона / І давить древо, і пече корона / Моїх братів розп’ятих, Божий Сину! / Вже стільки літ! І сестри – як калина / – Ідуть сумні крізь будяки й тернину / Щоб дати їм Вероніки хустину, / Вишивану в передсвітні години</w:t>
      </w:r>
      <w:r>
        <w:rPr>
          <w:sz w:val="28"/>
          <w:szCs w:val="28"/>
        </w:rPr>
        <w:t xml:space="preserve">» </w:t>
      </w:r>
      <w:r>
        <w:rPr>
          <w:rFonts w:cs="Times New Roman"/>
          <w:sz w:val="28"/>
          <w:szCs w:val="28"/>
        </w:rPr>
        <w:t>(В .Вовк).</w:t>
      </w:r>
    </w:p>
    <w:p w:rsidR="00981CB1" w:rsidRDefault="00981CB1" w:rsidP="00981CB1">
      <w:pPr>
        <w:spacing w:line="360" w:lineRule="auto"/>
        <w:ind w:firstLine="720"/>
        <w:jc w:val="both"/>
        <w:rPr>
          <w:rFonts w:cs="Times New Roman"/>
          <w:color w:val="FF0000"/>
          <w:sz w:val="28"/>
          <w:szCs w:val="28"/>
        </w:rPr>
      </w:pPr>
      <w:r>
        <w:rPr>
          <w:sz w:val="28"/>
          <w:szCs w:val="28"/>
        </w:rPr>
        <w:t>Усі вживання конфесійної лексики  в поетичному дискурсі зберігають сакральний зв’язок з біблійним сюжетом: розкриттям мотивів зради, любові, страждання, очищення від гріхів, воскресіння, другого пришестя, Страшного суду тощо. Наприклад, м</w:t>
      </w:r>
      <w:r>
        <w:rPr>
          <w:color w:val="000000"/>
          <w:sz w:val="28"/>
          <w:szCs w:val="28"/>
        </w:rPr>
        <w:t>отив зради розгортається в поезіях циклу «Атеїзм» С. Жадана:</w:t>
      </w:r>
      <w:r>
        <w:rPr>
          <w:rStyle w:val="a4"/>
          <w:color w:val="000000"/>
          <w:sz w:val="28"/>
          <w:szCs w:val="28"/>
        </w:rPr>
        <w:t xml:space="preserve"> Ти цілуєш його і разом з твоєю слиною  на його губах зостаються мікроби зради (</w:t>
      </w:r>
      <w:r>
        <w:rPr>
          <w:color w:val="000000"/>
          <w:sz w:val="28"/>
          <w:szCs w:val="28"/>
        </w:rPr>
        <w:t>С. </w:t>
      </w:r>
      <w:proofErr w:type="spellStart"/>
      <w:r>
        <w:rPr>
          <w:color w:val="000000"/>
          <w:sz w:val="28"/>
          <w:szCs w:val="28"/>
        </w:rPr>
        <w:t>Жадан</w:t>
      </w:r>
      <w:proofErr w:type="spellEnd"/>
      <w:r>
        <w:rPr>
          <w:color w:val="000000"/>
          <w:sz w:val="28"/>
          <w:szCs w:val="28"/>
        </w:rPr>
        <w:t>).</w:t>
      </w:r>
    </w:p>
    <w:p w:rsidR="00981CB1" w:rsidRDefault="00981CB1" w:rsidP="00981CB1">
      <w:pPr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pacing w:val="-2"/>
          <w:sz w:val="28"/>
          <w:szCs w:val="28"/>
        </w:rPr>
        <w:lastRenderedPageBreak/>
        <w:t>Аналізовані поезії  можна назвати щирою молитвою авторів до Бога, тому поети вживають різні звертання, оскільки молитва – це розмова з Богом</w:t>
      </w:r>
      <w:r>
        <w:rPr>
          <w:rFonts w:cs="Times New Roman"/>
          <w:sz w:val="28"/>
          <w:szCs w:val="28"/>
        </w:rPr>
        <w:t xml:space="preserve">:  </w:t>
      </w:r>
      <w:r>
        <w:rPr>
          <w:sz w:val="28"/>
          <w:szCs w:val="28"/>
        </w:rPr>
        <w:t xml:space="preserve">«хай Бог простить», «бачив Бог із неба», «дійся Божа воля», «Бог на небі долю нам вершить», «о, Господи, прости нам цю ганьбу», «він радився із Богом перед боєм» (С. </w:t>
      </w:r>
      <w:proofErr w:type="spellStart"/>
      <w:r>
        <w:rPr>
          <w:sz w:val="28"/>
          <w:szCs w:val="28"/>
        </w:rPr>
        <w:t>Жадан</w:t>
      </w:r>
      <w:proofErr w:type="spellEnd"/>
      <w:r>
        <w:rPr>
          <w:sz w:val="28"/>
          <w:szCs w:val="28"/>
        </w:rPr>
        <w:t>). Окремі лексеми на позначення Бога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вказують на конкретні позитивні характеристики Бога у прямому значенні, як-от: здатність бути сенсом життя, здатність рятувати, виявляти милосердя, бути мудрим, здатність творити, бути всемогутнім, виявляти надприродність тощо. Наприклад: </w:t>
      </w:r>
      <w:r>
        <w:rPr>
          <w:i/>
          <w:sz w:val="28"/>
          <w:szCs w:val="28"/>
        </w:rPr>
        <w:t xml:space="preserve">Час задзвенить у труну, </w:t>
      </w:r>
      <w:r>
        <w:rPr>
          <w:b/>
          <w:i/>
          <w:sz w:val="28"/>
          <w:szCs w:val="28"/>
        </w:rPr>
        <w:t>пригорне</w:t>
      </w:r>
      <w:r>
        <w:rPr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>Бог</w:t>
      </w:r>
      <w:r>
        <w:rPr>
          <w:i/>
          <w:sz w:val="28"/>
          <w:szCs w:val="28"/>
        </w:rPr>
        <w:t xml:space="preserve"> мене, і вислужену струну // косою перетне (Л. Костенко); Він – </w:t>
      </w:r>
      <w:r>
        <w:rPr>
          <w:b/>
          <w:i/>
          <w:sz w:val="28"/>
          <w:szCs w:val="28"/>
        </w:rPr>
        <w:t>Єдиний Бог Величний</w:t>
      </w:r>
      <w:r>
        <w:rPr>
          <w:i/>
          <w:sz w:val="28"/>
          <w:szCs w:val="28"/>
        </w:rPr>
        <w:t xml:space="preserve"> (</w:t>
      </w:r>
      <w:r>
        <w:rPr>
          <w:rFonts w:cs="Times New Roman"/>
          <w:sz w:val="28"/>
          <w:szCs w:val="28"/>
        </w:rPr>
        <w:t>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);</w:t>
      </w:r>
      <w:r>
        <w:rPr>
          <w:i/>
          <w:sz w:val="28"/>
          <w:szCs w:val="28"/>
        </w:rPr>
        <w:t xml:space="preserve">; </w:t>
      </w:r>
      <w:r>
        <w:rPr>
          <w:rFonts w:cs="Times New Roman"/>
          <w:b/>
          <w:i/>
          <w:sz w:val="28"/>
          <w:szCs w:val="28"/>
        </w:rPr>
        <w:t>Єдиний Боже</w:t>
      </w:r>
      <w:r>
        <w:rPr>
          <w:rFonts w:cs="Times New Roman"/>
          <w:i/>
          <w:sz w:val="28"/>
          <w:szCs w:val="28"/>
        </w:rPr>
        <w:t xml:space="preserve">! Все обсіли хами. / Веди мене шляхетними шляхами. / І не віддай цим людям на поталу, / – вони вже іншу віру напитали. / </w:t>
      </w:r>
      <w:proofErr w:type="spellStart"/>
      <w:r>
        <w:rPr>
          <w:rFonts w:cs="Times New Roman"/>
          <w:i/>
          <w:sz w:val="28"/>
          <w:szCs w:val="28"/>
        </w:rPr>
        <w:t>Одплач</w:t>
      </w:r>
      <w:proofErr w:type="spellEnd"/>
      <w:r>
        <w:rPr>
          <w:rFonts w:cs="Times New Roman"/>
          <w:i/>
          <w:sz w:val="28"/>
          <w:szCs w:val="28"/>
        </w:rPr>
        <w:t xml:space="preserve"> в мені, </w:t>
      </w:r>
      <w:proofErr w:type="spellStart"/>
      <w:r>
        <w:rPr>
          <w:rFonts w:cs="Times New Roman"/>
          <w:i/>
          <w:sz w:val="28"/>
          <w:szCs w:val="28"/>
        </w:rPr>
        <w:t>одплач</w:t>
      </w:r>
      <w:proofErr w:type="spellEnd"/>
      <w:r>
        <w:rPr>
          <w:rFonts w:cs="Times New Roman"/>
          <w:i/>
          <w:sz w:val="28"/>
          <w:szCs w:val="28"/>
        </w:rPr>
        <w:t xml:space="preserve"> і </w:t>
      </w:r>
      <w:proofErr w:type="spellStart"/>
      <w:r>
        <w:rPr>
          <w:rFonts w:cs="Times New Roman"/>
          <w:i/>
          <w:sz w:val="28"/>
          <w:szCs w:val="28"/>
        </w:rPr>
        <w:t>одболи</w:t>
      </w:r>
      <w:proofErr w:type="spellEnd"/>
      <w:r>
        <w:rPr>
          <w:rFonts w:cs="Times New Roman"/>
          <w:i/>
          <w:sz w:val="28"/>
          <w:szCs w:val="28"/>
        </w:rPr>
        <w:t xml:space="preserve">, / –вони ж моїми друзями були! </w:t>
      </w:r>
      <w:r>
        <w:rPr>
          <w:i/>
          <w:sz w:val="28"/>
          <w:szCs w:val="28"/>
        </w:rPr>
        <w:t>(Л. Костенко).</w:t>
      </w:r>
    </w:p>
    <w:p w:rsidR="00981CB1" w:rsidRDefault="00981CB1" w:rsidP="00981CB1">
      <w:pPr>
        <w:spacing w:line="360" w:lineRule="auto"/>
        <w:ind w:firstLine="720"/>
        <w:jc w:val="both"/>
        <w:rPr>
          <w:i/>
          <w:spacing w:val="-2"/>
          <w:sz w:val="28"/>
          <w:szCs w:val="28"/>
        </w:rPr>
      </w:pPr>
      <w:r>
        <w:rPr>
          <w:rFonts w:cs="Times New Roman"/>
          <w:spacing w:val="-2"/>
          <w:sz w:val="28"/>
          <w:szCs w:val="28"/>
        </w:rPr>
        <w:t>Простежується перенесення прикмет людини на Бога, абстрактні поняття та конкретні неживі предмети, наприклад</w:t>
      </w:r>
      <w:r>
        <w:rPr>
          <w:sz w:val="28"/>
          <w:szCs w:val="28"/>
        </w:rPr>
        <w:t>: …</w:t>
      </w:r>
      <w:r>
        <w:rPr>
          <w:i/>
          <w:sz w:val="28"/>
          <w:szCs w:val="28"/>
        </w:rPr>
        <w:t xml:space="preserve">і пісня витикається тонка / як віть оливи </w:t>
      </w:r>
      <w:r>
        <w:rPr>
          <w:b/>
          <w:i/>
          <w:sz w:val="28"/>
          <w:szCs w:val="28"/>
        </w:rPr>
        <w:t>у долоні Бога</w:t>
      </w:r>
      <w:r>
        <w:rPr>
          <w:i/>
          <w:sz w:val="28"/>
          <w:szCs w:val="28"/>
        </w:rPr>
        <w:t xml:space="preserve"> / і сподіванням встелиться дорога / і в серці зірка заболить жалка (В. Стус); </w:t>
      </w:r>
      <w:r>
        <w:rPr>
          <w:b/>
          <w:i/>
          <w:spacing w:val="-2"/>
          <w:sz w:val="28"/>
          <w:szCs w:val="28"/>
        </w:rPr>
        <w:t>Бог тряс кулаками</w:t>
      </w:r>
      <w:r>
        <w:rPr>
          <w:i/>
          <w:spacing w:val="-2"/>
          <w:sz w:val="28"/>
          <w:szCs w:val="28"/>
        </w:rPr>
        <w:t xml:space="preserve">:/ та що ж це настало за </w:t>
      </w:r>
      <w:proofErr w:type="spellStart"/>
      <w:r>
        <w:rPr>
          <w:i/>
          <w:spacing w:val="-2"/>
          <w:sz w:val="28"/>
          <w:szCs w:val="28"/>
        </w:rPr>
        <w:t>врем’я</w:t>
      </w:r>
      <w:proofErr w:type="spellEnd"/>
      <w:r>
        <w:rPr>
          <w:i/>
          <w:spacing w:val="-2"/>
          <w:sz w:val="28"/>
          <w:szCs w:val="28"/>
        </w:rPr>
        <w:t xml:space="preserve">?! / Кинеш оком з небес, а </w:t>
      </w:r>
      <w:proofErr w:type="spellStart"/>
      <w:r>
        <w:rPr>
          <w:i/>
          <w:spacing w:val="-2"/>
          <w:sz w:val="28"/>
          <w:szCs w:val="28"/>
        </w:rPr>
        <w:t>запретні</w:t>
      </w:r>
      <w:proofErr w:type="spellEnd"/>
      <w:r>
        <w:rPr>
          <w:i/>
          <w:spacing w:val="-2"/>
          <w:sz w:val="28"/>
          <w:szCs w:val="28"/>
        </w:rPr>
        <w:t xml:space="preserve"> плоди </w:t>
      </w:r>
      <w:proofErr w:type="spellStart"/>
      <w:r>
        <w:rPr>
          <w:i/>
          <w:spacing w:val="-2"/>
          <w:sz w:val="28"/>
          <w:szCs w:val="28"/>
        </w:rPr>
        <w:t>оніно</w:t>
      </w:r>
      <w:proofErr w:type="spellEnd"/>
      <w:r>
        <w:rPr>
          <w:i/>
          <w:spacing w:val="-2"/>
          <w:sz w:val="28"/>
          <w:szCs w:val="28"/>
        </w:rPr>
        <w:t xml:space="preserve">! </w:t>
      </w:r>
      <w:r>
        <w:rPr>
          <w:i/>
          <w:sz w:val="28"/>
          <w:szCs w:val="28"/>
        </w:rPr>
        <w:t>(Л. Костенко).</w:t>
      </w:r>
    </w:p>
    <w:p w:rsidR="00981CB1" w:rsidRDefault="00981CB1" w:rsidP="00981CB1">
      <w:pPr>
        <w:suppressAutoHyphens w:val="0"/>
        <w:spacing w:line="360" w:lineRule="auto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pacing w:val="-2"/>
          <w:sz w:val="28"/>
          <w:szCs w:val="28"/>
        </w:rPr>
        <w:t xml:space="preserve">Важливе місце в поетичних текстах митці відводять Божій Матері, яка в усі часи була уособленням духовної чистоти, великої материнської любові. Згідно з християнськими догмами, Марія є Небесною Царицею, Матір’ю Божого Сина, </w:t>
      </w:r>
      <w:r>
        <w:rPr>
          <w:rFonts w:cs="Times New Roman"/>
          <w:sz w:val="28"/>
          <w:szCs w:val="28"/>
        </w:rPr>
        <w:t>котра непорочно зачала і народила його для виконання Божественного плану спасіння людства</w:t>
      </w:r>
      <w:r>
        <w:rPr>
          <w:rFonts w:cs="Times New Roman"/>
          <w:spacing w:val="-2"/>
          <w:sz w:val="28"/>
          <w:szCs w:val="28"/>
        </w:rPr>
        <w:t xml:space="preserve"> та всіх християн </w:t>
      </w:r>
      <w:r>
        <w:rPr>
          <w:rFonts w:cs="Times New Roman"/>
          <w:sz w:val="28"/>
          <w:szCs w:val="28"/>
        </w:rPr>
        <w:t xml:space="preserve">[1, с. 58]. Для іменування Богоматері поети використовують низку синонімічних назв: </w:t>
      </w:r>
      <w:r>
        <w:rPr>
          <w:rFonts w:cs="Times New Roman"/>
          <w:i/>
          <w:sz w:val="28"/>
          <w:szCs w:val="28"/>
        </w:rPr>
        <w:t xml:space="preserve">Марія, Пречиста Діва, Мати Божа, Цариця, Цариця-Діва </w:t>
      </w:r>
      <w:r>
        <w:rPr>
          <w:rFonts w:cs="Times New Roman"/>
          <w:sz w:val="28"/>
          <w:szCs w:val="28"/>
        </w:rPr>
        <w:t>та ін. Наприклад</w:t>
      </w:r>
      <w:r>
        <w:rPr>
          <w:rFonts w:cs="Times New Roman"/>
          <w:i/>
          <w:sz w:val="28"/>
          <w:szCs w:val="28"/>
        </w:rPr>
        <w:t>:</w:t>
      </w:r>
      <w:r>
        <w:rPr>
          <w:rFonts w:cs="Times New Roman"/>
          <w:sz w:val="28"/>
          <w:szCs w:val="28"/>
        </w:rPr>
        <w:t>:</w:t>
      </w:r>
      <w:r>
        <w:rPr>
          <w:rFonts w:cs="Times New Roman"/>
          <w:i/>
          <w:sz w:val="28"/>
          <w:szCs w:val="28"/>
        </w:rPr>
        <w:t xml:space="preserve">На слайді неба </w:t>
      </w:r>
      <w:r>
        <w:rPr>
          <w:rFonts w:cs="Times New Roman"/>
          <w:b/>
          <w:i/>
          <w:sz w:val="28"/>
          <w:szCs w:val="28"/>
        </w:rPr>
        <w:t>Пречиста Діва</w:t>
      </w:r>
      <w:r>
        <w:rPr>
          <w:rFonts w:cs="Times New Roman"/>
          <w:i/>
          <w:sz w:val="28"/>
          <w:szCs w:val="28"/>
        </w:rPr>
        <w:t xml:space="preserve"> Сина </w:t>
      </w:r>
      <w:proofErr w:type="spellStart"/>
      <w:r>
        <w:rPr>
          <w:rFonts w:cs="Times New Roman"/>
          <w:i/>
          <w:sz w:val="28"/>
          <w:szCs w:val="28"/>
        </w:rPr>
        <w:t>сповива</w:t>
      </w:r>
      <w:proofErr w:type="spellEnd"/>
      <w:r>
        <w:rPr>
          <w:rFonts w:cs="Times New Roman"/>
          <w:sz w:val="28"/>
          <w:szCs w:val="28"/>
        </w:rPr>
        <w:t>...(С.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);</w:t>
      </w:r>
      <w:r>
        <w:rPr>
          <w:rFonts w:cs="Times New Roman"/>
          <w:i/>
          <w:sz w:val="28"/>
          <w:szCs w:val="28"/>
        </w:rPr>
        <w:t xml:space="preserve"> 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Мороз малює у віконці. / Узваром дихає кутя. / І </w:t>
      </w:r>
      <w:r>
        <w:rPr>
          <w:rFonts w:cs="Times New Roman"/>
          <w:b/>
          <w:i/>
          <w:sz w:val="28"/>
          <w:szCs w:val="28"/>
          <w:shd w:val="clear" w:color="auto" w:fill="FFFFFF"/>
        </w:rPr>
        <w:t>Мати Божа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 на іконці / у хустку кутає дитя</w:t>
      </w:r>
      <w:r>
        <w:rPr>
          <w:rFonts w:cs="Times New Roman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(Л. Костенко).</w:t>
      </w:r>
    </w:p>
    <w:p w:rsidR="00981CB1" w:rsidRDefault="00981CB1" w:rsidP="00981CB1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rFonts w:cs="Times New Roman"/>
          <w:b/>
          <w:sz w:val="28"/>
          <w:szCs w:val="28"/>
        </w:rPr>
        <w:t>2. Назви просторових сакральних понять:</w:t>
      </w:r>
      <w:r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i/>
          <w:sz w:val="28"/>
          <w:szCs w:val="28"/>
        </w:rPr>
        <w:t>Голгофа, Едем, Віфлеєм, Єрусалим, Вавилон, Рим, рай, пекло</w:t>
      </w:r>
      <w:r>
        <w:rPr>
          <w:rFonts w:cs="Times New Roman"/>
          <w:sz w:val="28"/>
          <w:szCs w:val="28"/>
        </w:rPr>
        <w:t xml:space="preserve">: </w:t>
      </w:r>
      <w:r>
        <w:rPr>
          <w:rFonts w:cs="Times New Roman"/>
          <w:i/>
          <w:sz w:val="28"/>
          <w:szCs w:val="28"/>
        </w:rPr>
        <w:t xml:space="preserve">Боже, пощо тікав З </w:t>
      </w:r>
      <w:r>
        <w:rPr>
          <w:rFonts w:cs="Times New Roman"/>
          <w:b/>
          <w:i/>
          <w:sz w:val="28"/>
          <w:szCs w:val="28"/>
        </w:rPr>
        <w:t>раю</w:t>
      </w:r>
      <w:r>
        <w:rPr>
          <w:rFonts w:cs="Times New Roman"/>
          <w:i/>
          <w:sz w:val="28"/>
          <w:szCs w:val="28"/>
        </w:rPr>
        <w:t xml:space="preserve"> до </w:t>
      </w:r>
      <w:r>
        <w:rPr>
          <w:rFonts w:cs="Times New Roman"/>
          <w:b/>
          <w:i/>
          <w:sz w:val="28"/>
          <w:szCs w:val="28"/>
        </w:rPr>
        <w:t>пекла</w:t>
      </w:r>
      <w:r>
        <w:rPr>
          <w:rFonts w:cs="Times New Roman"/>
          <w:i/>
          <w:sz w:val="28"/>
          <w:szCs w:val="28"/>
        </w:rPr>
        <w:t xml:space="preserve">, І </w:t>
      </w:r>
      <w:r>
        <w:rPr>
          <w:rFonts w:cs="Times New Roman"/>
          <w:i/>
          <w:sz w:val="28"/>
          <w:szCs w:val="28"/>
        </w:rPr>
        <w:lastRenderedPageBreak/>
        <w:t>назначив собі Вік звікувати спогадом?</w:t>
      </w:r>
      <w:r>
        <w:rPr>
          <w:rFonts w:cs="Times New Roman"/>
          <w:sz w:val="28"/>
          <w:szCs w:val="28"/>
        </w:rPr>
        <w:t xml:space="preserve"> (В. Стус); </w:t>
      </w:r>
      <w:r>
        <w:rPr>
          <w:rFonts w:cs="Times New Roman"/>
          <w:b/>
          <w:i/>
          <w:sz w:val="28"/>
          <w:szCs w:val="28"/>
        </w:rPr>
        <w:t>Віфлеєм</w:t>
      </w:r>
      <w:r>
        <w:rPr>
          <w:rFonts w:cs="Times New Roman"/>
          <w:i/>
          <w:sz w:val="28"/>
          <w:szCs w:val="28"/>
        </w:rPr>
        <w:t xml:space="preserve"> твій? Де волові ясла? Нема й не буде – добре знає кметь </w:t>
      </w:r>
      <w:r>
        <w:rPr>
          <w:rFonts w:cs="Times New Roman"/>
          <w:sz w:val="28"/>
          <w:szCs w:val="28"/>
        </w:rPr>
        <w:t xml:space="preserve">(В. Стус); </w:t>
      </w:r>
      <w:r>
        <w:rPr>
          <w:rFonts w:cs="Times New Roman"/>
          <w:i/>
          <w:sz w:val="28"/>
          <w:szCs w:val="28"/>
        </w:rPr>
        <w:t>Та повнилося серце тихим миром, передчуттям такого опочинку, з якого нас живцем уже не вирвеш. То в ньому пробувають на віки. Якась модернізована Голгофа</w:t>
      </w:r>
      <w:r>
        <w:rPr>
          <w:rFonts w:cs="Times New Roman"/>
          <w:sz w:val="28"/>
          <w:szCs w:val="28"/>
        </w:rPr>
        <w:t xml:space="preserve"> (В. Стус); </w:t>
      </w:r>
      <w:r>
        <w:rPr>
          <w:rFonts w:cs="Times New Roman"/>
          <w:i/>
          <w:color w:val="000000"/>
          <w:sz w:val="28"/>
          <w:szCs w:val="28"/>
        </w:rPr>
        <w:t xml:space="preserve">Я чую увертюру апокаліпсису, / Втомилась я від філіалів пекла. / Це чорний дим невидимого </w:t>
      </w:r>
      <w:r>
        <w:rPr>
          <w:rFonts w:cs="Times New Roman"/>
          <w:b/>
          <w:i/>
          <w:color w:val="000000"/>
          <w:sz w:val="28"/>
          <w:szCs w:val="28"/>
        </w:rPr>
        <w:t>пекла</w:t>
      </w:r>
      <w:r>
        <w:rPr>
          <w:rFonts w:cs="Times New Roman"/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(Л. Костенко).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>4. Назви релігійних свят, богослужінь, явищ</w:t>
      </w:r>
      <w:r>
        <w:rPr>
          <w:color w:val="000000"/>
          <w:sz w:val="28"/>
          <w:szCs w:val="28"/>
        </w:rPr>
        <w:t xml:space="preserve">: </w:t>
      </w:r>
      <w:r>
        <w:rPr>
          <w:i/>
          <w:color w:val="000000"/>
          <w:sz w:val="28"/>
          <w:szCs w:val="28"/>
        </w:rPr>
        <w:t xml:space="preserve">Різдво, Водохреща, віщування, </w:t>
      </w:r>
      <w:proofErr w:type="spellStart"/>
      <w:r>
        <w:rPr>
          <w:i/>
          <w:color w:val="000000"/>
          <w:sz w:val="28"/>
          <w:szCs w:val="28"/>
        </w:rPr>
        <w:t>Благовіщення</w:t>
      </w:r>
      <w:proofErr w:type="spellEnd"/>
      <w:r>
        <w:rPr>
          <w:i/>
          <w:color w:val="000000"/>
          <w:sz w:val="28"/>
          <w:szCs w:val="28"/>
        </w:rPr>
        <w:t>, Великдень</w:t>
      </w:r>
      <w:r>
        <w:rPr>
          <w:color w:val="000000"/>
          <w:sz w:val="28"/>
          <w:szCs w:val="28"/>
        </w:rPr>
        <w:t xml:space="preserve"> тощо: </w:t>
      </w:r>
      <w:r>
        <w:rPr>
          <w:sz w:val="28"/>
          <w:szCs w:val="28"/>
        </w:rPr>
        <w:t>...</w:t>
      </w:r>
      <w:proofErr w:type="spellStart"/>
      <w:r>
        <w:rPr>
          <w:i/>
          <w:sz w:val="28"/>
          <w:szCs w:val="28"/>
        </w:rPr>
        <w:t>омелодійнений</w:t>
      </w:r>
      <w:proofErr w:type="spellEnd"/>
      <w:r>
        <w:rPr>
          <w:i/>
          <w:sz w:val="28"/>
          <w:szCs w:val="28"/>
        </w:rPr>
        <w:t xml:space="preserve"> струмок при битій дорозі пахне </w:t>
      </w:r>
      <w:r>
        <w:rPr>
          <w:b/>
          <w:i/>
          <w:sz w:val="28"/>
          <w:szCs w:val="28"/>
        </w:rPr>
        <w:t>Водохрестям</w:t>
      </w:r>
      <w:r>
        <w:rPr>
          <w:sz w:val="28"/>
          <w:szCs w:val="28"/>
        </w:rPr>
        <w:t>...(С. </w:t>
      </w:r>
      <w:proofErr w:type="spellStart"/>
      <w:r>
        <w:rPr>
          <w:sz w:val="28"/>
          <w:szCs w:val="28"/>
        </w:rPr>
        <w:t>Сапеляк</w:t>
      </w:r>
      <w:proofErr w:type="spellEnd"/>
      <w:r>
        <w:rPr>
          <w:sz w:val="28"/>
          <w:szCs w:val="28"/>
        </w:rPr>
        <w:t xml:space="preserve">); </w:t>
      </w:r>
      <w:r>
        <w:rPr>
          <w:i/>
          <w:sz w:val="28"/>
          <w:szCs w:val="28"/>
        </w:rPr>
        <w:t xml:space="preserve">і у темниці Веделя умиротворимо </w:t>
      </w:r>
      <w:r>
        <w:rPr>
          <w:sz w:val="28"/>
          <w:szCs w:val="28"/>
        </w:rPr>
        <w:t>...(С. </w:t>
      </w:r>
      <w:proofErr w:type="spellStart"/>
      <w:r>
        <w:rPr>
          <w:sz w:val="28"/>
          <w:szCs w:val="28"/>
        </w:rPr>
        <w:t>Сапеляк</w:t>
      </w:r>
      <w:proofErr w:type="spellEnd"/>
      <w:r>
        <w:rPr>
          <w:sz w:val="28"/>
          <w:szCs w:val="28"/>
        </w:rPr>
        <w:t xml:space="preserve">); </w:t>
      </w:r>
      <w:r>
        <w:rPr>
          <w:i/>
          <w:sz w:val="28"/>
          <w:szCs w:val="28"/>
        </w:rPr>
        <w:t xml:space="preserve">репризу </w:t>
      </w:r>
      <w:r>
        <w:rPr>
          <w:b/>
          <w:i/>
          <w:sz w:val="28"/>
          <w:szCs w:val="28"/>
        </w:rPr>
        <w:t>Вознесіння</w:t>
      </w:r>
      <w:r>
        <w:rPr>
          <w:i/>
          <w:sz w:val="28"/>
          <w:szCs w:val="28"/>
        </w:rPr>
        <w:t xml:space="preserve"> і </w:t>
      </w:r>
      <w:proofErr w:type="spellStart"/>
      <w:r>
        <w:rPr>
          <w:i/>
          <w:sz w:val="28"/>
          <w:szCs w:val="28"/>
        </w:rPr>
        <w:t>воздасться</w:t>
      </w:r>
      <w:proofErr w:type="spellEnd"/>
      <w:r>
        <w:rPr>
          <w:i/>
          <w:sz w:val="28"/>
          <w:szCs w:val="28"/>
        </w:rPr>
        <w:t xml:space="preserve"> – і цвістимуть маки на струнах Його</w:t>
      </w:r>
      <w:r>
        <w:rPr>
          <w:sz w:val="28"/>
          <w:szCs w:val="28"/>
        </w:rPr>
        <w:t xml:space="preserve"> ...(С. </w:t>
      </w:r>
      <w:proofErr w:type="spellStart"/>
      <w:r>
        <w:rPr>
          <w:sz w:val="28"/>
          <w:szCs w:val="28"/>
        </w:rPr>
        <w:t>Сапеляк</w:t>
      </w:r>
      <w:proofErr w:type="spellEnd"/>
      <w:r>
        <w:rPr>
          <w:sz w:val="28"/>
          <w:szCs w:val="28"/>
        </w:rPr>
        <w:t xml:space="preserve">); </w:t>
      </w:r>
      <w:r>
        <w:rPr>
          <w:i/>
          <w:sz w:val="28"/>
          <w:szCs w:val="28"/>
        </w:rPr>
        <w:t xml:space="preserve">Стемніло з тайфуном </w:t>
      </w:r>
      <w:r>
        <w:rPr>
          <w:b/>
          <w:i/>
          <w:sz w:val="28"/>
          <w:szCs w:val="28"/>
        </w:rPr>
        <w:t>Свят-Вечір</w:t>
      </w:r>
      <w:r>
        <w:rPr>
          <w:i/>
          <w:sz w:val="28"/>
          <w:szCs w:val="28"/>
        </w:rPr>
        <w:t xml:space="preserve"> як слайд соснового суму різдвяний сад.</w:t>
      </w:r>
      <w:r>
        <w:rPr>
          <w:sz w:val="28"/>
          <w:szCs w:val="28"/>
        </w:rPr>
        <w:t>..(С. </w:t>
      </w:r>
      <w:proofErr w:type="spellStart"/>
      <w:r>
        <w:rPr>
          <w:sz w:val="28"/>
          <w:szCs w:val="28"/>
        </w:rPr>
        <w:t>Сапеляк</w:t>
      </w:r>
      <w:proofErr w:type="spellEnd"/>
      <w:r>
        <w:rPr>
          <w:sz w:val="28"/>
          <w:szCs w:val="28"/>
        </w:rPr>
        <w:t>).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5</w:t>
      </w:r>
      <w:r>
        <w:rPr>
          <w:rFonts w:cs="Times New Roman"/>
          <w:sz w:val="28"/>
          <w:szCs w:val="28"/>
        </w:rPr>
        <w:t xml:space="preserve">. </w:t>
      </w:r>
      <w:r>
        <w:rPr>
          <w:rFonts w:cs="Times New Roman"/>
          <w:b/>
          <w:sz w:val="28"/>
          <w:szCs w:val="28"/>
        </w:rPr>
        <w:t>Назви абстрактних духовних понять</w:t>
      </w:r>
      <w:r>
        <w:rPr>
          <w:rFonts w:cs="Times New Roman"/>
          <w:sz w:val="28"/>
          <w:szCs w:val="28"/>
        </w:rPr>
        <w:t xml:space="preserve">: </w:t>
      </w:r>
      <w:r>
        <w:rPr>
          <w:rFonts w:cs="Times New Roman"/>
          <w:i/>
          <w:sz w:val="28"/>
          <w:szCs w:val="28"/>
        </w:rPr>
        <w:t xml:space="preserve">душа, гріх, сповідь, віра, надія, любов, </w:t>
      </w:r>
      <w:r>
        <w:rPr>
          <w:rStyle w:val="FontStyle41"/>
          <w:rFonts w:cs="Times New Roman"/>
          <w:i/>
          <w:sz w:val="28"/>
          <w:szCs w:val="28"/>
        </w:rPr>
        <w:t xml:space="preserve">совість, любов, благодать, молитва, </w:t>
      </w:r>
      <w:r>
        <w:rPr>
          <w:rFonts w:cs="Times New Roman"/>
          <w:i/>
          <w:spacing w:val="-2"/>
          <w:sz w:val="28"/>
          <w:szCs w:val="28"/>
        </w:rPr>
        <w:t>гордість, зло, покора</w:t>
      </w:r>
      <w:r>
        <w:rPr>
          <w:rFonts w:cs="Times New Roman"/>
          <w:sz w:val="28"/>
          <w:szCs w:val="28"/>
        </w:rPr>
        <w:t xml:space="preserve">, приміром:… </w:t>
      </w:r>
      <w:r>
        <w:rPr>
          <w:rFonts w:cs="Times New Roman"/>
          <w:b/>
          <w:i/>
          <w:sz w:val="28"/>
          <w:szCs w:val="28"/>
        </w:rPr>
        <w:t>душа</w:t>
      </w:r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поневажить</w:t>
      </w:r>
      <w:proofErr w:type="spellEnd"/>
      <w:r>
        <w:rPr>
          <w:i/>
          <w:sz w:val="28"/>
          <w:szCs w:val="28"/>
        </w:rPr>
        <w:t xml:space="preserve"> полони. Їй радісно вмерти</w:t>
      </w:r>
      <w:r>
        <w:rPr>
          <w:sz w:val="28"/>
          <w:szCs w:val="28"/>
        </w:rPr>
        <w:t xml:space="preserve"> (</w:t>
      </w:r>
      <w:r>
        <w:rPr>
          <w:rFonts w:cs="Times New Roman"/>
          <w:sz w:val="28"/>
          <w:szCs w:val="28"/>
        </w:rPr>
        <w:t>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 xml:space="preserve">); </w:t>
      </w:r>
      <w:r>
        <w:rPr>
          <w:i/>
          <w:sz w:val="28"/>
          <w:szCs w:val="28"/>
        </w:rPr>
        <w:t xml:space="preserve">Вдивляється у проруб край світів </w:t>
      </w:r>
      <w:r>
        <w:rPr>
          <w:b/>
          <w:i/>
          <w:sz w:val="28"/>
          <w:szCs w:val="28"/>
        </w:rPr>
        <w:t>душа</w:t>
      </w:r>
      <w:r>
        <w:rPr>
          <w:i/>
          <w:sz w:val="28"/>
          <w:szCs w:val="28"/>
        </w:rPr>
        <w:t xml:space="preserve"> твоя, зайшовшись </w:t>
      </w:r>
      <w:proofErr w:type="spellStart"/>
      <w:r>
        <w:rPr>
          <w:i/>
          <w:sz w:val="28"/>
          <w:szCs w:val="28"/>
        </w:rPr>
        <w:t>начуванням</w:t>
      </w:r>
      <w:proofErr w:type="spellEnd"/>
      <w:r>
        <w:rPr>
          <w:i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(В. Стус); </w:t>
      </w:r>
      <w:r>
        <w:rPr>
          <w:i/>
          <w:sz w:val="28"/>
          <w:szCs w:val="28"/>
        </w:rPr>
        <w:t xml:space="preserve">Не задля сповіді, а </w:t>
      </w:r>
      <w:r>
        <w:rPr>
          <w:b/>
          <w:bCs/>
          <w:i/>
          <w:sz w:val="28"/>
          <w:szCs w:val="28"/>
        </w:rPr>
        <w:t>в сповідь</w:t>
      </w:r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Сповім</w:t>
      </w:r>
      <w:proofErr w:type="spellEnd"/>
      <w:r>
        <w:rPr>
          <w:i/>
          <w:sz w:val="28"/>
          <w:szCs w:val="28"/>
        </w:rPr>
        <w:t xml:space="preserve"> з колін, а не з грудей</w:t>
      </w:r>
      <w:r>
        <w:rPr>
          <w:sz w:val="28"/>
          <w:szCs w:val="28"/>
        </w:rPr>
        <w:t xml:space="preserve"> (</w:t>
      </w:r>
      <w:r>
        <w:rPr>
          <w:rFonts w:cs="Times New Roman"/>
          <w:sz w:val="28"/>
          <w:szCs w:val="28"/>
        </w:rPr>
        <w:t>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 xml:space="preserve">); </w:t>
      </w:r>
      <w:r>
        <w:rPr>
          <w:i/>
          <w:sz w:val="28"/>
          <w:szCs w:val="28"/>
        </w:rPr>
        <w:t xml:space="preserve">Не задля сповіді, а </w:t>
      </w:r>
      <w:r>
        <w:rPr>
          <w:b/>
          <w:bCs/>
          <w:i/>
          <w:sz w:val="28"/>
          <w:szCs w:val="28"/>
        </w:rPr>
        <w:t>в сповідь</w:t>
      </w:r>
      <w:r>
        <w:rPr>
          <w:i/>
          <w:sz w:val="28"/>
          <w:szCs w:val="28"/>
        </w:rPr>
        <w:t xml:space="preserve"> Хоч сном </w:t>
      </w:r>
      <w:proofErr w:type="spellStart"/>
      <w:r>
        <w:rPr>
          <w:i/>
          <w:sz w:val="28"/>
          <w:szCs w:val="28"/>
        </w:rPr>
        <w:t>Вітчизнонько</w:t>
      </w:r>
      <w:proofErr w:type="spellEnd"/>
      <w:r>
        <w:rPr>
          <w:i/>
          <w:sz w:val="28"/>
          <w:szCs w:val="28"/>
        </w:rPr>
        <w:t xml:space="preserve"> прилинь</w:t>
      </w:r>
      <w:r>
        <w:rPr>
          <w:sz w:val="28"/>
          <w:szCs w:val="28"/>
        </w:rPr>
        <w:t xml:space="preserve"> (</w:t>
      </w:r>
      <w:r>
        <w:rPr>
          <w:rFonts w:cs="Times New Roman"/>
          <w:sz w:val="28"/>
          <w:szCs w:val="28"/>
        </w:rPr>
        <w:t>С. </w:t>
      </w:r>
      <w:proofErr w:type="spellStart"/>
      <w:r>
        <w:rPr>
          <w:rFonts w:cs="Times New Roman"/>
          <w:sz w:val="28"/>
          <w:szCs w:val="28"/>
        </w:rPr>
        <w:t>Сапеляк</w:t>
      </w:r>
      <w:proofErr w:type="spellEnd"/>
      <w:r>
        <w:rPr>
          <w:rFonts w:cs="Times New Roman"/>
          <w:sz w:val="28"/>
          <w:szCs w:val="28"/>
        </w:rPr>
        <w:t>).</w:t>
      </w:r>
      <w:r>
        <w:rPr>
          <w:sz w:val="28"/>
          <w:szCs w:val="28"/>
        </w:rPr>
        <w:t xml:space="preserve"> 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6. </w:t>
      </w:r>
      <w:r>
        <w:rPr>
          <w:b/>
          <w:spacing w:val="-2"/>
          <w:sz w:val="28"/>
          <w:szCs w:val="28"/>
        </w:rPr>
        <w:t xml:space="preserve">Назви, пов’язані з </w:t>
      </w:r>
      <w:r>
        <w:rPr>
          <w:rFonts w:cs="Times New Roman"/>
          <w:b/>
          <w:sz w:val="28"/>
          <w:szCs w:val="28"/>
        </w:rPr>
        <w:t>церквою та її обладнанням</w:t>
      </w:r>
      <w:r>
        <w:rPr>
          <w:rFonts w:cs="Times New Roman"/>
          <w:sz w:val="28"/>
          <w:szCs w:val="28"/>
        </w:rPr>
        <w:t xml:space="preserve">: </w:t>
      </w:r>
      <w:r>
        <w:rPr>
          <w:rFonts w:cs="Times New Roman"/>
          <w:i/>
          <w:sz w:val="28"/>
          <w:szCs w:val="28"/>
        </w:rPr>
        <w:t xml:space="preserve">церква, собор, монастир, вівтар, жертовник, ікона, кадило, кадильниця, корогва, ладан, лампада, плащаниця, хрест, свіча, хоругва, ковчег та ін. </w:t>
      </w:r>
      <w:r>
        <w:rPr>
          <w:rFonts w:cs="Times New Roman"/>
          <w:sz w:val="28"/>
          <w:szCs w:val="28"/>
        </w:rPr>
        <w:t xml:space="preserve">Наприклад: 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Увесь я уже розлитий, мов </w:t>
      </w:r>
      <w:r>
        <w:rPr>
          <w:rFonts w:cs="Times New Roman"/>
          <w:b/>
          <w:i/>
          <w:sz w:val="28"/>
          <w:szCs w:val="28"/>
          <w:shd w:val="clear" w:color="auto" w:fill="FFFFFF"/>
        </w:rPr>
        <w:t>чаша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 гіркого трунку. / Далекі слова мого крику від снів мого порятунку!.</w:t>
      </w:r>
      <w:r>
        <w:rPr>
          <w:rFonts w:cs="Times New Roman"/>
          <w:sz w:val="28"/>
          <w:szCs w:val="28"/>
          <w:shd w:val="clear" w:color="auto" w:fill="FFFFFF"/>
        </w:rPr>
        <w:t xml:space="preserve"> </w:t>
      </w:r>
      <w:r>
        <w:rPr>
          <w:i/>
          <w:sz w:val="28"/>
          <w:szCs w:val="28"/>
        </w:rPr>
        <w:t>(</w:t>
      </w:r>
      <w:r>
        <w:rPr>
          <w:sz w:val="28"/>
          <w:szCs w:val="28"/>
        </w:rPr>
        <w:t>Л. Костенко</w:t>
      </w:r>
      <w:r>
        <w:rPr>
          <w:i/>
          <w:sz w:val="28"/>
          <w:szCs w:val="28"/>
        </w:rPr>
        <w:t>)</w:t>
      </w:r>
      <w:r>
        <w:rPr>
          <w:sz w:val="28"/>
          <w:szCs w:val="28"/>
        </w:rPr>
        <w:t xml:space="preserve"> ; </w:t>
      </w:r>
      <w:r>
        <w:rPr>
          <w:i/>
          <w:color w:val="000000"/>
          <w:sz w:val="28"/>
          <w:szCs w:val="28"/>
        </w:rPr>
        <w:t>Ковчег твій – це похмурий саркофаг, / якому ти до скону вже стерничий, / коли не роззирнутись по світах, / то сам собі вглядайсь, вглядайся в вічі</w:t>
      </w:r>
      <w:r>
        <w:rPr>
          <w:color w:val="000000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(В. Стус); </w:t>
      </w:r>
      <w:r>
        <w:rPr>
          <w:i/>
          <w:sz w:val="28"/>
          <w:szCs w:val="28"/>
        </w:rPr>
        <w:t xml:space="preserve">І що не день – не вісті, а трутизна. / Дзвін </w:t>
      </w:r>
      <w:proofErr w:type="spellStart"/>
      <w:r>
        <w:rPr>
          <w:i/>
          <w:sz w:val="28"/>
          <w:szCs w:val="28"/>
        </w:rPr>
        <w:t>бамбиляє</w:t>
      </w:r>
      <w:proofErr w:type="spellEnd"/>
      <w:r>
        <w:rPr>
          <w:i/>
          <w:sz w:val="28"/>
          <w:szCs w:val="28"/>
        </w:rPr>
        <w:t xml:space="preserve"> десь в </w:t>
      </w:r>
      <w:r>
        <w:rPr>
          <w:b/>
          <w:i/>
          <w:sz w:val="28"/>
          <w:szCs w:val="28"/>
        </w:rPr>
        <w:t>монастирі</w:t>
      </w:r>
      <w:r>
        <w:rPr>
          <w:i/>
          <w:sz w:val="28"/>
          <w:szCs w:val="28"/>
        </w:rPr>
        <w:t xml:space="preserve">./  Поклони б’є у </w:t>
      </w:r>
      <w:r>
        <w:rPr>
          <w:b/>
          <w:i/>
          <w:sz w:val="28"/>
          <w:szCs w:val="28"/>
        </w:rPr>
        <w:t xml:space="preserve">Лаврі  </w:t>
      </w:r>
      <w:r>
        <w:rPr>
          <w:i/>
          <w:sz w:val="28"/>
          <w:szCs w:val="28"/>
        </w:rPr>
        <w:t>Йосип Тризна, / І з гніву плачуть сиві кобзарі</w:t>
      </w:r>
      <w:r>
        <w:rPr>
          <w:sz w:val="28"/>
          <w:szCs w:val="28"/>
        </w:rPr>
        <w:t xml:space="preserve"> (Л .Костенко).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Центральною лексемою цієї групи є слово </w:t>
      </w:r>
      <w:r>
        <w:rPr>
          <w:b/>
          <w:color w:val="000000"/>
          <w:sz w:val="28"/>
          <w:szCs w:val="28"/>
        </w:rPr>
        <w:t>церква</w:t>
      </w:r>
      <w:r>
        <w:rPr>
          <w:i/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християнська культова споруда з вівтарем і приміщенням для проведення богослужінь</w:t>
      </w:r>
      <w:r>
        <w:rPr>
          <w:color w:val="000000"/>
          <w:sz w:val="28"/>
          <w:szCs w:val="28"/>
        </w:rPr>
        <w:t xml:space="preserve">: </w:t>
      </w:r>
      <w:r>
        <w:rPr>
          <w:i/>
          <w:sz w:val="28"/>
          <w:szCs w:val="28"/>
        </w:rPr>
        <w:lastRenderedPageBreak/>
        <w:t>Живуть без вінчання. Вмирають без причастя. Дітей не хрестять. Замкнено церкви</w:t>
      </w:r>
      <w:r>
        <w:rPr>
          <w:sz w:val="28"/>
          <w:szCs w:val="28"/>
        </w:rPr>
        <w:t xml:space="preserve"> (Л. Костенко].</w:t>
      </w:r>
      <w:r>
        <w:rPr>
          <w:color w:val="000000"/>
          <w:sz w:val="28"/>
          <w:szCs w:val="28"/>
        </w:rPr>
        <w:t xml:space="preserve"> На нашу думку, поетеса Л. Костенко </w:t>
      </w:r>
      <w:r>
        <w:rPr>
          <w:sz w:val="28"/>
          <w:szCs w:val="28"/>
        </w:rPr>
        <w:t xml:space="preserve">стверджує, що бездуховність – найбільша трагедія людства, яка веде до неминучої загибелі. </w:t>
      </w:r>
    </w:p>
    <w:p w:rsidR="00981CB1" w:rsidRDefault="00981CB1" w:rsidP="00981CB1">
      <w:p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rFonts w:cs="Times New Roman"/>
          <w:spacing w:val="-2"/>
          <w:sz w:val="28"/>
          <w:szCs w:val="28"/>
        </w:rPr>
        <w:t xml:space="preserve">Тема розп’яття Ісуса Христа в переосмисленні сучасних поетів указує на різні символічні значення </w:t>
      </w:r>
      <w:r>
        <w:rPr>
          <w:rFonts w:cs="Times New Roman"/>
          <w:b/>
          <w:spacing w:val="-2"/>
          <w:sz w:val="28"/>
          <w:szCs w:val="28"/>
        </w:rPr>
        <w:t>хреста</w:t>
      </w:r>
      <w:r>
        <w:rPr>
          <w:rFonts w:cs="Times New Roman"/>
          <w:spacing w:val="-2"/>
          <w:sz w:val="28"/>
          <w:szCs w:val="28"/>
        </w:rPr>
        <w:t xml:space="preserve">: у Євангелії від Луки – це символ віри, муки, терпіння, спокути за гріхи людства» </w:t>
      </w:r>
      <w:r>
        <w:rPr>
          <w:rFonts w:cs="Times New Roman"/>
          <w:spacing w:val="-2"/>
          <w:sz w:val="28"/>
          <w:szCs w:val="28"/>
        </w:rPr>
        <w:sym w:font="Symbol" w:char="F05B"/>
      </w:r>
      <w:r>
        <w:rPr>
          <w:rFonts w:cs="Times New Roman"/>
          <w:spacing w:val="-2"/>
          <w:sz w:val="28"/>
          <w:szCs w:val="28"/>
        </w:rPr>
        <w:t>1, с.155</w:t>
      </w:r>
      <w:r>
        <w:rPr>
          <w:rFonts w:cs="Times New Roman"/>
          <w:spacing w:val="-2"/>
          <w:sz w:val="28"/>
          <w:szCs w:val="28"/>
        </w:rPr>
        <w:sym w:font="Symbol" w:char="F05D"/>
      </w:r>
      <w:r>
        <w:rPr>
          <w:rFonts w:cs="Times New Roman"/>
          <w:spacing w:val="-2"/>
          <w:sz w:val="28"/>
          <w:szCs w:val="28"/>
        </w:rPr>
        <w:t>; у поетів – страждання за народ, терпіння України, боротьба творчої особистості з навколишньою дійсністю</w:t>
      </w:r>
      <w:r>
        <w:rPr>
          <w:rFonts w:cs="Times New Roman"/>
          <w:sz w:val="28"/>
          <w:szCs w:val="28"/>
        </w:rPr>
        <w:t>. Наприклад: «</w:t>
      </w:r>
      <w:r>
        <w:rPr>
          <w:rFonts w:cs="Times New Roman"/>
          <w:i/>
          <w:sz w:val="28"/>
          <w:szCs w:val="28"/>
          <w:shd w:val="clear" w:color="auto" w:fill="FFFFFF"/>
        </w:rPr>
        <w:t>Спішили верхи. Їхали возами.</w:t>
      </w:r>
      <w:r>
        <w:rPr>
          <w:rStyle w:val="apple-converted-space"/>
          <w:rFonts w:cs="Times New Roman"/>
          <w:i/>
          <w:sz w:val="28"/>
          <w:szCs w:val="28"/>
          <w:shd w:val="clear" w:color="auto" w:fill="FFFFFF"/>
        </w:rPr>
        <w:t xml:space="preserve"> / 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Похід розтягся на дванадцять верст./  І Божа Мати плакала сльозами </w:t>
      </w:r>
      <w:r>
        <w:rPr>
          <w:rFonts w:cs="Times New Roman"/>
          <w:i/>
          <w:spacing w:val="-2"/>
          <w:sz w:val="28"/>
          <w:szCs w:val="28"/>
        </w:rPr>
        <w:t xml:space="preserve">−/  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та </w:t>
      </w:r>
      <w:proofErr w:type="spellStart"/>
      <w:r>
        <w:rPr>
          <w:rFonts w:cs="Times New Roman"/>
          <w:i/>
          <w:sz w:val="28"/>
          <w:szCs w:val="28"/>
          <w:shd w:val="clear" w:color="auto" w:fill="FFFFFF"/>
        </w:rPr>
        <w:t>поможіть</w:t>
      </w:r>
      <w:proofErr w:type="spellEnd"/>
      <w:r>
        <w:rPr>
          <w:rFonts w:cs="Times New Roman"/>
          <w:i/>
          <w:sz w:val="28"/>
          <w:szCs w:val="28"/>
          <w:shd w:val="clear" w:color="auto" w:fill="FFFFFF"/>
        </w:rPr>
        <w:t xml:space="preserve"> нести ж йому той </w:t>
      </w:r>
      <w:r>
        <w:rPr>
          <w:rFonts w:cs="Times New Roman"/>
          <w:b/>
          <w:i/>
          <w:sz w:val="28"/>
          <w:szCs w:val="28"/>
          <w:shd w:val="clear" w:color="auto" w:fill="FFFFFF"/>
        </w:rPr>
        <w:t>хрест</w:t>
      </w:r>
      <w:r>
        <w:rPr>
          <w:rFonts w:cs="Times New Roman"/>
          <w:sz w:val="28"/>
          <w:szCs w:val="28"/>
          <w:shd w:val="clear" w:color="auto" w:fill="FFFFFF"/>
        </w:rPr>
        <w:t>! (Л. Костенко)</w:t>
      </w:r>
      <w:r>
        <w:rPr>
          <w:rFonts w:cs="Times New Roman"/>
          <w:sz w:val="28"/>
          <w:szCs w:val="28"/>
        </w:rPr>
        <w:t xml:space="preserve">; 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Сказати б, зброя, це хіба єдине? / Так що б зробили стражники юрбі? / А в юрмах тих малесенька людина / тягла </w:t>
      </w:r>
      <w:r>
        <w:rPr>
          <w:rFonts w:cs="Times New Roman"/>
          <w:b/>
          <w:i/>
          <w:sz w:val="28"/>
          <w:szCs w:val="28"/>
          <w:shd w:val="clear" w:color="auto" w:fill="FFFFFF"/>
        </w:rPr>
        <w:t>хреста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 важкого на собі. / І не зміняє совість на харчі, </w:t>
      </w:r>
      <w:r>
        <w:rPr>
          <w:rFonts w:cs="Times New Roman"/>
          <w:i/>
          <w:spacing w:val="-2"/>
          <w:sz w:val="28"/>
          <w:szCs w:val="28"/>
        </w:rPr>
        <w:t xml:space="preserve">−/ </w:t>
      </w:r>
      <w:r>
        <w:rPr>
          <w:rFonts w:cs="Times New Roman"/>
          <w:i/>
          <w:sz w:val="28"/>
          <w:szCs w:val="28"/>
          <w:shd w:val="clear" w:color="auto" w:fill="FFFFFF"/>
        </w:rPr>
        <w:t>душа його у Бога на плечі</w:t>
      </w:r>
      <w:r>
        <w:rPr>
          <w:rFonts w:cs="Times New Roman"/>
          <w:sz w:val="28"/>
          <w:szCs w:val="28"/>
          <w:shd w:val="clear" w:color="auto" w:fill="FFFFFF"/>
        </w:rPr>
        <w:t xml:space="preserve"> (Л. Костенко)</w:t>
      </w:r>
      <w:r>
        <w:rPr>
          <w:rFonts w:cs="Times New Roman"/>
          <w:sz w:val="28"/>
          <w:szCs w:val="28"/>
        </w:rPr>
        <w:t>; «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І Божа Мати плакала сльозами </w:t>
      </w:r>
      <w:r>
        <w:rPr>
          <w:rFonts w:cs="Times New Roman"/>
          <w:i/>
          <w:spacing w:val="-2"/>
          <w:sz w:val="28"/>
          <w:szCs w:val="28"/>
        </w:rPr>
        <w:t>−</w:t>
      </w:r>
      <w:r>
        <w:rPr>
          <w:rFonts w:cs="Times New Roman"/>
          <w:i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cs="Times New Roman"/>
          <w:i/>
          <w:sz w:val="28"/>
          <w:szCs w:val="28"/>
          <w:shd w:val="clear" w:color="auto" w:fill="FFFFFF"/>
        </w:rPr>
        <w:t>поможіть</w:t>
      </w:r>
      <w:proofErr w:type="spellEnd"/>
      <w:r>
        <w:rPr>
          <w:rFonts w:cs="Times New Roman"/>
          <w:i/>
          <w:sz w:val="28"/>
          <w:szCs w:val="28"/>
          <w:shd w:val="clear" w:color="auto" w:fill="FFFFFF"/>
        </w:rPr>
        <w:t xml:space="preserve"> нести ж йому той </w:t>
      </w:r>
      <w:r>
        <w:rPr>
          <w:rFonts w:cs="Times New Roman"/>
          <w:b/>
          <w:i/>
          <w:sz w:val="28"/>
          <w:szCs w:val="28"/>
          <w:shd w:val="clear" w:color="auto" w:fill="FFFFFF"/>
        </w:rPr>
        <w:t>хрест</w:t>
      </w:r>
      <w:r>
        <w:rPr>
          <w:rFonts w:cs="Times New Roman"/>
          <w:b/>
          <w:sz w:val="28"/>
          <w:szCs w:val="28"/>
          <w:shd w:val="clear" w:color="auto" w:fill="FFFFFF"/>
        </w:rPr>
        <w:t>!</w:t>
      </w:r>
      <w:r>
        <w:rPr>
          <w:rFonts w:cs="Times New Roman"/>
          <w:sz w:val="28"/>
          <w:szCs w:val="28"/>
          <w:shd w:val="clear" w:color="auto" w:fill="FFFFFF"/>
        </w:rPr>
        <w:t xml:space="preserve"> (Л. Костенко)</w:t>
      </w:r>
      <w:r>
        <w:rPr>
          <w:rFonts w:cs="Times New Roman"/>
          <w:sz w:val="28"/>
          <w:szCs w:val="28"/>
        </w:rPr>
        <w:t>.</w:t>
      </w:r>
    </w:p>
    <w:p w:rsidR="00981CB1" w:rsidRDefault="00981CB1" w:rsidP="00981CB1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7. </w:t>
      </w:r>
      <w:r>
        <w:rPr>
          <w:rStyle w:val="FontStyle41"/>
          <w:rFonts w:cs="Times New Roman"/>
          <w:b/>
          <w:sz w:val="28"/>
          <w:szCs w:val="28"/>
        </w:rPr>
        <w:t xml:space="preserve">Назви релігійних книг: </w:t>
      </w:r>
      <w:r>
        <w:rPr>
          <w:rStyle w:val="FontStyle41"/>
          <w:rFonts w:cs="Times New Roman"/>
          <w:i/>
          <w:sz w:val="28"/>
          <w:szCs w:val="28"/>
        </w:rPr>
        <w:t>Є</w:t>
      </w:r>
      <w:r>
        <w:rPr>
          <w:rFonts w:cs="Times New Roman"/>
          <w:i/>
          <w:sz w:val="28"/>
          <w:szCs w:val="28"/>
        </w:rPr>
        <w:t>в</w:t>
      </w:r>
      <w:r>
        <w:rPr>
          <w:i/>
          <w:sz w:val="28"/>
          <w:szCs w:val="28"/>
        </w:rPr>
        <w:t xml:space="preserve">ангеліє, Святе письмо, катехізис, часослов, служебник, требник. </w:t>
      </w:r>
      <w:r>
        <w:rPr>
          <w:sz w:val="28"/>
          <w:szCs w:val="28"/>
        </w:rPr>
        <w:t>Сучасні поети, звертаючись до Біблії, використовують у своїх творах її ідеї, образи і мотиви, і доводять, що Святе письмо, Боже слово було і залишається щитом і зброєю у боротьбі за торжество добра і правди на грішній землі.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Наприклад: </w:t>
      </w:r>
      <w:r>
        <w:rPr>
          <w:i/>
          <w:sz w:val="28"/>
          <w:szCs w:val="28"/>
        </w:rPr>
        <w:t xml:space="preserve">І як злічити в </w:t>
      </w:r>
      <w:r>
        <w:rPr>
          <w:b/>
          <w:i/>
          <w:sz w:val="28"/>
          <w:szCs w:val="28"/>
        </w:rPr>
        <w:t>Часослові</w:t>
      </w:r>
      <w:r>
        <w:rPr>
          <w:i/>
          <w:sz w:val="28"/>
          <w:szCs w:val="28"/>
        </w:rPr>
        <w:t xml:space="preserve"> Всі голосіння із колін</w:t>
      </w:r>
      <w:r>
        <w:rPr>
          <w:sz w:val="28"/>
          <w:szCs w:val="28"/>
        </w:rPr>
        <w:t xml:space="preserve">? (С. </w:t>
      </w:r>
      <w:proofErr w:type="spellStart"/>
      <w:r>
        <w:rPr>
          <w:sz w:val="28"/>
          <w:szCs w:val="28"/>
        </w:rPr>
        <w:t>Сапеляк</w:t>
      </w:r>
      <w:proofErr w:type="spellEnd"/>
      <w:r>
        <w:rPr>
          <w:sz w:val="28"/>
          <w:szCs w:val="28"/>
        </w:rPr>
        <w:t>);</w:t>
      </w:r>
      <w:r>
        <w:rPr>
          <w:rFonts w:cs="Times New Roman"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Числом і </w:t>
      </w:r>
      <w:proofErr w:type="spellStart"/>
      <w:r>
        <w:rPr>
          <w:i/>
          <w:sz w:val="28"/>
          <w:szCs w:val="28"/>
        </w:rPr>
        <w:t>віршем</w:t>
      </w:r>
      <w:proofErr w:type="spellEnd"/>
      <w:r>
        <w:rPr>
          <w:i/>
          <w:sz w:val="28"/>
          <w:szCs w:val="28"/>
        </w:rPr>
        <w:t xml:space="preserve"> На часі сліз </w:t>
      </w:r>
      <w:r>
        <w:rPr>
          <w:b/>
          <w:i/>
          <w:sz w:val="28"/>
          <w:szCs w:val="28"/>
        </w:rPr>
        <w:t>Святе Письмо</w:t>
      </w:r>
      <w:r>
        <w:rPr>
          <w:sz w:val="28"/>
          <w:szCs w:val="28"/>
        </w:rPr>
        <w:t xml:space="preserve"> (С. </w:t>
      </w:r>
      <w:proofErr w:type="spellStart"/>
      <w:r>
        <w:rPr>
          <w:sz w:val="28"/>
          <w:szCs w:val="28"/>
        </w:rPr>
        <w:t>Сапеляк</w:t>
      </w:r>
      <w:proofErr w:type="spellEnd"/>
      <w:r>
        <w:rPr>
          <w:sz w:val="28"/>
          <w:szCs w:val="28"/>
        </w:rPr>
        <w:t xml:space="preserve">); </w:t>
      </w:r>
      <w:r>
        <w:rPr>
          <w:rFonts w:cs="Times New Roman"/>
          <w:i/>
          <w:sz w:val="28"/>
          <w:szCs w:val="28"/>
        </w:rPr>
        <w:t xml:space="preserve">Для Тебе море грає осяйний, палкий </w:t>
      </w:r>
      <w:r>
        <w:rPr>
          <w:rFonts w:cs="Times New Roman"/>
          <w:b/>
          <w:i/>
          <w:sz w:val="28"/>
          <w:szCs w:val="28"/>
        </w:rPr>
        <w:t>псалом</w:t>
      </w:r>
      <w:r>
        <w:rPr>
          <w:rFonts w:cs="Times New Roman"/>
          <w:i/>
          <w:sz w:val="28"/>
          <w:szCs w:val="28"/>
        </w:rPr>
        <w:t xml:space="preserve">; …кожна ніч – вічний до Тебе </w:t>
      </w:r>
      <w:r>
        <w:rPr>
          <w:rFonts w:cs="Times New Roman"/>
          <w:b/>
          <w:i/>
          <w:sz w:val="28"/>
          <w:szCs w:val="28"/>
        </w:rPr>
        <w:t>псалом</w:t>
      </w:r>
      <w:r>
        <w:rPr>
          <w:rFonts w:cs="Times New Roman"/>
          <w:sz w:val="28"/>
          <w:szCs w:val="28"/>
        </w:rPr>
        <w:t xml:space="preserve"> (Н. Сологуб).</w:t>
      </w:r>
    </w:p>
    <w:p w:rsidR="00981CB1" w:rsidRDefault="00981CB1" w:rsidP="00981CB1">
      <w:pPr>
        <w:pStyle w:val="k1"/>
        <w:numPr>
          <w:ilvl w:val="0"/>
          <w:numId w:val="1"/>
        </w:numPr>
        <w:tabs>
          <w:tab w:val="left" w:pos="0"/>
        </w:tabs>
        <w:spacing w:line="360" w:lineRule="auto"/>
        <w:ind w:left="0" w:firstLine="551"/>
        <w:rPr>
          <w:b/>
          <w:spacing w:val="-2"/>
          <w:sz w:val="28"/>
          <w:szCs w:val="28"/>
          <w:lang w:val="uk-UA"/>
        </w:rPr>
      </w:pPr>
      <w:r>
        <w:rPr>
          <w:b/>
          <w:spacing w:val="-2"/>
          <w:sz w:val="28"/>
          <w:szCs w:val="28"/>
          <w:lang w:val="uk-UA"/>
        </w:rPr>
        <w:t xml:space="preserve">Найменування служителів церковно-релігійного культу та осіб, пов’язаних з ними: </w:t>
      </w:r>
      <w:r>
        <w:rPr>
          <w:i/>
          <w:spacing w:val="-2"/>
          <w:sz w:val="28"/>
          <w:szCs w:val="28"/>
          <w:lang w:val="uk-UA"/>
        </w:rPr>
        <w:t>апостол, монах, паломник</w:t>
      </w:r>
      <w:r>
        <w:rPr>
          <w:spacing w:val="-2"/>
          <w:sz w:val="28"/>
          <w:szCs w:val="28"/>
          <w:lang w:val="uk-UA"/>
        </w:rPr>
        <w:t xml:space="preserve"> та ін. </w:t>
      </w:r>
    </w:p>
    <w:p w:rsidR="00981CB1" w:rsidRDefault="00981CB1" w:rsidP="00981CB1">
      <w:pPr>
        <w:suppressAutoHyphens w:val="0"/>
        <w:spacing w:line="360" w:lineRule="auto"/>
        <w:ind w:firstLine="851"/>
        <w:jc w:val="both"/>
        <w:rPr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 xml:space="preserve">У сучасному поетичному мовленні </w:t>
      </w:r>
      <w:r>
        <w:rPr>
          <w:sz w:val="28"/>
          <w:szCs w:val="28"/>
        </w:rPr>
        <w:t xml:space="preserve">лексема </w:t>
      </w:r>
      <w:r>
        <w:rPr>
          <w:b/>
          <w:i/>
          <w:sz w:val="28"/>
          <w:szCs w:val="28"/>
        </w:rPr>
        <w:t>апостол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позначає 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послідовника і проповідника якогось учення, ідеї. За християнською традицією – це «мандрівний проповідник, який проповідував вчення серед нехристиян, творячи християнські громади» </w:t>
      </w:r>
      <w:r>
        <w:rPr>
          <w:color w:val="000000"/>
          <w:sz w:val="28"/>
          <w:szCs w:val="28"/>
        </w:rPr>
        <w:t>[1</w:t>
      </w:r>
      <w:r>
        <w:rPr>
          <w:sz w:val="28"/>
          <w:szCs w:val="28"/>
        </w:rPr>
        <w:t>.</w:t>
      </w:r>
      <w:r>
        <w:rPr>
          <w:color w:val="000000"/>
          <w:sz w:val="28"/>
          <w:szCs w:val="28"/>
        </w:rPr>
        <w:t>, с. 31]</w:t>
      </w:r>
      <w:r>
        <w:rPr>
          <w:sz w:val="28"/>
          <w:szCs w:val="28"/>
        </w:rPr>
        <w:t>:</w:t>
      </w:r>
      <w:r>
        <w:rPr>
          <w:i/>
          <w:color w:val="000000"/>
          <w:sz w:val="28"/>
          <w:szCs w:val="28"/>
          <w:shd w:val="clear" w:color="auto" w:fill="FFFFFF"/>
        </w:rPr>
        <w:t xml:space="preserve"> Петро </w:t>
      </w:r>
      <w:r>
        <w:rPr>
          <w:sz w:val="28"/>
          <w:szCs w:val="28"/>
        </w:rPr>
        <w:t>–</w:t>
      </w:r>
      <w:r>
        <w:rPr>
          <w:i/>
          <w:color w:val="000000"/>
          <w:sz w:val="28"/>
          <w:szCs w:val="28"/>
          <w:shd w:val="clear" w:color="auto" w:fill="FFFFFF"/>
        </w:rPr>
        <w:t xml:space="preserve"> не Юда. / Він любив Учителя./  І вуст він зроду був би не </w:t>
      </w:r>
      <w:proofErr w:type="spellStart"/>
      <w:r>
        <w:rPr>
          <w:i/>
          <w:color w:val="000000"/>
          <w:sz w:val="28"/>
          <w:szCs w:val="28"/>
          <w:shd w:val="clear" w:color="auto" w:fill="FFFFFF"/>
        </w:rPr>
        <w:t>отверз</w:t>
      </w:r>
      <w:proofErr w:type="spellEnd"/>
      <w:r>
        <w:rPr>
          <w:i/>
          <w:color w:val="000000"/>
          <w:sz w:val="28"/>
          <w:szCs w:val="28"/>
          <w:shd w:val="clear" w:color="auto" w:fill="FFFFFF"/>
        </w:rPr>
        <w:t xml:space="preserve">. / …Коли вели Ісуса до мучителя, була сльота. / Петро </w:t>
      </w:r>
      <w:r>
        <w:rPr>
          <w:b/>
          <w:i/>
          <w:color w:val="000000"/>
          <w:sz w:val="28"/>
          <w:szCs w:val="28"/>
          <w:shd w:val="clear" w:color="auto" w:fill="FFFFFF"/>
        </w:rPr>
        <w:t>апостол</w:t>
      </w:r>
      <w:r>
        <w:rPr>
          <w:i/>
          <w:color w:val="000000"/>
          <w:sz w:val="28"/>
          <w:szCs w:val="28"/>
          <w:shd w:val="clear" w:color="auto" w:fill="FFFFFF"/>
        </w:rPr>
        <w:t xml:space="preserve"> змерз </w:t>
      </w:r>
      <w:r>
        <w:rPr>
          <w:sz w:val="28"/>
          <w:szCs w:val="28"/>
        </w:rPr>
        <w:t>(Л. Костенко)</w:t>
      </w:r>
      <w:r>
        <w:rPr>
          <w:i/>
          <w:sz w:val="28"/>
          <w:szCs w:val="28"/>
        </w:rPr>
        <w:t>.</w:t>
      </w:r>
    </w:p>
    <w:p w:rsidR="00981CB1" w:rsidRDefault="00981CB1" w:rsidP="00981CB1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9. Церковнослов’янізми</w:t>
      </w:r>
      <w:r>
        <w:rPr>
          <w:color w:val="000000"/>
          <w:sz w:val="28"/>
          <w:szCs w:val="28"/>
        </w:rPr>
        <w:t xml:space="preserve">: </w:t>
      </w:r>
      <w:r>
        <w:rPr>
          <w:i/>
          <w:color w:val="000000"/>
          <w:sz w:val="28"/>
          <w:szCs w:val="28"/>
        </w:rPr>
        <w:t xml:space="preserve">уста, десниця, єси, житіє, </w:t>
      </w:r>
      <w:proofErr w:type="spellStart"/>
      <w:r>
        <w:rPr>
          <w:i/>
          <w:color w:val="000000"/>
          <w:sz w:val="28"/>
          <w:szCs w:val="28"/>
        </w:rPr>
        <w:t>усеблагий</w:t>
      </w:r>
      <w:proofErr w:type="spellEnd"/>
      <w:r>
        <w:rPr>
          <w:i/>
          <w:color w:val="000000"/>
          <w:sz w:val="28"/>
          <w:szCs w:val="28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всепрощальна</w:t>
      </w:r>
      <w:proofErr w:type="spellEnd"/>
      <w:r>
        <w:rPr>
          <w:i/>
          <w:color w:val="000000"/>
          <w:sz w:val="28"/>
          <w:szCs w:val="28"/>
        </w:rPr>
        <w:t xml:space="preserve">, благословенна, святиться, аз, блажен, </w:t>
      </w:r>
      <w:proofErr w:type="spellStart"/>
      <w:r>
        <w:rPr>
          <w:i/>
          <w:color w:val="000000"/>
          <w:sz w:val="28"/>
          <w:szCs w:val="28"/>
        </w:rPr>
        <w:t>воздать</w:t>
      </w:r>
      <w:proofErr w:type="spellEnd"/>
      <w:r>
        <w:rPr>
          <w:i/>
          <w:color w:val="000000"/>
          <w:sz w:val="28"/>
          <w:szCs w:val="28"/>
        </w:rPr>
        <w:t>, святий:</w:t>
      </w:r>
      <w:r>
        <w:rPr>
          <w:color w:val="000000"/>
          <w:sz w:val="28"/>
          <w:szCs w:val="28"/>
        </w:rPr>
        <w:t xml:space="preserve"> </w:t>
      </w:r>
      <w:r>
        <w:rPr>
          <w:i/>
          <w:color w:val="000000"/>
          <w:sz w:val="28"/>
          <w:szCs w:val="28"/>
        </w:rPr>
        <w:t xml:space="preserve">Гойдається вечора зламана віть,/ Туга, наче слива, рудою налита. / О ти, </w:t>
      </w:r>
      <w:proofErr w:type="spellStart"/>
      <w:r>
        <w:rPr>
          <w:b/>
          <w:i/>
          <w:color w:val="000000"/>
          <w:sz w:val="28"/>
          <w:szCs w:val="28"/>
        </w:rPr>
        <w:t>всепрощальна</w:t>
      </w:r>
      <w:proofErr w:type="spellEnd"/>
      <w:r>
        <w:rPr>
          <w:i/>
          <w:color w:val="000000"/>
          <w:sz w:val="28"/>
          <w:szCs w:val="28"/>
        </w:rPr>
        <w:t xml:space="preserve">, о несамовита / Осмутами вмита твоя </w:t>
      </w:r>
      <w:r>
        <w:rPr>
          <w:color w:val="000000"/>
          <w:sz w:val="28"/>
          <w:szCs w:val="28"/>
        </w:rPr>
        <w:t xml:space="preserve">ненависть (В. Стус); </w:t>
      </w:r>
      <w:r>
        <w:rPr>
          <w:i/>
          <w:color w:val="000000"/>
          <w:sz w:val="28"/>
          <w:szCs w:val="28"/>
        </w:rPr>
        <w:t xml:space="preserve">Прости ж мені, що ти, така </w:t>
      </w:r>
      <w:r>
        <w:rPr>
          <w:b/>
          <w:i/>
          <w:color w:val="000000"/>
          <w:sz w:val="28"/>
          <w:szCs w:val="28"/>
        </w:rPr>
        <w:t>свята,</w:t>
      </w:r>
      <w:r>
        <w:rPr>
          <w:i/>
          <w:color w:val="000000"/>
          <w:sz w:val="28"/>
          <w:szCs w:val="28"/>
        </w:rPr>
        <w:t xml:space="preserve"> На тім </w:t>
      </w:r>
      <w:proofErr w:type="spellStart"/>
      <w:r>
        <w:rPr>
          <w:i/>
          <w:color w:val="000000"/>
          <w:sz w:val="28"/>
          <w:szCs w:val="28"/>
        </w:rPr>
        <w:t>огні</w:t>
      </w:r>
      <w:proofErr w:type="spellEnd"/>
      <w:r>
        <w:rPr>
          <w:i/>
          <w:color w:val="000000"/>
          <w:sz w:val="28"/>
          <w:szCs w:val="28"/>
        </w:rPr>
        <w:t>, як свічечка, горіла</w:t>
      </w:r>
      <w:r>
        <w:rPr>
          <w:color w:val="000000"/>
          <w:sz w:val="28"/>
          <w:szCs w:val="28"/>
        </w:rPr>
        <w:t xml:space="preserve"> (В. Стус); </w:t>
      </w:r>
      <w:r>
        <w:rPr>
          <w:i/>
          <w:color w:val="000000"/>
          <w:sz w:val="28"/>
          <w:szCs w:val="28"/>
        </w:rPr>
        <w:t>Сосна із ночі випливла, мов щогла, грудей торкнула</w:t>
      </w:r>
      <w:r>
        <w:rPr>
          <w:color w:val="000000"/>
          <w:sz w:val="28"/>
          <w:szCs w:val="28"/>
        </w:rPr>
        <w:t xml:space="preserve"> (В. Стус); </w:t>
      </w:r>
      <w:r>
        <w:rPr>
          <w:i/>
          <w:color w:val="000000"/>
          <w:sz w:val="28"/>
          <w:szCs w:val="28"/>
        </w:rPr>
        <w:t xml:space="preserve">Єси </w:t>
      </w:r>
      <w:r>
        <w:rPr>
          <w:b/>
          <w:i/>
          <w:color w:val="000000"/>
          <w:sz w:val="28"/>
          <w:szCs w:val="28"/>
        </w:rPr>
        <w:t>блажен</w:t>
      </w:r>
      <w:r>
        <w:rPr>
          <w:i/>
          <w:color w:val="000000"/>
          <w:sz w:val="28"/>
          <w:szCs w:val="28"/>
        </w:rPr>
        <w:t xml:space="preserve"> за те, що вже себе не воловодиш надією, котра не береже, а більше губить</w:t>
      </w:r>
      <w:r>
        <w:rPr>
          <w:color w:val="000000"/>
          <w:sz w:val="28"/>
          <w:szCs w:val="28"/>
        </w:rPr>
        <w:t xml:space="preserve"> (В. Стус); </w:t>
      </w:r>
      <w:proofErr w:type="spellStart"/>
      <w:r>
        <w:rPr>
          <w:i/>
          <w:color w:val="000000"/>
          <w:sz w:val="28"/>
          <w:szCs w:val="28"/>
        </w:rPr>
        <w:t>Вельможно</w:t>
      </w:r>
      <w:proofErr w:type="spellEnd"/>
      <w:r>
        <w:rPr>
          <w:i/>
          <w:color w:val="000000"/>
          <w:sz w:val="28"/>
          <w:szCs w:val="28"/>
        </w:rPr>
        <w:t xml:space="preserve"> виростає простір, і </w:t>
      </w:r>
      <w:r>
        <w:rPr>
          <w:b/>
          <w:i/>
          <w:color w:val="000000"/>
          <w:sz w:val="28"/>
          <w:szCs w:val="28"/>
        </w:rPr>
        <w:t>нескінченний</w:t>
      </w:r>
      <w:r>
        <w:rPr>
          <w:i/>
          <w:color w:val="000000"/>
          <w:sz w:val="28"/>
          <w:szCs w:val="28"/>
        </w:rPr>
        <w:t xml:space="preserve"> ти єси, одцвів у </w:t>
      </w:r>
      <w:proofErr w:type="spellStart"/>
      <w:r>
        <w:rPr>
          <w:i/>
          <w:color w:val="000000"/>
          <w:sz w:val="28"/>
          <w:szCs w:val="28"/>
        </w:rPr>
        <w:t>Видубичах</w:t>
      </w:r>
      <w:proofErr w:type="spellEnd"/>
      <w:r>
        <w:rPr>
          <w:i/>
          <w:color w:val="000000"/>
          <w:sz w:val="28"/>
          <w:szCs w:val="28"/>
        </w:rPr>
        <w:t xml:space="preserve"> жостір і </w:t>
      </w:r>
      <w:proofErr w:type="spellStart"/>
      <w:r>
        <w:rPr>
          <w:i/>
          <w:color w:val="000000"/>
          <w:sz w:val="28"/>
          <w:szCs w:val="28"/>
        </w:rPr>
        <w:t>облунали</w:t>
      </w:r>
      <w:proofErr w:type="spellEnd"/>
      <w:r>
        <w:rPr>
          <w:i/>
          <w:color w:val="000000"/>
          <w:sz w:val="28"/>
          <w:szCs w:val="28"/>
        </w:rPr>
        <w:t xml:space="preserve"> голоси</w:t>
      </w:r>
      <w:r>
        <w:rPr>
          <w:color w:val="000000"/>
          <w:sz w:val="28"/>
          <w:szCs w:val="28"/>
        </w:rPr>
        <w:t xml:space="preserve"> (В. Стус); </w:t>
      </w:r>
      <w:r>
        <w:rPr>
          <w:i/>
          <w:color w:val="000000"/>
          <w:sz w:val="28"/>
          <w:szCs w:val="28"/>
        </w:rPr>
        <w:t xml:space="preserve">Вторував </w:t>
      </w:r>
      <w:proofErr w:type="spellStart"/>
      <w:r>
        <w:rPr>
          <w:b/>
          <w:i/>
          <w:color w:val="000000"/>
          <w:sz w:val="28"/>
          <w:szCs w:val="28"/>
        </w:rPr>
        <w:t>усеблагий</w:t>
      </w:r>
      <w:proofErr w:type="spellEnd"/>
      <w:r>
        <w:rPr>
          <w:i/>
          <w:color w:val="000000"/>
          <w:sz w:val="28"/>
          <w:szCs w:val="28"/>
        </w:rPr>
        <w:t xml:space="preserve"> дорогу до могили одну </w:t>
      </w:r>
      <w:r>
        <w:rPr>
          <w:color w:val="000000"/>
          <w:sz w:val="28"/>
          <w:szCs w:val="28"/>
        </w:rPr>
        <w:t>(В. Стус).</w:t>
      </w:r>
    </w:p>
    <w:p w:rsidR="00981CB1" w:rsidRDefault="00981CB1" w:rsidP="00981CB1">
      <w:pPr>
        <w:spacing w:line="360" w:lineRule="auto"/>
        <w:ind w:firstLine="720"/>
        <w:jc w:val="both"/>
        <w:rPr>
          <w:rFonts w:cs="Times New Roman"/>
        </w:rPr>
      </w:pPr>
      <w:r>
        <w:rPr>
          <w:rFonts w:cs="Times New Roman"/>
          <w:b/>
          <w:sz w:val="28"/>
          <w:szCs w:val="28"/>
        </w:rPr>
        <w:t xml:space="preserve">Висновки. </w:t>
      </w:r>
      <w:r>
        <w:rPr>
          <w:rFonts w:cs="Times New Roman"/>
          <w:color w:val="000000"/>
          <w:sz w:val="28"/>
          <w:szCs w:val="28"/>
        </w:rPr>
        <w:t xml:space="preserve">Отже, у </w:t>
      </w:r>
      <w:r>
        <w:rPr>
          <w:rFonts w:cs="Times New Roman"/>
          <w:sz w:val="28"/>
          <w:szCs w:val="28"/>
        </w:rPr>
        <w:t>ході нашого дослідження було виявлено і систематизовано релігійні назви, які вживаються в ліричних текстах сучасних поетів, та умовно виокремлено основні тематичні групи. Використовуючи біблійні лексеми, сучасні поети не тільки розкривають перед читачами свій внутрішній світ, духовні страждання, а й переживання за долю свого народу, його духовний та моральний розвиток.</w:t>
      </w:r>
    </w:p>
    <w:p w:rsidR="00981CB1" w:rsidRDefault="00981CB1" w:rsidP="00981CB1"/>
    <w:p w:rsidR="00981CB1" w:rsidRDefault="00981CB1" w:rsidP="00981C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Література</w:t>
      </w:r>
    </w:p>
    <w:p w:rsidR="00981CB1" w:rsidRDefault="00981CB1" w:rsidP="00981CB1">
      <w:pPr>
        <w:pStyle w:val="a3"/>
        <w:numPr>
          <w:ilvl w:val="0"/>
          <w:numId w:val="2"/>
        </w:numPr>
        <w:ind w:hanging="720"/>
        <w:rPr>
          <w:b/>
          <w:sz w:val="28"/>
          <w:szCs w:val="28"/>
        </w:rPr>
      </w:pPr>
      <w:r>
        <w:rPr>
          <w:sz w:val="28"/>
          <w:szCs w:val="28"/>
        </w:rPr>
        <w:t>Шевченко В. М. Словник-довідник з релігієзнавства / В. М. Шевченко. – Київ, 2004. – 470 с.</w:t>
      </w:r>
    </w:p>
    <w:p w:rsidR="00981CB1" w:rsidRDefault="00981CB1" w:rsidP="00981CB1">
      <w:pPr>
        <w:jc w:val="center"/>
        <w:rPr>
          <w:b/>
          <w:sz w:val="28"/>
          <w:szCs w:val="28"/>
        </w:rPr>
      </w:pPr>
    </w:p>
    <w:p w:rsidR="00981CB1" w:rsidRDefault="00981CB1" w:rsidP="00981CB1">
      <w:pPr>
        <w:pStyle w:val="a3"/>
        <w:shd w:val="clear" w:color="auto" w:fill="FFFFFF"/>
        <w:autoSpaceDE w:val="0"/>
        <w:adjustRightInd w:val="0"/>
        <w:spacing w:line="360" w:lineRule="auto"/>
        <w:ind w:right="10"/>
        <w:jc w:val="center"/>
        <w:rPr>
          <w:rFonts w:eastAsiaTheme="minorHAnsi" w:cstheme="minorBidi"/>
          <w:b/>
          <w:kern w:val="0"/>
          <w:sz w:val="28"/>
          <w:szCs w:val="28"/>
          <w:lang w:val="ru-RU" w:eastAsia="en-US" w:bidi="ar-SA"/>
        </w:rPr>
      </w:pPr>
      <w:r>
        <w:rPr>
          <w:b/>
          <w:sz w:val="28"/>
          <w:szCs w:val="28"/>
        </w:rPr>
        <w:t>Резюме</w:t>
      </w:r>
    </w:p>
    <w:p w:rsidR="00981CB1" w:rsidRDefault="00981CB1" w:rsidP="00981CB1">
      <w:pPr>
        <w:spacing w:line="360" w:lineRule="auto"/>
        <w:ind w:firstLine="709"/>
        <w:jc w:val="both"/>
        <w:rPr>
          <w:i/>
        </w:rPr>
      </w:pPr>
      <w:r>
        <w:rPr>
          <w:i/>
        </w:rPr>
        <w:t xml:space="preserve">В </w:t>
      </w:r>
      <w:proofErr w:type="spellStart"/>
      <w:r>
        <w:rPr>
          <w:i/>
        </w:rPr>
        <w:t>статье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освещены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результат</w:t>
      </w:r>
      <w:r>
        <w:rPr>
          <w:rFonts w:cs="Times New Roman"/>
          <w:i/>
        </w:rPr>
        <w:t>ы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исследования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использования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конфессиональной</w:t>
      </w:r>
      <w:proofErr w:type="spellEnd"/>
      <w:r>
        <w:rPr>
          <w:i/>
        </w:rPr>
        <w:t xml:space="preserve"> лексики в </w:t>
      </w:r>
      <w:proofErr w:type="spellStart"/>
      <w:r>
        <w:rPr>
          <w:i/>
        </w:rPr>
        <w:t>художественном</w:t>
      </w:r>
      <w:proofErr w:type="spellEnd"/>
      <w:r>
        <w:rPr>
          <w:i/>
        </w:rPr>
        <w:t xml:space="preserve"> дискурсе, в </w:t>
      </w:r>
      <w:proofErr w:type="spellStart"/>
      <w:r>
        <w:rPr>
          <w:i/>
        </w:rPr>
        <w:t>частности</w:t>
      </w:r>
      <w:proofErr w:type="spellEnd"/>
      <w:r>
        <w:rPr>
          <w:i/>
        </w:rPr>
        <w:t xml:space="preserve"> дано </w:t>
      </w:r>
      <w:proofErr w:type="spellStart"/>
      <w:r>
        <w:rPr>
          <w:i/>
        </w:rPr>
        <w:t>описание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основных</w:t>
      </w:r>
      <w:proofErr w:type="spellEnd"/>
      <w:r>
        <w:rPr>
          <w:i/>
        </w:rPr>
        <w:t xml:space="preserve"> лексико-</w:t>
      </w:r>
      <w:proofErr w:type="spellStart"/>
      <w:r>
        <w:rPr>
          <w:i/>
        </w:rPr>
        <w:t>семантических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групп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которые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чаще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всего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используются</w:t>
      </w:r>
      <w:proofErr w:type="spellEnd"/>
      <w:r>
        <w:rPr>
          <w:i/>
        </w:rPr>
        <w:t xml:space="preserve"> в </w:t>
      </w:r>
      <w:proofErr w:type="spellStart"/>
      <w:r>
        <w:rPr>
          <w:i/>
        </w:rPr>
        <w:t>поэтических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произведениях</w:t>
      </w:r>
      <w:proofErr w:type="spellEnd"/>
      <w:r>
        <w:rPr>
          <w:i/>
        </w:rPr>
        <w:t>.</w:t>
      </w:r>
    </w:p>
    <w:p w:rsidR="00981CB1" w:rsidRDefault="00981CB1" w:rsidP="00981CB1">
      <w:pPr>
        <w:spacing w:line="360" w:lineRule="auto"/>
        <w:ind w:firstLine="709"/>
        <w:jc w:val="both"/>
        <w:rPr>
          <w:i/>
        </w:rPr>
      </w:pPr>
      <w:proofErr w:type="spellStart"/>
      <w:r>
        <w:rPr>
          <w:i/>
        </w:rPr>
        <w:t>Ключевые</w:t>
      </w:r>
      <w:proofErr w:type="spellEnd"/>
      <w:r>
        <w:rPr>
          <w:i/>
        </w:rPr>
        <w:t xml:space="preserve"> слова: </w:t>
      </w:r>
      <w:proofErr w:type="spellStart"/>
      <w:r>
        <w:rPr>
          <w:i/>
        </w:rPr>
        <w:t>названия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религиозных</w:t>
      </w:r>
      <w:proofErr w:type="spellEnd"/>
      <w:r>
        <w:rPr>
          <w:i/>
        </w:rPr>
        <w:t xml:space="preserve"> понятий, </w:t>
      </w:r>
      <w:proofErr w:type="spellStart"/>
      <w:r>
        <w:rPr>
          <w:i/>
        </w:rPr>
        <w:t>конфессиональная</w:t>
      </w:r>
      <w:proofErr w:type="spellEnd"/>
      <w:r>
        <w:rPr>
          <w:i/>
        </w:rPr>
        <w:t xml:space="preserve"> лексика, лексико-</w:t>
      </w:r>
      <w:proofErr w:type="spellStart"/>
      <w:r>
        <w:rPr>
          <w:i/>
        </w:rPr>
        <w:t>семантическая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группа</w:t>
      </w:r>
      <w:proofErr w:type="spellEnd"/>
      <w:r>
        <w:rPr>
          <w:i/>
        </w:rPr>
        <w:t>.</w:t>
      </w:r>
    </w:p>
    <w:p w:rsidR="00981CB1" w:rsidRPr="00981CB1" w:rsidRDefault="00981CB1" w:rsidP="00981CB1">
      <w:pPr>
        <w:autoSpaceDE w:val="0"/>
        <w:adjustRightInd w:val="0"/>
        <w:spacing w:line="360" w:lineRule="auto"/>
        <w:ind w:right="10"/>
        <w:jc w:val="center"/>
        <w:rPr>
          <w:b/>
          <w:color w:val="000000"/>
          <w:sz w:val="28"/>
          <w:szCs w:val="28"/>
          <w:lang w:val="ru-RU"/>
        </w:rPr>
      </w:pPr>
    </w:p>
    <w:p w:rsidR="00981CB1" w:rsidRDefault="00981CB1" w:rsidP="00981CB1">
      <w:pPr>
        <w:autoSpaceDE w:val="0"/>
        <w:adjustRightInd w:val="0"/>
        <w:spacing w:line="360" w:lineRule="auto"/>
        <w:ind w:right="10"/>
        <w:jc w:val="center"/>
        <w:rPr>
          <w:rFonts w:eastAsiaTheme="minorHAnsi" w:cstheme="minorBidi"/>
          <w:b/>
          <w:color w:val="000000"/>
          <w:kern w:val="0"/>
          <w:sz w:val="28"/>
          <w:szCs w:val="28"/>
          <w:lang w:val="en-US" w:eastAsia="en-US" w:bidi="ar-SA"/>
        </w:rPr>
      </w:pPr>
      <w:r>
        <w:rPr>
          <w:b/>
          <w:color w:val="000000"/>
          <w:sz w:val="28"/>
          <w:szCs w:val="28"/>
          <w:lang w:val="en-US"/>
        </w:rPr>
        <w:t>Summary</w:t>
      </w:r>
    </w:p>
    <w:p w:rsidR="00981CB1" w:rsidRDefault="00981CB1" w:rsidP="00981CB1">
      <w:pPr>
        <w:spacing w:line="360" w:lineRule="auto"/>
        <w:ind w:firstLine="709"/>
        <w:jc w:val="both"/>
        <w:rPr>
          <w:i/>
        </w:rPr>
      </w:pPr>
      <w:proofErr w:type="spellStart"/>
      <w:r>
        <w:rPr>
          <w:i/>
        </w:rPr>
        <w:t>The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article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presents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results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of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research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use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of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confessional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vocabulary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and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artistic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discourse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in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particular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describing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main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lexico-semantic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groups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that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most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often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used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poetry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works</w:t>
      </w:r>
      <w:proofErr w:type="spellEnd"/>
      <w:r>
        <w:rPr>
          <w:i/>
        </w:rPr>
        <w:t>.</w:t>
      </w:r>
    </w:p>
    <w:p w:rsidR="00981CB1" w:rsidRDefault="00981CB1" w:rsidP="00981CB1">
      <w:pPr>
        <w:spacing w:line="360" w:lineRule="auto"/>
        <w:ind w:firstLine="709"/>
        <w:jc w:val="both"/>
        <w:rPr>
          <w:i/>
        </w:rPr>
      </w:pPr>
      <w:proofErr w:type="spellStart"/>
      <w:r>
        <w:rPr>
          <w:i/>
        </w:rPr>
        <w:t>Keywords</w:t>
      </w:r>
      <w:proofErr w:type="spellEnd"/>
      <w:r>
        <w:rPr>
          <w:i/>
        </w:rPr>
        <w:t xml:space="preserve">: </w:t>
      </w:r>
      <w:proofErr w:type="spellStart"/>
      <w:r>
        <w:rPr>
          <w:i/>
        </w:rPr>
        <w:t>names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of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religious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concepts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confessional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vocabulary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lexical-semantic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group</w:t>
      </w:r>
      <w:proofErr w:type="spellEnd"/>
    </w:p>
    <w:p w:rsidR="00A25527" w:rsidRDefault="00A25527">
      <w:bookmarkStart w:id="0" w:name="_GoBack"/>
      <w:bookmarkEnd w:id="0"/>
    </w:p>
    <w:sectPr w:rsidR="00A255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C77CC9"/>
    <w:multiLevelType w:val="hybridMultilevel"/>
    <w:tmpl w:val="51B03D60"/>
    <w:lvl w:ilvl="0" w:tplc="652A6760">
      <w:start w:val="8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22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22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 w15:restartNumberingAfterBreak="0">
    <w:nsid w:val="3CC8031E"/>
    <w:multiLevelType w:val="hybridMultilevel"/>
    <w:tmpl w:val="6B3EC4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20D"/>
    <w:rsid w:val="0069720D"/>
    <w:rsid w:val="007E1CEC"/>
    <w:rsid w:val="008E570F"/>
    <w:rsid w:val="00981CB1"/>
    <w:rsid w:val="009C4586"/>
    <w:rsid w:val="00A25527"/>
    <w:rsid w:val="00AB0031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06A8C4-0645-4626-8481-A62B45724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1CB1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val="uk-UA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1CB1"/>
    <w:pPr>
      <w:ind w:left="720"/>
      <w:contextualSpacing/>
    </w:pPr>
    <w:rPr>
      <w:rFonts w:cs="Mangal"/>
      <w:szCs w:val="21"/>
    </w:rPr>
  </w:style>
  <w:style w:type="paragraph" w:customStyle="1" w:styleId="k1">
    <w:name w:val="k1"/>
    <w:basedOn w:val="a"/>
    <w:rsid w:val="00981CB1"/>
    <w:pPr>
      <w:widowControl/>
      <w:suppressAutoHyphens w:val="0"/>
      <w:autoSpaceDN/>
      <w:spacing w:line="280" w:lineRule="atLeast"/>
      <w:ind w:firstLine="400"/>
      <w:jc w:val="both"/>
    </w:pPr>
    <w:rPr>
      <w:rFonts w:eastAsia="Times New Roman" w:cs="Times New Roman"/>
      <w:kern w:val="0"/>
      <w:lang w:val="ru-RU" w:eastAsia="ru-RU" w:bidi="ar-SA"/>
    </w:rPr>
  </w:style>
  <w:style w:type="character" w:customStyle="1" w:styleId="FontStyle41">
    <w:name w:val="Font Style41"/>
    <w:basedOn w:val="a0"/>
    <w:rsid w:val="00981CB1"/>
    <w:rPr>
      <w:rFonts w:ascii="Trebuchet MS" w:hAnsi="Trebuchet MS" w:cs="Trebuchet MS" w:hint="default"/>
      <w:sz w:val="18"/>
      <w:szCs w:val="18"/>
    </w:rPr>
  </w:style>
  <w:style w:type="character" w:customStyle="1" w:styleId="apple-converted-space">
    <w:name w:val="apple-converted-space"/>
    <w:basedOn w:val="a0"/>
    <w:rsid w:val="00981CB1"/>
  </w:style>
  <w:style w:type="character" w:styleId="a4">
    <w:name w:val="Emphasis"/>
    <w:basedOn w:val="a0"/>
    <w:qFormat/>
    <w:rsid w:val="00981CB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1718</Words>
  <Characters>9795</Characters>
  <Application>Microsoft Office Word</Application>
  <DocSecurity>0</DocSecurity>
  <Lines>81</Lines>
  <Paragraphs>22</Paragraphs>
  <ScaleCrop>false</ScaleCrop>
  <Company>SPecialiST RePack</Company>
  <LinksUpToDate>false</LinksUpToDate>
  <CharactersWithSpaces>11491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2019-05-19T03:00:00Z</dcterms:created>
  <dcterms:modified xsi:type="dcterms:W3CDTF">2019-05-19T03:03:00Z</dcterms:modified>
</cp:coreProperties>
</file>